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AA2" w:rsidRPr="00A46A15" w:rsidRDefault="002B4AA2" w:rsidP="000054F5">
      <w:pPr>
        <w:tabs>
          <w:tab w:val="left" w:pos="3765"/>
        </w:tabs>
        <w:spacing w:after="0"/>
        <w:jc w:val="center"/>
        <w:rPr>
          <w:b/>
          <w:sz w:val="44"/>
          <w:szCs w:val="44"/>
        </w:rPr>
      </w:pPr>
      <w:r w:rsidRPr="00A46A15">
        <w:rPr>
          <w:b/>
          <w:sz w:val="44"/>
          <w:szCs w:val="44"/>
        </w:rPr>
        <w:t>NOTHING ABOUT ME WITHOUT ME</w:t>
      </w:r>
    </w:p>
    <w:p w:rsidR="00090DB4" w:rsidRPr="000054F5" w:rsidRDefault="000054F5" w:rsidP="000054F5">
      <w:pPr>
        <w:tabs>
          <w:tab w:val="left" w:pos="3765"/>
        </w:tabs>
        <w:spacing w:after="0"/>
        <w:jc w:val="center"/>
        <w:rPr>
          <w:b/>
          <w:sz w:val="32"/>
          <w:szCs w:val="32"/>
        </w:rPr>
      </w:pPr>
      <w:r w:rsidRPr="000054F5">
        <w:rPr>
          <w:b/>
          <w:sz w:val="32"/>
          <w:szCs w:val="32"/>
        </w:rPr>
        <w:t>Thurrock Council</w:t>
      </w:r>
    </w:p>
    <w:p w:rsidR="000054F5" w:rsidRPr="000054F5" w:rsidRDefault="000054F5" w:rsidP="000054F5">
      <w:pPr>
        <w:tabs>
          <w:tab w:val="left" w:pos="3765"/>
        </w:tabs>
        <w:spacing w:after="0"/>
        <w:jc w:val="center"/>
        <w:rPr>
          <w:b/>
          <w:sz w:val="32"/>
          <w:szCs w:val="32"/>
        </w:rPr>
      </w:pPr>
      <w:r w:rsidRPr="000054F5">
        <w:rPr>
          <w:b/>
          <w:sz w:val="32"/>
          <w:szCs w:val="32"/>
        </w:rPr>
        <w:t>Charter for Older People</w:t>
      </w:r>
    </w:p>
    <w:p w:rsidR="000054F5" w:rsidRDefault="000054F5" w:rsidP="00090DB4"/>
    <w:p w:rsidR="00090DB4" w:rsidRDefault="00090DB4" w:rsidP="00090DB4">
      <w:r>
        <w:t>This Charter is a pledge of the values and standards Older People should expect from the Council and its partners.</w:t>
      </w:r>
    </w:p>
    <w:p w:rsidR="00097D9B" w:rsidRDefault="00097D9B" w:rsidP="00090DB4">
      <w:r>
        <w:t xml:space="preserve">This Charter compliments the Building Positive Futures </w:t>
      </w:r>
      <w:r w:rsidR="00793E81">
        <w:t>programme in which Housing, Adult Social Care and Health (alongside many other partners) are working together to find a local solution to enable older people to age well in Thurrock.</w:t>
      </w:r>
    </w:p>
    <w:p w:rsidR="00090DB4" w:rsidRDefault="00090DB4" w:rsidP="00090DB4">
      <w:r>
        <w:t>The Charter recognises both the challenges faced by older people but also the contribution they make to Thurrock.</w:t>
      </w:r>
      <w:r w:rsidR="00547F84">
        <w:t xml:space="preserve">  As such this document pledges to improve the quality of life of Older People by undertaking to;</w:t>
      </w:r>
    </w:p>
    <w:p w:rsidR="00A34774" w:rsidRPr="00114EDF" w:rsidRDefault="000D3C84" w:rsidP="000D3C84">
      <w:pPr>
        <w:pStyle w:val="ListParagraph"/>
        <w:numPr>
          <w:ilvl w:val="0"/>
          <w:numId w:val="1"/>
        </w:numPr>
      </w:pPr>
      <w:r w:rsidRPr="00114EDF">
        <w:t xml:space="preserve">Provide good </w:t>
      </w:r>
      <w:r w:rsidRPr="00114EDF">
        <w:rPr>
          <w:b/>
        </w:rPr>
        <w:t>information</w:t>
      </w:r>
      <w:r w:rsidRPr="00114EDF">
        <w:t xml:space="preserve"> and advice</w:t>
      </w:r>
    </w:p>
    <w:p w:rsidR="000D3C84" w:rsidRPr="00114EDF" w:rsidRDefault="000D3C84" w:rsidP="000D3C84">
      <w:pPr>
        <w:pStyle w:val="ListParagraph"/>
        <w:numPr>
          <w:ilvl w:val="0"/>
          <w:numId w:val="1"/>
        </w:numPr>
      </w:pPr>
      <w:r w:rsidRPr="00114EDF">
        <w:t xml:space="preserve">Treat older people with </w:t>
      </w:r>
      <w:r w:rsidRPr="00114EDF">
        <w:rPr>
          <w:b/>
        </w:rPr>
        <w:t>dignity</w:t>
      </w:r>
      <w:r w:rsidRPr="00114EDF">
        <w:t xml:space="preserve"> and </w:t>
      </w:r>
      <w:r w:rsidRPr="00114EDF">
        <w:rPr>
          <w:b/>
        </w:rPr>
        <w:t>respect</w:t>
      </w:r>
    </w:p>
    <w:p w:rsidR="000D3C84" w:rsidRPr="00114EDF" w:rsidRDefault="000D3C84" w:rsidP="000D3C84">
      <w:pPr>
        <w:pStyle w:val="ListParagraph"/>
        <w:numPr>
          <w:ilvl w:val="0"/>
          <w:numId w:val="1"/>
        </w:numPr>
      </w:pPr>
      <w:r w:rsidRPr="00114EDF">
        <w:t xml:space="preserve">Give older people a </w:t>
      </w:r>
      <w:r w:rsidRPr="00114EDF">
        <w:rPr>
          <w:b/>
        </w:rPr>
        <w:t>voice</w:t>
      </w:r>
      <w:r w:rsidRPr="00114EDF">
        <w:t xml:space="preserve"> and an opportunity to shape services</w:t>
      </w:r>
    </w:p>
    <w:p w:rsidR="000D3C84" w:rsidRDefault="000D3C84" w:rsidP="000D3C84">
      <w:pPr>
        <w:pStyle w:val="ListParagraph"/>
        <w:numPr>
          <w:ilvl w:val="0"/>
          <w:numId w:val="1"/>
        </w:numPr>
      </w:pPr>
      <w:r w:rsidRPr="00114EDF">
        <w:t xml:space="preserve">Give older people </w:t>
      </w:r>
      <w:r w:rsidRPr="00114EDF">
        <w:rPr>
          <w:b/>
        </w:rPr>
        <w:t>choice</w:t>
      </w:r>
      <w:r w:rsidRPr="00114EDF">
        <w:t xml:space="preserve"> and control over the </w:t>
      </w:r>
      <w:r w:rsidR="00EB7A51" w:rsidRPr="00114EDF">
        <w:t>services they</w:t>
      </w:r>
      <w:r w:rsidRPr="00114EDF">
        <w:t xml:space="preserve"> receive</w:t>
      </w:r>
      <w:r w:rsidR="00EB7A51" w:rsidRPr="00114EDF">
        <w:t xml:space="preserve"> and where they receive them.  </w:t>
      </w:r>
      <w:r w:rsidR="004C40A5" w:rsidRPr="00114EDF">
        <w:t>Develop health and care</w:t>
      </w:r>
      <w:r w:rsidR="004C40A5">
        <w:t xml:space="preserve"> solutions that can be accessed close to home</w:t>
      </w:r>
    </w:p>
    <w:p w:rsidR="000D3C84" w:rsidRPr="00A46A15" w:rsidRDefault="000D3C84" w:rsidP="000D3C84">
      <w:pPr>
        <w:pStyle w:val="ListParagraph"/>
        <w:numPr>
          <w:ilvl w:val="0"/>
          <w:numId w:val="1"/>
        </w:numPr>
      </w:pPr>
      <w:r>
        <w:t xml:space="preserve">Ensure that older people don’t suffer </w:t>
      </w:r>
      <w:r w:rsidRPr="00BB399A">
        <w:rPr>
          <w:b/>
        </w:rPr>
        <w:t>discrimination</w:t>
      </w:r>
      <w:r>
        <w:t xml:space="preserve"> because of their age</w:t>
      </w:r>
      <w:r w:rsidR="00A46A15">
        <w:t xml:space="preserve">.  </w:t>
      </w:r>
      <w:r w:rsidR="00A46A15" w:rsidRPr="00A46A15">
        <w:t xml:space="preserve">Create communities where people who are diagnosed with dementia and their carers </w:t>
      </w:r>
      <w:r w:rsidR="00114EDF">
        <w:t>are nurtured, understood and supported.</w:t>
      </w:r>
    </w:p>
    <w:p w:rsidR="000D3C84" w:rsidRDefault="00EB7A51" w:rsidP="000D3C84">
      <w:pPr>
        <w:pStyle w:val="ListParagraph"/>
        <w:numPr>
          <w:ilvl w:val="0"/>
          <w:numId w:val="1"/>
        </w:numPr>
      </w:pPr>
      <w:r>
        <w:t xml:space="preserve">Focus on </w:t>
      </w:r>
      <w:r w:rsidRPr="00BB399A">
        <w:rPr>
          <w:b/>
        </w:rPr>
        <w:t xml:space="preserve">prevention </w:t>
      </w:r>
      <w:r>
        <w:t>to e</w:t>
      </w:r>
      <w:r w:rsidR="000D3C84">
        <w:t xml:space="preserve">nable older people to </w:t>
      </w:r>
      <w:r>
        <w:t xml:space="preserve">stay healthy and </w:t>
      </w:r>
      <w:r w:rsidR="000D3C84">
        <w:t>live as independently as possible</w:t>
      </w:r>
      <w:r>
        <w:t xml:space="preserve"> </w:t>
      </w:r>
    </w:p>
    <w:p w:rsidR="000D3C84" w:rsidRDefault="000D3C84" w:rsidP="000D3C84">
      <w:pPr>
        <w:pStyle w:val="ListParagraph"/>
        <w:numPr>
          <w:ilvl w:val="0"/>
          <w:numId w:val="1"/>
        </w:numPr>
      </w:pPr>
      <w:r>
        <w:t xml:space="preserve">Work across service and professional </w:t>
      </w:r>
      <w:r w:rsidRPr="00BB399A">
        <w:rPr>
          <w:b/>
        </w:rPr>
        <w:t>boundaries</w:t>
      </w:r>
      <w:r>
        <w:t xml:space="preserve"> to support and care </w:t>
      </w:r>
      <w:r w:rsidR="00665C45">
        <w:t xml:space="preserve">for </w:t>
      </w:r>
      <w:r>
        <w:t xml:space="preserve">older people in a way that meets </w:t>
      </w:r>
      <w:r w:rsidR="00114EDF">
        <w:t xml:space="preserve">older people’s </w:t>
      </w:r>
      <w:r>
        <w:t>needs not ours</w:t>
      </w:r>
      <w:r w:rsidR="004C40A5">
        <w:t>.</w:t>
      </w:r>
      <w:r w:rsidR="004C40A5" w:rsidRPr="004C40A5">
        <w:t xml:space="preserve"> </w:t>
      </w:r>
    </w:p>
    <w:p w:rsidR="000D3C84" w:rsidRDefault="002B4AA2" w:rsidP="000D3C84">
      <w:pPr>
        <w:pStyle w:val="ListParagraph"/>
        <w:numPr>
          <w:ilvl w:val="0"/>
          <w:numId w:val="1"/>
        </w:numPr>
      </w:pPr>
      <w:r>
        <w:t>Support</w:t>
      </w:r>
      <w:r w:rsidR="000D3C84">
        <w:t xml:space="preserve"> older people </w:t>
      </w:r>
      <w:r>
        <w:t xml:space="preserve">to be free </w:t>
      </w:r>
      <w:r w:rsidR="000D3C84">
        <w:t xml:space="preserve">from </w:t>
      </w:r>
      <w:r w:rsidRPr="00114EDF">
        <w:rPr>
          <w:b/>
        </w:rPr>
        <w:t>abuse</w:t>
      </w:r>
      <w:r>
        <w:t xml:space="preserve"> and harm</w:t>
      </w:r>
    </w:p>
    <w:p w:rsidR="00F37C9C" w:rsidRDefault="00EB7A51" w:rsidP="00F37C9C">
      <w:pPr>
        <w:pStyle w:val="ListParagraph"/>
        <w:numPr>
          <w:ilvl w:val="0"/>
          <w:numId w:val="1"/>
        </w:numPr>
      </w:pPr>
      <w:r>
        <w:t xml:space="preserve">Build more hospitable, age friendly communities.  </w:t>
      </w:r>
      <w:r w:rsidR="002B4AA2">
        <w:t>Reduce social isolation and</w:t>
      </w:r>
      <w:r w:rsidR="002B4AA2" w:rsidRPr="002B4AA2">
        <w:rPr>
          <w:b/>
        </w:rPr>
        <w:t xml:space="preserve"> </w:t>
      </w:r>
      <w:bookmarkStart w:id="0" w:name="_GoBack"/>
      <w:bookmarkEnd w:id="0"/>
      <w:r w:rsidR="00F25E2E" w:rsidRPr="002B4AA2">
        <w:rPr>
          <w:b/>
        </w:rPr>
        <w:t>loneliness</w:t>
      </w:r>
      <w:r w:rsidR="00F25E2E">
        <w:t xml:space="preserve"> and</w:t>
      </w:r>
      <w:r w:rsidR="002B4AA2">
        <w:t xml:space="preserve"> </w:t>
      </w:r>
      <w:r w:rsidR="00F37C9C">
        <w:t>help older people to enjoy life.</w:t>
      </w:r>
    </w:p>
    <w:p w:rsidR="00F37C9C" w:rsidRDefault="00090DB4" w:rsidP="00F37C9C">
      <w:pPr>
        <w:pStyle w:val="ListParagraph"/>
        <w:numPr>
          <w:ilvl w:val="0"/>
          <w:numId w:val="1"/>
        </w:numPr>
      </w:pPr>
      <w:r>
        <w:t xml:space="preserve">Build high quality </w:t>
      </w:r>
      <w:r w:rsidRPr="00F37C9C">
        <w:rPr>
          <w:b/>
        </w:rPr>
        <w:t xml:space="preserve">housing </w:t>
      </w:r>
      <w:r>
        <w:t>with the right neighbourhood facilities for older people</w:t>
      </w:r>
      <w:r w:rsidR="002B4AA2">
        <w:t>.  As regeneration takes place in Thurrock, ensure older people benefit equally from this.</w:t>
      </w:r>
    </w:p>
    <w:p w:rsidR="00F37C9C" w:rsidRDefault="00F37C9C" w:rsidP="00F37C9C"/>
    <w:p w:rsidR="00F37C9C" w:rsidRDefault="00F37C9C" w:rsidP="00F37C9C">
      <w:r>
        <w:t>W</w:t>
      </w:r>
      <w:r w:rsidRPr="00793E81">
        <w:t xml:space="preserve">e also commit to review and </w:t>
      </w:r>
      <w:r w:rsidRPr="002B4AA2">
        <w:t>develop</w:t>
      </w:r>
      <w:r w:rsidRPr="00793E81">
        <w:t xml:space="preserve"> the Charter </w:t>
      </w:r>
      <w:r>
        <w:t xml:space="preserve">with Older People </w:t>
      </w:r>
      <w:r w:rsidRPr="00793E81">
        <w:t xml:space="preserve">on a regular </w:t>
      </w:r>
      <w:r>
        <w:t>basis</w:t>
      </w:r>
    </w:p>
    <w:p w:rsidR="00090DB4" w:rsidRDefault="00090DB4" w:rsidP="00F37C9C">
      <w:pPr>
        <w:pStyle w:val="ListParagraph"/>
      </w:pPr>
    </w:p>
    <w:sectPr w:rsidR="00090DB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51A" w:rsidRDefault="0012751A" w:rsidP="000054F5">
      <w:pPr>
        <w:spacing w:after="0" w:line="240" w:lineRule="auto"/>
      </w:pPr>
      <w:r>
        <w:separator/>
      </w:r>
    </w:p>
  </w:endnote>
  <w:endnote w:type="continuationSeparator" w:id="0">
    <w:p w:rsidR="0012751A" w:rsidRDefault="0012751A" w:rsidP="00005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51A" w:rsidRDefault="0012751A" w:rsidP="000054F5">
      <w:pPr>
        <w:spacing w:after="0" w:line="240" w:lineRule="auto"/>
      </w:pPr>
      <w:r>
        <w:separator/>
      </w:r>
    </w:p>
  </w:footnote>
  <w:footnote w:type="continuationSeparator" w:id="0">
    <w:p w:rsidR="0012751A" w:rsidRDefault="0012751A" w:rsidP="00005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F5" w:rsidRDefault="000054F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1902DEA2" wp14:editId="1E23A37A">
          <wp:simplePos x="0" y="0"/>
          <wp:positionH relativeFrom="page">
            <wp:posOffset>0</wp:posOffset>
          </wp:positionH>
          <wp:positionV relativeFrom="page">
            <wp:posOffset>360045</wp:posOffset>
          </wp:positionV>
          <wp:extent cx="7559040" cy="359410"/>
          <wp:effectExtent l="0" t="0" r="381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138" t="3" r="6013" b="-3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C6537"/>
    <w:multiLevelType w:val="multilevel"/>
    <w:tmpl w:val="75DA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CB6594"/>
    <w:multiLevelType w:val="hybridMultilevel"/>
    <w:tmpl w:val="E6F854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C84"/>
    <w:rsid w:val="000054F5"/>
    <w:rsid w:val="00090DB4"/>
    <w:rsid w:val="00097D9B"/>
    <w:rsid w:val="000D3C84"/>
    <w:rsid w:val="00114EDF"/>
    <w:rsid w:val="0012751A"/>
    <w:rsid w:val="002B4AA2"/>
    <w:rsid w:val="00383B59"/>
    <w:rsid w:val="003D5FBA"/>
    <w:rsid w:val="00420D21"/>
    <w:rsid w:val="004724F9"/>
    <w:rsid w:val="004C40A5"/>
    <w:rsid w:val="004D0066"/>
    <w:rsid w:val="00547F84"/>
    <w:rsid w:val="005A227D"/>
    <w:rsid w:val="00665C45"/>
    <w:rsid w:val="0074618B"/>
    <w:rsid w:val="00760398"/>
    <w:rsid w:val="00793E81"/>
    <w:rsid w:val="00A46A15"/>
    <w:rsid w:val="00A87289"/>
    <w:rsid w:val="00BB399A"/>
    <w:rsid w:val="00E14D6E"/>
    <w:rsid w:val="00EB7A51"/>
    <w:rsid w:val="00EE54AD"/>
    <w:rsid w:val="00F25E2E"/>
    <w:rsid w:val="00F3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3596FDF-425D-4B90-B663-4C3EBF9B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C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5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4F5"/>
  </w:style>
  <w:style w:type="paragraph" w:styleId="Footer">
    <w:name w:val="footer"/>
    <w:basedOn w:val="Normal"/>
    <w:link w:val="FooterChar"/>
    <w:uiPriority w:val="99"/>
    <w:unhideWhenUsed/>
    <w:rsid w:val="00005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4F5"/>
  </w:style>
  <w:style w:type="paragraph" w:styleId="BalloonText">
    <w:name w:val="Balloon Text"/>
    <w:basedOn w:val="Normal"/>
    <w:link w:val="BalloonTextChar"/>
    <w:uiPriority w:val="99"/>
    <w:semiHidden/>
    <w:unhideWhenUsed/>
    <w:rsid w:val="00EE5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94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2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1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31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357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7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6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2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E8A75-F8C0-4A95-AA01-33F3E2DD8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Thurrock Council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Turner, Sarah</dc:creator>
  <cp:lastModifiedBy>Ian Evans</cp:lastModifiedBy>
  <cp:revision>2</cp:revision>
  <cp:lastPrinted>2019-04-15T12:25:00Z</cp:lastPrinted>
  <dcterms:created xsi:type="dcterms:W3CDTF">2019-04-15T12:26:00Z</dcterms:created>
  <dcterms:modified xsi:type="dcterms:W3CDTF">2019-04-15T12:26:00Z</dcterms:modified>
</cp:coreProperties>
</file>