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C61" w:rsidRPr="009B4426" w:rsidRDefault="00E549C9" w:rsidP="00E549C9">
      <w:pPr>
        <w:jc w:val="center"/>
        <w:rPr>
          <w:b/>
          <w:sz w:val="28"/>
          <w:szCs w:val="28"/>
        </w:rPr>
      </w:pPr>
      <w:r w:rsidRPr="009B4426">
        <w:rPr>
          <w:b/>
          <w:sz w:val="28"/>
          <w:szCs w:val="28"/>
        </w:rPr>
        <w:t>Thurrock Direct Payments Engagement Group</w:t>
      </w:r>
    </w:p>
    <w:p w:rsidR="00E549C9" w:rsidRPr="009B4426" w:rsidRDefault="00916F37" w:rsidP="00E549C9">
      <w:pPr>
        <w:jc w:val="center"/>
        <w:rPr>
          <w:b/>
          <w:sz w:val="28"/>
          <w:szCs w:val="28"/>
        </w:rPr>
      </w:pPr>
      <w:r>
        <w:rPr>
          <w:b/>
          <w:sz w:val="28"/>
          <w:szCs w:val="28"/>
        </w:rPr>
        <w:t>17</w:t>
      </w:r>
      <w:r w:rsidRPr="00916F37">
        <w:rPr>
          <w:b/>
          <w:sz w:val="28"/>
          <w:szCs w:val="28"/>
          <w:vertAlign w:val="superscript"/>
        </w:rPr>
        <w:t>th</w:t>
      </w:r>
      <w:r>
        <w:rPr>
          <w:b/>
          <w:sz w:val="28"/>
          <w:szCs w:val="28"/>
        </w:rPr>
        <w:t xml:space="preserve"> November</w:t>
      </w:r>
      <w:r w:rsidR="00E549C9" w:rsidRPr="009B4426">
        <w:rPr>
          <w:b/>
          <w:sz w:val="28"/>
          <w:szCs w:val="28"/>
        </w:rPr>
        <w:t xml:space="preserve"> 2017 – 1pm to 3pm </w:t>
      </w:r>
    </w:p>
    <w:p w:rsidR="00E549C9" w:rsidRPr="009B4426" w:rsidRDefault="00E549C9" w:rsidP="00E549C9">
      <w:pPr>
        <w:jc w:val="center"/>
        <w:rPr>
          <w:b/>
          <w:sz w:val="28"/>
          <w:szCs w:val="28"/>
        </w:rPr>
      </w:pPr>
      <w:r w:rsidRPr="009B4426">
        <w:rPr>
          <w:b/>
          <w:sz w:val="28"/>
          <w:szCs w:val="28"/>
        </w:rPr>
        <w:t xml:space="preserve">The Beehive, West Street, </w:t>
      </w:r>
      <w:proofErr w:type="spellStart"/>
      <w:r w:rsidRPr="009B4426">
        <w:rPr>
          <w:b/>
          <w:sz w:val="28"/>
          <w:szCs w:val="28"/>
        </w:rPr>
        <w:t>Grays</w:t>
      </w:r>
      <w:proofErr w:type="spellEnd"/>
      <w:r w:rsidRPr="009B4426">
        <w:rPr>
          <w:b/>
          <w:sz w:val="28"/>
          <w:szCs w:val="28"/>
        </w:rPr>
        <w:t xml:space="preserve"> RM17 6XP</w:t>
      </w:r>
    </w:p>
    <w:p w:rsidR="00E549C9" w:rsidRPr="00C75A66" w:rsidRDefault="00E549C9" w:rsidP="00E549C9">
      <w:pPr>
        <w:rPr>
          <w:b/>
          <w:sz w:val="28"/>
          <w:szCs w:val="28"/>
        </w:rPr>
      </w:pPr>
      <w:r w:rsidRPr="00C75A66">
        <w:rPr>
          <w:b/>
          <w:sz w:val="28"/>
          <w:szCs w:val="28"/>
        </w:rPr>
        <w:t>Attendees:</w:t>
      </w:r>
    </w:p>
    <w:p w:rsidR="00916F37" w:rsidRDefault="0070036D" w:rsidP="00E549C9">
      <w:pPr>
        <w:rPr>
          <w:sz w:val="28"/>
          <w:szCs w:val="28"/>
        </w:rPr>
      </w:pPr>
      <w:r>
        <w:rPr>
          <w:sz w:val="28"/>
          <w:szCs w:val="28"/>
        </w:rPr>
        <w:t>Patrick L</w:t>
      </w:r>
      <w:r w:rsidR="00E549C9" w:rsidRPr="00C75A66">
        <w:rPr>
          <w:sz w:val="28"/>
          <w:szCs w:val="28"/>
        </w:rPr>
        <w:t xml:space="preserve">ong, </w:t>
      </w:r>
      <w:proofErr w:type="spellStart"/>
      <w:r w:rsidR="00916F37">
        <w:rPr>
          <w:sz w:val="28"/>
          <w:szCs w:val="28"/>
        </w:rPr>
        <w:t>Yash</w:t>
      </w:r>
      <w:proofErr w:type="spellEnd"/>
      <w:r w:rsidR="00916F37">
        <w:rPr>
          <w:sz w:val="28"/>
          <w:szCs w:val="28"/>
        </w:rPr>
        <w:t xml:space="preserve"> Gupta, </w:t>
      </w:r>
      <w:proofErr w:type="spellStart"/>
      <w:r w:rsidR="00916F37">
        <w:rPr>
          <w:sz w:val="28"/>
          <w:szCs w:val="28"/>
        </w:rPr>
        <w:t>Fausto</w:t>
      </w:r>
      <w:proofErr w:type="spellEnd"/>
      <w:r w:rsidR="00916F37">
        <w:rPr>
          <w:sz w:val="28"/>
          <w:szCs w:val="28"/>
        </w:rPr>
        <w:t xml:space="preserve"> </w:t>
      </w:r>
      <w:proofErr w:type="spellStart"/>
      <w:r w:rsidR="00916F37">
        <w:rPr>
          <w:sz w:val="28"/>
          <w:szCs w:val="28"/>
        </w:rPr>
        <w:t>Covino</w:t>
      </w:r>
      <w:proofErr w:type="spellEnd"/>
      <w:r w:rsidR="00916F37">
        <w:rPr>
          <w:sz w:val="28"/>
          <w:szCs w:val="28"/>
        </w:rPr>
        <w:t xml:space="preserve">, Roberta </w:t>
      </w:r>
      <w:proofErr w:type="spellStart"/>
      <w:r w:rsidR="00916F37">
        <w:rPr>
          <w:sz w:val="28"/>
          <w:szCs w:val="28"/>
        </w:rPr>
        <w:t>Covino</w:t>
      </w:r>
      <w:proofErr w:type="spellEnd"/>
      <w:r w:rsidR="00E549C9" w:rsidRPr="00C75A66">
        <w:rPr>
          <w:sz w:val="28"/>
          <w:szCs w:val="28"/>
        </w:rPr>
        <w:t>,</w:t>
      </w:r>
      <w:r w:rsidR="00916F37">
        <w:rPr>
          <w:sz w:val="28"/>
          <w:szCs w:val="28"/>
        </w:rPr>
        <w:t xml:space="preserve"> Jill Bacon, Anita Vickers</w:t>
      </w:r>
      <w:r w:rsidR="00E549C9" w:rsidRPr="00C75A66">
        <w:rPr>
          <w:sz w:val="28"/>
          <w:szCs w:val="28"/>
        </w:rPr>
        <w:t xml:space="preserve"> </w:t>
      </w:r>
    </w:p>
    <w:p w:rsidR="00E549C9" w:rsidRPr="00C75A66" w:rsidRDefault="00E549C9" w:rsidP="00E549C9">
      <w:pPr>
        <w:rPr>
          <w:sz w:val="28"/>
          <w:szCs w:val="28"/>
        </w:rPr>
      </w:pPr>
      <w:r w:rsidRPr="00C75A66">
        <w:rPr>
          <w:b/>
          <w:sz w:val="28"/>
          <w:szCs w:val="28"/>
        </w:rPr>
        <w:t>Facilitated by:</w:t>
      </w:r>
      <w:r w:rsidRPr="00C75A66">
        <w:rPr>
          <w:sz w:val="28"/>
          <w:szCs w:val="28"/>
        </w:rPr>
        <w:t xml:space="preserve"> Ian Evans (Thurrock Coalition) &amp; Ian Kennard (Thurrock Council)</w:t>
      </w:r>
    </w:p>
    <w:p w:rsidR="00E549C9" w:rsidRPr="00C75A66" w:rsidRDefault="00E549C9" w:rsidP="00E549C9">
      <w:pPr>
        <w:rPr>
          <w:sz w:val="28"/>
          <w:szCs w:val="28"/>
        </w:rPr>
      </w:pPr>
      <w:r w:rsidRPr="00C75A66">
        <w:rPr>
          <w:sz w:val="28"/>
          <w:szCs w:val="28"/>
        </w:rPr>
        <w:t>Ian K welcomed everyone to the meeting and everyone introduced themselves.</w:t>
      </w:r>
    </w:p>
    <w:p w:rsidR="00E549C9" w:rsidRPr="00C75A66" w:rsidRDefault="00E549C9" w:rsidP="00E549C9">
      <w:pPr>
        <w:rPr>
          <w:sz w:val="28"/>
          <w:szCs w:val="28"/>
        </w:rPr>
      </w:pPr>
      <w:r w:rsidRPr="00C75A66">
        <w:rPr>
          <w:sz w:val="28"/>
          <w:szCs w:val="28"/>
        </w:rPr>
        <w:t>Ian K. delivered a presentation</w:t>
      </w:r>
      <w:r w:rsidR="009B4426">
        <w:rPr>
          <w:sz w:val="28"/>
          <w:szCs w:val="28"/>
        </w:rPr>
        <w:t xml:space="preserve"> (attached)</w:t>
      </w:r>
      <w:r w:rsidRPr="00C75A66">
        <w:rPr>
          <w:sz w:val="28"/>
          <w:szCs w:val="28"/>
        </w:rPr>
        <w:t xml:space="preserve"> </w:t>
      </w:r>
      <w:r w:rsidR="00916F37">
        <w:rPr>
          <w:sz w:val="28"/>
          <w:szCs w:val="28"/>
        </w:rPr>
        <w:t>on how people can use Direct Payments and repeated the suggested purpose of the</w:t>
      </w:r>
      <w:r w:rsidRPr="00C75A66">
        <w:rPr>
          <w:sz w:val="28"/>
          <w:szCs w:val="28"/>
        </w:rPr>
        <w:t xml:space="preserve"> Thurrock Direct Payments Engagement Group:</w:t>
      </w:r>
    </w:p>
    <w:tbl>
      <w:tblPr>
        <w:tblStyle w:val="TableGrid"/>
        <w:tblW w:w="0" w:type="auto"/>
        <w:tblLook w:val="04A0" w:firstRow="1" w:lastRow="0" w:firstColumn="1" w:lastColumn="0" w:noHBand="0" w:noVBand="1"/>
      </w:tblPr>
      <w:tblGrid>
        <w:gridCol w:w="9016"/>
      </w:tblGrid>
      <w:tr w:rsidR="00690AF2" w:rsidTr="00C75A66">
        <w:tc>
          <w:tcPr>
            <w:tcW w:w="9016" w:type="dxa"/>
          </w:tcPr>
          <w:p w:rsidR="00690AF2" w:rsidRPr="00690AF2" w:rsidRDefault="00690AF2" w:rsidP="00690AF2">
            <w:pPr>
              <w:jc w:val="center"/>
              <w:rPr>
                <w:b/>
                <w:sz w:val="28"/>
                <w:szCs w:val="28"/>
              </w:rPr>
            </w:pPr>
            <w:r w:rsidRPr="00690AF2">
              <w:rPr>
                <w:b/>
                <w:sz w:val="28"/>
                <w:szCs w:val="28"/>
              </w:rPr>
              <w:t>Suggested purpose of the Direct Payments Engagement Group</w:t>
            </w:r>
          </w:p>
        </w:tc>
      </w:tr>
      <w:tr w:rsidR="00C75A66" w:rsidTr="00C75A66">
        <w:tc>
          <w:tcPr>
            <w:tcW w:w="9016" w:type="dxa"/>
          </w:tcPr>
          <w:p w:rsidR="00C75A66" w:rsidRPr="00C75A66" w:rsidRDefault="00C75A66" w:rsidP="00C75A66">
            <w:pPr>
              <w:pStyle w:val="ListParagraph"/>
              <w:numPr>
                <w:ilvl w:val="0"/>
                <w:numId w:val="1"/>
              </w:numPr>
              <w:rPr>
                <w:sz w:val="28"/>
                <w:szCs w:val="28"/>
              </w:rPr>
            </w:pPr>
            <w:r w:rsidRPr="00C75A66">
              <w:rPr>
                <w:sz w:val="28"/>
                <w:szCs w:val="28"/>
              </w:rPr>
              <w:t>To regularly engage with Direct Payment Users.</w:t>
            </w:r>
          </w:p>
          <w:p w:rsidR="00C75A66" w:rsidRPr="00C75A66" w:rsidRDefault="00C75A66" w:rsidP="00C75A66">
            <w:pPr>
              <w:pStyle w:val="ListParagraph"/>
              <w:numPr>
                <w:ilvl w:val="0"/>
                <w:numId w:val="1"/>
              </w:numPr>
              <w:rPr>
                <w:sz w:val="28"/>
                <w:szCs w:val="28"/>
              </w:rPr>
            </w:pPr>
            <w:r w:rsidRPr="00C75A66">
              <w:rPr>
                <w:sz w:val="28"/>
                <w:szCs w:val="28"/>
              </w:rPr>
              <w:t>To address key concerns and issues that impact Direct Payment Users and the Authority.</w:t>
            </w:r>
          </w:p>
          <w:p w:rsidR="00C75A66" w:rsidRPr="00C75A66" w:rsidRDefault="00C75A66" w:rsidP="00C75A66">
            <w:pPr>
              <w:pStyle w:val="ListParagraph"/>
              <w:numPr>
                <w:ilvl w:val="0"/>
                <w:numId w:val="1"/>
              </w:numPr>
              <w:rPr>
                <w:sz w:val="28"/>
                <w:szCs w:val="28"/>
              </w:rPr>
            </w:pPr>
            <w:r w:rsidRPr="00C75A66">
              <w:rPr>
                <w:sz w:val="28"/>
                <w:szCs w:val="28"/>
              </w:rPr>
              <w:t>To identify gaps in applied practice or in the marketplace as a whole that relate to the use of Direct Payments.</w:t>
            </w:r>
          </w:p>
          <w:p w:rsidR="00C75A66" w:rsidRPr="00C75A66" w:rsidRDefault="00C75A66" w:rsidP="00C75A66">
            <w:pPr>
              <w:pStyle w:val="ListParagraph"/>
              <w:numPr>
                <w:ilvl w:val="0"/>
                <w:numId w:val="1"/>
              </w:numPr>
              <w:rPr>
                <w:sz w:val="28"/>
                <w:szCs w:val="28"/>
              </w:rPr>
            </w:pPr>
            <w:r w:rsidRPr="00C75A66">
              <w:rPr>
                <w:sz w:val="28"/>
                <w:szCs w:val="28"/>
              </w:rPr>
              <w:t>To highlight external pressures or issues to Direct Payment users.</w:t>
            </w:r>
          </w:p>
          <w:p w:rsidR="00C75A66" w:rsidRPr="00C75A66" w:rsidRDefault="00C75A66" w:rsidP="00E549C9">
            <w:pPr>
              <w:pStyle w:val="ListParagraph"/>
              <w:numPr>
                <w:ilvl w:val="0"/>
                <w:numId w:val="1"/>
              </w:numPr>
              <w:rPr>
                <w:sz w:val="28"/>
                <w:szCs w:val="28"/>
              </w:rPr>
            </w:pPr>
            <w:r w:rsidRPr="00C75A66">
              <w:rPr>
                <w:sz w:val="28"/>
                <w:szCs w:val="28"/>
              </w:rPr>
              <w:t>Identify themes to be explored that would improve the Direct Payment experience.</w:t>
            </w:r>
          </w:p>
        </w:tc>
      </w:tr>
    </w:tbl>
    <w:p w:rsidR="00C75A66" w:rsidRDefault="00C75A66" w:rsidP="00E549C9"/>
    <w:p w:rsidR="00603B83" w:rsidRDefault="00603B83" w:rsidP="00603B83">
      <w:pPr>
        <w:rPr>
          <w:sz w:val="28"/>
          <w:szCs w:val="28"/>
        </w:rPr>
      </w:pPr>
      <w:r w:rsidRPr="005B267B">
        <w:rPr>
          <w:noProof/>
          <w:sz w:val="28"/>
          <w:szCs w:val="28"/>
          <w:lang w:eastAsia="en-GB"/>
        </w:rPr>
        <w:drawing>
          <wp:anchor distT="0" distB="0" distL="114300" distR="114300" simplePos="0" relativeHeight="251662336" behindDoc="0" locked="0" layoutInCell="1" allowOverlap="1" wp14:anchorId="46A72C4F" wp14:editId="165BBA54">
            <wp:simplePos x="0" y="0"/>
            <wp:positionH relativeFrom="column">
              <wp:posOffset>7210425</wp:posOffset>
            </wp:positionH>
            <wp:positionV relativeFrom="paragraph">
              <wp:posOffset>202565</wp:posOffset>
            </wp:positionV>
            <wp:extent cx="1648851" cy="1368152"/>
            <wp:effectExtent l="0" t="0" r="8890" b="3810"/>
            <wp:wrapNone/>
            <wp:docPr id="2054" name="Picture 6" descr="C:\Users\ikennard\AppData\Local\Microsoft\Windows\Temporary Internet Files\Content.IE5\SV7QWC7E\strategic-content-marketing-pl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C:\Users\ikennard\AppData\Local\Microsoft\Windows\Temporary Internet Files\Content.IE5\SV7QWC7E\strategic-content-marketing-plan[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8851" cy="1368152"/>
                    </a:xfrm>
                    <a:prstGeom prst="ellipse">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anchor>
        </w:drawing>
      </w:r>
      <w:r w:rsidR="00916F37">
        <w:rPr>
          <w:sz w:val="28"/>
          <w:szCs w:val="28"/>
        </w:rPr>
        <w:t>As the presentation progressed, discussions took place around:</w:t>
      </w:r>
    </w:p>
    <w:p w:rsidR="00916F37" w:rsidRDefault="00916F37" w:rsidP="00603B83">
      <w:pPr>
        <w:rPr>
          <w:sz w:val="28"/>
          <w:szCs w:val="28"/>
          <w:u w:val="single"/>
        </w:rPr>
      </w:pPr>
      <w:r>
        <w:rPr>
          <w:sz w:val="28"/>
          <w:szCs w:val="28"/>
          <w:u w:val="single"/>
        </w:rPr>
        <w:t>Attendance</w:t>
      </w:r>
      <w:r w:rsidR="00042110">
        <w:rPr>
          <w:sz w:val="28"/>
          <w:szCs w:val="28"/>
          <w:u w:val="single"/>
        </w:rPr>
        <w:t xml:space="preserve">, </w:t>
      </w:r>
      <w:r>
        <w:rPr>
          <w:sz w:val="28"/>
          <w:szCs w:val="28"/>
          <w:u w:val="single"/>
        </w:rPr>
        <w:t>numbers</w:t>
      </w:r>
      <w:r w:rsidR="00042110">
        <w:rPr>
          <w:sz w:val="28"/>
          <w:szCs w:val="28"/>
          <w:u w:val="single"/>
        </w:rPr>
        <w:t xml:space="preserve"> and ideas for promoting </w:t>
      </w:r>
      <w:r>
        <w:rPr>
          <w:sz w:val="28"/>
          <w:szCs w:val="28"/>
          <w:u w:val="single"/>
        </w:rPr>
        <w:t>the meetings</w:t>
      </w:r>
    </w:p>
    <w:p w:rsidR="00916F37" w:rsidRDefault="00916F37" w:rsidP="00603B83">
      <w:pPr>
        <w:rPr>
          <w:sz w:val="28"/>
          <w:szCs w:val="28"/>
        </w:rPr>
      </w:pPr>
      <w:r>
        <w:rPr>
          <w:sz w:val="28"/>
          <w:szCs w:val="28"/>
        </w:rPr>
        <w:t xml:space="preserve">It was highlighted that only a small number of people attended, </w:t>
      </w:r>
      <w:r w:rsidR="00D64832">
        <w:rPr>
          <w:sz w:val="28"/>
          <w:szCs w:val="28"/>
        </w:rPr>
        <w:t xml:space="preserve">and that despite all DP users </w:t>
      </w:r>
      <w:r w:rsidR="00B232D2">
        <w:rPr>
          <w:sz w:val="28"/>
          <w:szCs w:val="28"/>
        </w:rPr>
        <w:t xml:space="preserve">in Thurrock </w:t>
      </w:r>
      <w:r w:rsidR="00D64832">
        <w:rPr>
          <w:sz w:val="28"/>
          <w:szCs w:val="28"/>
        </w:rPr>
        <w:t>receiving an invitation, many people may feel apathy and not want to take part. The fact that some DP users may also be too unwell to attend was also discussed.</w:t>
      </w:r>
      <w:r w:rsidR="00042110">
        <w:rPr>
          <w:sz w:val="28"/>
          <w:szCs w:val="28"/>
        </w:rPr>
        <w:t xml:space="preserve"> It was agreed that:</w:t>
      </w:r>
    </w:p>
    <w:tbl>
      <w:tblPr>
        <w:tblStyle w:val="TableGrid"/>
        <w:tblW w:w="0" w:type="auto"/>
        <w:tblLook w:val="04A0" w:firstRow="1" w:lastRow="0" w:firstColumn="1" w:lastColumn="0" w:noHBand="0" w:noVBand="1"/>
      </w:tblPr>
      <w:tblGrid>
        <w:gridCol w:w="9016"/>
      </w:tblGrid>
      <w:tr w:rsidR="00042110" w:rsidTr="00042110">
        <w:tc>
          <w:tcPr>
            <w:tcW w:w="9016" w:type="dxa"/>
          </w:tcPr>
          <w:p w:rsidR="00042110" w:rsidRDefault="00042110" w:rsidP="00603B83">
            <w:pPr>
              <w:rPr>
                <w:b/>
                <w:sz w:val="28"/>
                <w:szCs w:val="28"/>
              </w:rPr>
            </w:pPr>
            <w:r>
              <w:rPr>
                <w:b/>
                <w:sz w:val="28"/>
                <w:szCs w:val="28"/>
              </w:rPr>
              <w:t>Work should be done to promote the group with Social Workers and to get every Social Worker/Support Planner to promote the Group via any routine contact with individuals (letter/phone/email/home visits)</w:t>
            </w:r>
          </w:p>
          <w:p w:rsidR="00042110" w:rsidRDefault="00042110" w:rsidP="00603B83">
            <w:pPr>
              <w:rPr>
                <w:b/>
                <w:sz w:val="28"/>
                <w:szCs w:val="28"/>
              </w:rPr>
            </w:pPr>
          </w:p>
          <w:p w:rsidR="00042110" w:rsidRDefault="00042110" w:rsidP="00603B83">
            <w:pPr>
              <w:rPr>
                <w:b/>
                <w:sz w:val="28"/>
                <w:szCs w:val="28"/>
              </w:rPr>
            </w:pPr>
            <w:r>
              <w:rPr>
                <w:b/>
                <w:sz w:val="28"/>
                <w:szCs w:val="28"/>
              </w:rPr>
              <w:lastRenderedPageBreak/>
              <w:t xml:space="preserve">One attendee reported not receiving any help or guidance from her Social Worker </w:t>
            </w:r>
            <w:r w:rsidR="0050552F">
              <w:rPr>
                <w:b/>
                <w:sz w:val="28"/>
                <w:szCs w:val="28"/>
              </w:rPr>
              <w:t>re: DP and indicated that the invitation to attend DPEG was the first letter of help that they had received.</w:t>
            </w:r>
          </w:p>
          <w:p w:rsidR="0050552F" w:rsidRDefault="0050552F" w:rsidP="00603B83">
            <w:pPr>
              <w:rPr>
                <w:b/>
                <w:sz w:val="28"/>
                <w:szCs w:val="28"/>
              </w:rPr>
            </w:pPr>
            <w:r>
              <w:rPr>
                <w:b/>
                <w:sz w:val="28"/>
                <w:szCs w:val="28"/>
              </w:rPr>
              <w:t>Any guide should cover:</w:t>
            </w:r>
          </w:p>
          <w:p w:rsidR="0050552F" w:rsidRDefault="0050552F" w:rsidP="0050552F">
            <w:pPr>
              <w:pStyle w:val="ListParagraph"/>
              <w:numPr>
                <w:ilvl w:val="0"/>
                <w:numId w:val="14"/>
              </w:numPr>
              <w:rPr>
                <w:b/>
                <w:sz w:val="28"/>
                <w:szCs w:val="28"/>
              </w:rPr>
            </w:pPr>
            <w:r>
              <w:rPr>
                <w:b/>
                <w:sz w:val="28"/>
                <w:szCs w:val="28"/>
              </w:rPr>
              <w:t>Who</w:t>
            </w:r>
          </w:p>
          <w:p w:rsidR="0050552F" w:rsidRDefault="0050552F" w:rsidP="0050552F">
            <w:pPr>
              <w:pStyle w:val="ListParagraph"/>
              <w:numPr>
                <w:ilvl w:val="0"/>
                <w:numId w:val="14"/>
              </w:numPr>
              <w:rPr>
                <w:b/>
                <w:sz w:val="28"/>
                <w:szCs w:val="28"/>
              </w:rPr>
            </w:pPr>
            <w:r>
              <w:rPr>
                <w:b/>
                <w:sz w:val="28"/>
                <w:szCs w:val="28"/>
              </w:rPr>
              <w:t>What</w:t>
            </w:r>
          </w:p>
          <w:p w:rsidR="0050552F" w:rsidRDefault="0050552F" w:rsidP="0050552F">
            <w:pPr>
              <w:pStyle w:val="ListParagraph"/>
              <w:numPr>
                <w:ilvl w:val="0"/>
                <w:numId w:val="14"/>
              </w:numPr>
              <w:rPr>
                <w:b/>
                <w:sz w:val="28"/>
                <w:szCs w:val="28"/>
              </w:rPr>
            </w:pPr>
            <w:proofErr w:type="gramStart"/>
            <w:r>
              <w:rPr>
                <w:b/>
                <w:sz w:val="28"/>
                <w:szCs w:val="28"/>
              </w:rPr>
              <w:t>Why</w:t>
            </w:r>
            <w:proofErr w:type="gramEnd"/>
          </w:p>
          <w:p w:rsidR="0050552F" w:rsidRDefault="0050552F" w:rsidP="0050552F">
            <w:pPr>
              <w:pStyle w:val="ListParagraph"/>
              <w:numPr>
                <w:ilvl w:val="0"/>
                <w:numId w:val="14"/>
              </w:numPr>
              <w:rPr>
                <w:b/>
                <w:sz w:val="28"/>
                <w:szCs w:val="28"/>
              </w:rPr>
            </w:pPr>
            <w:r>
              <w:rPr>
                <w:b/>
                <w:sz w:val="28"/>
                <w:szCs w:val="28"/>
              </w:rPr>
              <w:t>Where</w:t>
            </w:r>
          </w:p>
          <w:p w:rsidR="0050552F" w:rsidRDefault="0050552F" w:rsidP="0050552F">
            <w:pPr>
              <w:pStyle w:val="ListParagraph"/>
              <w:numPr>
                <w:ilvl w:val="0"/>
                <w:numId w:val="14"/>
              </w:numPr>
              <w:rPr>
                <w:b/>
                <w:sz w:val="28"/>
                <w:szCs w:val="28"/>
              </w:rPr>
            </w:pPr>
            <w:r>
              <w:rPr>
                <w:b/>
                <w:sz w:val="28"/>
                <w:szCs w:val="28"/>
              </w:rPr>
              <w:t xml:space="preserve">When </w:t>
            </w:r>
          </w:p>
          <w:p w:rsidR="0050552F" w:rsidRDefault="0050552F" w:rsidP="0050552F">
            <w:pPr>
              <w:rPr>
                <w:b/>
                <w:sz w:val="28"/>
                <w:szCs w:val="28"/>
              </w:rPr>
            </w:pPr>
            <w:r w:rsidRPr="0050552F">
              <w:rPr>
                <w:b/>
                <w:sz w:val="28"/>
                <w:szCs w:val="28"/>
              </w:rPr>
              <w:t>Of Direct Payments</w:t>
            </w:r>
          </w:p>
          <w:p w:rsidR="0050552F" w:rsidRPr="0050552F" w:rsidRDefault="0050552F" w:rsidP="0050552F">
            <w:pPr>
              <w:rPr>
                <w:b/>
                <w:sz w:val="28"/>
                <w:szCs w:val="28"/>
              </w:rPr>
            </w:pPr>
          </w:p>
        </w:tc>
      </w:tr>
    </w:tbl>
    <w:p w:rsidR="00042110" w:rsidRDefault="00042110" w:rsidP="00603B83">
      <w:pPr>
        <w:rPr>
          <w:sz w:val="28"/>
          <w:szCs w:val="28"/>
        </w:rPr>
      </w:pPr>
    </w:p>
    <w:p w:rsidR="00B232D2" w:rsidRPr="00B232D2" w:rsidRDefault="00B232D2" w:rsidP="00603B83">
      <w:pPr>
        <w:rPr>
          <w:sz w:val="28"/>
          <w:szCs w:val="28"/>
          <w:u w:val="single"/>
        </w:rPr>
      </w:pPr>
      <w:r w:rsidRPr="00B232D2">
        <w:rPr>
          <w:sz w:val="28"/>
          <w:szCs w:val="28"/>
          <w:u w:val="single"/>
        </w:rPr>
        <w:t>Spending Direct Payments</w:t>
      </w:r>
    </w:p>
    <w:p w:rsidR="00B232D2" w:rsidRDefault="00B232D2" w:rsidP="00603B83">
      <w:pPr>
        <w:rPr>
          <w:sz w:val="28"/>
          <w:szCs w:val="28"/>
        </w:rPr>
      </w:pPr>
      <w:r>
        <w:rPr>
          <w:sz w:val="28"/>
          <w:szCs w:val="28"/>
        </w:rPr>
        <w:t>The issue around how to spend DP was raised by attendees as a topic of importance. The scope of DP and reasoning for what DP can and cannot be used for was raised, there has been confusion about this until now and it was agreed that:</w:t>
      </w:r>
    </w:p>
    <w:tbl>
      <w:tblPr>
        <w:tblStyle w:val="TableGrid"/>
        <w:tblW w:w="0" w:type="auto"/>
        <w:tblLook w:val="04A0" w:firstRow="1" w:lastRow="0" w:firstColumn="1" w:lastColumn="0" w:noHBand="0" w:noVBand="1"/>
      </w:tblPr>
      <w:tblGrid>
        <w:gridCol w:w="9016"/>
      </w:tblGrid>
      <w:tr w:rsidR="00B232D2" w:rsidTr="00B232D2">
        <w:tc>
          <w:tcPr>
            <w:tcW w:w="9016" w:type="dxa"/>
          </w:tcPr>
          <w:p w:rsidR="00B232D2" w:rsidRPr="00B232D2" w:rsidRDefault="00B232D2" w:rsidP="00603B83">
            <w:pPr>
              <w:rPr>
                <w:b/>
                <w:sz w:val="28"/>
                <w:szCs w:val="28"/>
              </w:rPr>
            </w:pPr>
            <w:r w:rsidRPr="00B232D2">
              <w:rPr>
                <w:b/>
                <w:sz w:val="28"/>
                <w:szCs w:val="28"/>
              </w:rPr>
              <w:t>Producing a standardised Guidance and Forms for individuals to use would be helpful</w:t>
            </w:r>
          </w:p>
        </w:tc>
      </w:tr>
    </w:tbl>
    <w:p w:rsidR="00B232D2" w:rsidRDefault="00B232D2" w:rsidP="00603B83">
      <w:pPr>
        <w:rPr>
          <w:sz w:val="28"/>
          <w:szCs w:val="28"/>
        </w:rPr>
      </w:pPr>
    </w:p>
    <w:p w:rsidR="00916F37" w:rsidRDefault="00C83755" w:rsidP="00603B83">
      <w:pPr>
        <w:rPr>
          <w:sz w:val="28"/>
          <w:szCs w:val="28"/>
          <w:u w:val="single"/>
        </w:rPr>
      </w:pPr>
      <w:r>
        <w:rPr>
          <w:sz w:val="28"/>
          <w:szCs w:val="28"/>
          <w:u w:val="single"/>
        </w:rPr>
        <w:t>Barriers in the Council</w:t>
      </w:r>
    </w:p>
    <w:p w:rsidR="00C83755" w:rsidRDefault="00C83755" w:rsidP="00C83755">
      <w:pPr>
        <w:pStyle w:val="ListParagraph"/>
        <w:numPr>
          <w:ilvl w:val="0"/>
          <w:numId w:val="15"/>
        </w:numPr>
        <w:rPr>
          <w:sz w:val="28"/>
          <w:szCs w:val="28"/>
        </w:rPr>
      </w:pPr>
      <w:r w:rsidRPr="00C83755">
        <w:rPr>
          <w:sz w:val="28"/>
          <w:szCs w:val="28"/>
        </w:rPr>
        <w:t>Some lack of awareness of the flexibility of DP</w:t>
      </w:r>
    </w:p>
    <w:p w:rsidR="00C83755" w:rsidRDefault="00C83755" w:rsidP="00C83755">
      <w:pPr>
        <w:pStyle w:val="ListParagraph"/>
        <w:numPr>
          <w:ilvl w:val="0"/>
          <w:numId w:val="15"/>
        </w:numPr>
        <w:rPr>
          <w:sz w:val="28"/>
          <w:szCs w:val="28"/>
        </w:rPr>
      </w:pPr>
      <w:r>
        <w:rPr>
          <w:sz w:val="28"/>
          <w:szCs w:val="28"/>
        </w:rPr>
        <w:t>Too focussed upon cost, rather than outcomes</w:t>
      </w:r>
    </w:p>
    <w:p w:rsidR="00C83755" w:rsidRDefault="00C83755" w:rsidP="00C83755">
      <w:pPr>
        <w:pStyle w:val="ListParagraph"/>
        <w:numPr>
          <w:ilvl w:val="0"/>
          <w:numId w:val="15"/>
        </w:numPr>
        <w:rPr>
          <w:sz w:val="28"/>
          <w:szCs w:val="28"/>
        </w:rPr>
      </w:pPr>
      <w:r>
        <w:rPr>
          <w:sz w:val="28"/>
          <w:szCs w:val="28"/>
        </w:rPr>
        <w:t>Need to find common ground with individuals</w:t>
      </w:r>
    </w:p>
    <w:p w:rsidR="00C83755" w:rsidRDefault="00C83755" w:rsidP="00C83755">
      <w:pPr>
        <w:pStyle w:val="ListParagraph"/>
        <w:numPr>
          <w:ilvl w:val="0"/>
          <w:numId w:val="15"/>
        </w:numPr>
        <w:rPr>
          <w:sz w:val="28"/>
          <w:szCs w:val="28"/>
        </w:rPr>
      </w:pPr>
      <w:r>
        <w:rPr>
          <w:sz w:val="28"/>
          <w:szCs w:val="28"/>
        </w:rPr>
        <w:t>Individuals reported feeling like the paperwork was handed to them and then left to try and understand it themselves</w:t>
      </w:r>
    </w:p>
    <w:p w:rsidR="00C83755" w:rsidRDefault="00C83755" w:rsidP="00C83755">
      <w:pPr>
        <w:pStyle w:val="ListParagraph"/>
        <w:numPr>
          <w:ilvl w:val="0"/>
          <w:numId w:val="15"/>
        </w:numPr>
        <w:rPr>
          <w:sz w:val="28"/>
          <w:szCs w:val="28"/>
        </w:rPr>
      </w:pPr>
      <w:r>
        <w:rPr>
          <w:sz w:val="28"/>
          <w:szCs w:val="28"/>
        </w:rPr>
        <w:t>Attendees felt that more than a conversation at an initial visit about DP is required</w:t>
      </w:r>
    </w:p>
    <w:p w:rsidR="00A22FE6" w:rsidRDefault="00A22FE6" w:rsidP="00C83755">
      <w:pPr>
        <w:pStyle w:val="ListParagraph"/>
        <w:numPr>
          <w:ilvl w:val="0"/>
          <w:numId w:val="15"/>
        </w:numPr>
        <w:rPr>
          <w:sz w:val="28"/>
          <w:szCs w:val="28"/>
        </w:rPr>
      </w:pPr>
      <w:r>
        <w:rPr>
          <w:sz w:val="28"/>
          <w:szCs w:val="28"/>
        </w:rPr>
        <w:t>There are more providers available than people are told or advised about</w:t>
      </w:r>
    </w:p>
    <w:p w:rsidR="00A22FE6" w:rsidRDefault="00A22FE6" w:rsidP="00C83755">
      <w:pPr>
        <w:pStyle w:val="ListParagraph"/>
        <w:numPr>
          <w:ilvl w:val="0"/>
          <w:numId w:val="15"/>
        </w:numPr>
        <w:rPr>
          <w:sz w:val="28"/>
          <w:szCs w:val="28"/>
        </w:rPr>
      </w:pPr>
      <w:r>
        <w:rPr>
          <w:sz w:val="28"/>
          <w:szCs w:val="28"/>
        </w:rPr>
        <w:t>Attendees felt that there is a lack of reviews, and delays with assessments. People felt undervalued when “Banked”</w:t>
      </w:r>
    </w:p>
    <w:p w:rsidR="00A22FE6" w:rsidRDefault="00A22FE6" w:rsidP="00C83755">
      <w:pPr>
        <w:pStyle w:val="ListParagraph"/>
        <w:numPr>
          <w:ilvl w:val="0"/>
          <w:numId w:val="15"/>
        </w:numPr>
        <w:rPr>
          <w:sz w:val="28"/>
          <w:szCs w:val="28"/>
        </w:rPr>
      </w:pPr>
      <w:r>
        <w:rPr>
          <w:sz w:val="28"/>
          <w:szCs w:val="28"/>
        </w:rPr>
        <w:t>In terms of Micro-enterprises</w:t>
      </w:r>
      <w:r w:rsidR="00E9091C">
        <w:rPr>
          <w:sz w:val="28"/>
          <w:szCs w:val="28"/>
        </w:rPr>
        <w:t xml:space="preserve"> – it would be good to get the word out to all individuals and families and carers who could benefit from such services</w:t>
      </w:r>
      <w:r w:rsidR="0076711F">
        <w:rPr>
          <w:sz w:val="28"/>
          <w:szCs w:val="28"/>
        </w:rPr>
        <w:t>.</w:t>
      </w:r>
    </w:p>
    <w:p w:rsidR="0076711F" w:rsidRDefault="0076711F" w:rsidP="00C83755">
      <w:pPr>
        <w:pStyle w:val="ListParagraph"/>
        <w:numPr>
          <w:ilvl w:val="0"/>
          <w:numId w:val="15"/>
        </w:numPr>
        <w:rPr>
          <w:sz w:val="28"/>
          <w:szCs w:val="28"/>
        </w:rPr>
      </w:pPr>
      <w:r>
        <w:rPr>
          <w:sz w:val="28"/>
          <w:szCs w:val="28"/>
        </w:rPr>
        <w:t>It’s important to have a conversation and to challenge generic care assessments, and to avoid unreasonable restrictions on usage.</w:t>
      </w:r>
    </w:p>
    <w:p w:rsidR="0076711F" w:rsidRDefault="0076711F" w:rsidP="0076711F">
      <w:pPr>
        <w:pStyle w:val="ListParagraph"/>
        <w:numPr>
          <w:ilvl w:val="0"/>
          <w:numId w:val="15"/>
        </w:numPr>
        <w:rPr>
          <w:sz w:val="28"/>
          <w:szCs w:val="28"/>
        </w:rPr>
      </w:pPr>
      <w:r>
        <w:rPr>
          <w:sz w:val="28"/>
          <w:szCs w:val="28"/>
        </w:rPr>
        <w:t xml:space="preserve">Think outside the box to enable people. Example: </w:t>
      </w:r>
      <w:r w:rsidR="00717156">
        <w:rPr>
          <w:sz w:val="28"/>
          <w:szCs w:val="28"/>
        </w:rPr>
        <w:t xml:space="preserve">Travel Training to attend darts sessions at working men’s club – effective and more cost-effective than paying for day care. If people can lead good lives then funding a taxi in situations, where, for example using public transport would cause distress, discomfort, anxiety </w:t>
      </w:r>
      <w:r w:rsidR="00115914">
        <w:rPr>
          <w:sz w:val="28"/>
          <w:szCs w:val="28"/>
        </w:rPr>
        <w:t>etc.</w:t>
      </w:r>
      <w:r w:rsidR="00717156">
        <w:rPr>
          <w:sz w:val="28"/>
          <w:szCs w:val="28"/>
        </w:rPr>
        <w:t xml:space="preserve"> (non-exhaustive</w:t>
      </w:r>
      <w:r w:rsidR="00115914">
        <w:rPr>
          <w:sz w:val="28"/>
          <w:szCs w:val="28"/>
        </w:rPr>
        <w:t xml:space="preserve"> list</w:t>
      </w:r>
      <w:r w:rsidR="00717156">
        <w:rPr>
          <w:sz w:val="28"/>
          <w:szCs w:val="28"/>
        </w:rPr>
        <w:t>) should be permitted.</w:t>
      </w:r>
    </w:p>
    <w:p w:rsidR="00717156" w:rsidRPr="00115914" w:rsidRDefault="00115914" w:rsidP="00717156">
      <w:pPr>
        <w:rPr>
          <w:sz w:val="28"/>
          <w:szCs w:val="28"/>
          <w:u w:val="single"/>
        </w:rPr>
      </w:pPr>
      <w:r w:rsidRPr="00115914">
        <w:rPr>
          <w:sz w:val="28"/>
          <w:szCs w:val="28"/>
          <w:u w:val="single"/>
        </w:rPr>
        <w:t xml:space="preserve">Individuals as </w:t>
      </w:r>
      <w:r w:rsidR="00717156" w:rsidRPr="00115914">
        <w:rPr>
          <w:sz w:val="28"/>
          <w:szCs w:val="28"/>
          <w:u w:val="single"/>
        </w:rPr>
        <w:t xml:space="preserve">Employers and </w:t>
      </w:r>
      <w:r w:rsidRPr="00115914">
        <w:rPr>
          <w:sz w:val="28"/>
          <w:szCs w:val="28"/>
          <w:u w:val="single"/>
        </w:rPr>
        <w:t>Direct Payments</w:t>
      </w:r>
    </w:p>
    <w:p w:rsidR="00115914" w:rsidRDefault="00115914" w:rsidP="0070036D">
      <w:pPr>
        <w:rPr>
          <w:sz w:val="28"/>
          <w:szCs w:val="28"/>
        </w:rPr>
      </w:pPr>
      <w:r>
        <w:rPr>
          <w:sz w:val="28"/>
          <w:szCs w:val="28"/>
        </w:rPr>
        <w:t>The following issues were discussed by the group:</w:t>
      </w:r>
    </w:p>
    <w:p w:rsidR="00115914" w:rsidRDefault="00115914" w:rsidP="00115914">
      <w:pPr>
        <w:pStyle w:val="ListParagraph"/>
        <w:numPr>
          <w:ilvl w:val="0"/>
          <w:numId w:val="16"/>
        </w:numPr>
        <w:rPr>
          <w:sz w:val="28"/>
          <w:szCs w:val="28"/>
        </w:rPr>
      </w:pPr>
      <w:r>
        <w:rPr>
          <w:sz w:val="28"/>
          <w:szCs w:val="28"/>
        </w:rPr>
        <w:t>Care Quality Commission regulation</w:t>
      </w:r>
    </w:p>
    <w:p w:rsidR="00115914" w:rsidRDefault="00115914" w:rsidP="00115914">
      <w:pPr>
        <w:pStyle w:val="ListParagraph"/>
        <w:numPr>
          <w:ilvl w:val="0"/>
          <w:numId w:val="16"/>
        </w:numPr>
        <w:rPr>
          <w:sz w:val="28"/>
          <w:szCs w:val="28"/>
        </w:rPr>
      </w:pPr>
      <w:r>
        <w:rPr>
          <w:sz w:val="28"/>
          <w:szCs w:val="28"/>
        </w:rPr>
        <w:t>Self-employed carers</w:t>
      </w:r>
    </w:p>
    <w:p w:rsidR="00115914" w:rsidRDefault="00115914" w:rsidP="00115914">
      <w:pPr>
        <w:pStyle w:val="ListParagraph"/>
        <w:numPr>
          <w:ilvl w:val="0"/>
          <w:numId w:val="16"/>
        </w:numPr>
        <w:rPr>
          <w:sz w:val="28"/>
          <w:szCs w:val="28"/>
        </w:rPr>
      </w:pPr>
      <w:r>
        <w:rPr>
          <w:sz w:val="28"/>
          <w:szCs w:val="28"/>
        </w:rPr>
        <w:t>Pension, National Insurance, redundancy considerations, National Living Wage, National Minimum Wage</w:t>
      </w:r>
    </w:p>
    <w:p w:rsidR="00115914" w:rsidRDefault="00115914" w:rsidP="00115914">
      <w:pPr>
        <w:pStyle w:val="ListParagraph"/>
        <w:numPr>
          <w:ilvl w:val="0"/>
          <w:numId w:val="16"/>
        </w:numPr>
        <w:rPr>
          <w:sz w:val="28"/>
          <w:szCs w:val="28"/>
        </w:rPr>
      </w:pPr>
      <w:r>
        <w:rPr>
          <w:sz w:val="28"/>
          <w:szCs w:val="28"/>
        </w:rPr>
        <w:t>Attendees took the view that it is a very complex area and can often seem like a lot to take on, particularly in considering the “Risks vs. Rewards”</w:t>
      </w:r>
    </w:p>
    <w:p w:rsidR="001772DC" w:rsidRDefault="001772DC" w:rsidP="00115914">
      <w:pPr>
        <w:pStyle w:val="ListParagraph"/>
        <w:numPr>
          <w:ilvl w:val="0"/>
          <w:numId w:val="16"/>
        </w:numPr>
        <w:rPr>
          <w:sz w:val="28"/>
          <w:szCs w:val="28"/>
        </w:rPr>
      </w:pPr>
      <w:r>
        <w:rPr>
          <w:sz w:val="28"/>
          <w:szCs w:val="28"/>
        </w:rPr>
        <w:t xml:space="preserve">If people suggest respite as a requirement in their care plan, it is </w:t>
      </w:r>
      <w:r w:rsidRPr="001772DC">
        <w:rPr>
          <w:b/>
          <w:sz w:val="28"/>
          <w:szCs w:val="28"/>
        </w:rPr>
        <w:t>very important to be as specific as possible as to the type of respite needed</w:t>
      </w:r>
    </w:p>
    <w:tbl>
      <w:tblPr>
        <w:tblStyle w:val="TableGrid"/>
        <w:tblW w:w="0" w:type="auto"/>
        <w:tblInd w:w="360" w:type="dxa"/>
        <w:tblLook w:val="04A0" w:firstRow="1" w:lastRow="0" w:firstColumn="1" w:lastColumn="0" w:noHBand="0" w:noVBand="1"/>
      </w:tblPr>
      <w:tblGrid>
        <w:gridCol w:w="8656"/>
      </w:tblGrid>
      <w:tr w:rsidR="00115914" w:rsidTr="00115914">
        <w:tc>
          <w:tcPr>
            <w:tcW w:w="9016" w:type="dxa"/>
          </w:tcPr>
          <w:p w:rsidR="00115914" w:rsidRPr="001772DC" w:rsidRDefault="00115914" w:rsidP="00115914">
            <w:pPr>
              <w:rPr>
                <w:b/>
                <w:sz w:val="28"/>
                <w:szCs w:val="28"/>
              </w:rPr>
            </w:pPr>
            <w:r w:rsidRPr="001772DC">
              <w:rPr>
                <w:b/>
                <w:sz w:val="28"/>
                <w:szCs w:val="28"/>
              </w:rPr>
              <w:t>Council produced Gu</w:t>
            </w:r>
            <w:r w:rsidR="001772DC" w:rsidRPr="001772DC">
              <w:rPr>
                <w:b/>
                <w:sz w:val="28"/>
                <w:szCs w:val="28"/>
              </w:rPr>
              <w:t>idance should cover all of the issues relating to Individuals as Employers and Direct Payments (above)</w:t>
            </w:r>
            <w:r w:rsidRPr="001772DC">
              <w:rPr>
                <w:b/>
                <w:sz w:val="28"/>
                <w:szCs w:val="28"/>
              </w:rPr>
              <w:t xml:space="preserve"> </w:t>
            </w:r>
          </w:p>
        </w:tc>
      </w:tr>
    </w:tbl>
    <w:p w:rsidR="00115914" w:rsidRDefault="00115914" w:rsidP="00115914">
      <w:pPr>
        <w:ind w:left="360"/>
        <w:rPr>
          <w:sz w:val="28"/>
          <w:szCs w:val="28"/>
        </w:rPr>
      </w:pPr>
    </w:p>
    <w:p w:rsidR="00C510B8" w:rsidRDefault="00C510B8" w:rsidP="00115914">
      <w:pPr>
        <w:ind w:left="360"/>
        <w:rPr>
          <w:sz w:val="28"/>
          <w:szCs w:val="28"/>
          <w:u w:val="single"/>
        </w:rPr>
      </w:pPr>
      <w:r>
        <w:rPr>
          <w:sz w:val="28"/>
          <w:szCs w:val="28"/>
          <w:u w:val="single"/>
        </w:rPr>
        <w:t>Equipment and Direct Payments</w:t>
      </w:r>
    </w:p>
    <w:p w:rsidR="00C510B8" w:rsidRDefault="00C510B8" w:rsidP="00115914">
      <w:pPr>
        <w:ind w:left="360"/>
        <w:rPr>
          <w:sz w:val="28"/>
          <w:szCs w:val="28"/>
        </w:rPr>
      </w:pPr>
      <w:r>
        <w:rPr>
          <w:sz w:val="28"/>
          <w:szCs w:val="28"/>
        </w:rPr>
        <w:t>This relates to the maintenance and upkeep of equipment – importantly, it does not have to be Occupational Therapy (O.T.) issued equipment.</w:t>
      </w:r>
    </w:p>
    <w:p w:rsidR="00C510B8" w:rsidRDefault="00C510B8" w:rsidP="0029575B">
      <w:pPr>
        <w:rPr>
          <w:b/>
          <w:sz w:val="28"/>
          <w:szCs w:val="28"/>
        </w:rPr>
      </w:pPr>
      <w:r w:rsidRPr="0029575B">
        <w:rPr>
          <w:b/>
          <w:sz w:val="28"/>
          <w:szCs w:val="28"/>
        </w:rPr>
        <w:t>The Lived Experience Scenarios</w:t>
      </w:r>
    </w:p>
    <w:p w:rsidR="0029575B" w:rsidRDefault="0029575B" w:rsidP="0029575B">
      <w:pPr>
        <w:rPr>
          <w:b/>
          <w:sz w:val="28"/>
          <w:szCs w:val="28"/>
        </w:rPr>
      </w:pPr>
      <w:r>
        <w:rPr>
          <w:b/>
          <w:sz w:val="28"/>
          <w:szCs w:val="28"/>
        </w:rPr>
        <w:t>Scenario 1 – Josephine</w:t>
      </w:r>
    </w:p>
    <w:p w:rsidR="0029575B" w:rsidRDefault="0029575B" w:rsidP="0029575B">
      <w:pPr>
        <w:rPr>
          <w:b/>
          <w:sz w:val="28"/>
          <w:szCs w:val="28"/>
        </w:rPr>
      </w:pPr>
      <w:r>
        <w:rPr>
          <w:b/>
          <w:sz w:val="28"/>
          <w:szCs w:val="28"/>
        </w:rPr>
        <w:t>Group ideas, views and thoughts</w:t>
      </w:r>
    </w:p>
    <w:p w:rsidR="0029575B" w:rsidRDefault="0029575B" w:rsidP="0029575B">
      <w:pPr>
        <w:pStyle w:val="ListParagraph"/>
        <w:numPr>
          <w:ilvl w:val="0"/>
          <w:numId w:val="17"/>
        </w:numPr>
        <w:rPr>
          <w:sz w:val="28"/>
          <w:szCs w:val="28"/>
        </w:rPr>
      </w:pPr>
      <w:r>
        <w:rPr>
          <w:sz w:val="28"/>
          <w:szCs w:val="28"/>
        </w:rPr>
        <w:t>£324 per week – approximately 20 hours per week</w:t>
      </w:r>
    </w:p>
    <w:p w:rsidR="0029575B" w:rsidRDefault="0029575B" w:rsidP="0029575B">
      <w:pPr>
        <w:pStyle w:val="ListParagraph"/>
        <w:numPr>
          <w:ilvl w:val="0"/>
          <w:numId w:val="17"/>
        </w:numPr>
        <w:rPr>
          <w:sz w:val="28"/>
          <w:szCs w:val="28"/>
        </w:rPr>
      </w:pPr>
      <w:r>
        <w:rPr>
          <w:sz w:val="28"/>
          <w:szCs w:val="28"/>
        </w:rPr>
        <w:t>Personal Care support is likely – carers to help maintain her personal appearance</w:t>
      </w:r>
    </w:p>
    <w:p w:rsidR="0029575B" w:rsidRDefault="0029575B" w:rsidP="0029575B">
      <w:pPr>
        <w:pStyle w:val="ListParagraph"/>
        <w:numPr>
          <w:ilvl w:val="0"/>
          <w:numId w:val="17"/>
        </w:numPr>
        <w:rPr>
          <w:sz w:val="28"/>
          <w:szCs w:val="28"/>
        </w:rPr>
      </w:pPr>
      <w:r>
        <w:rPr>
          <w:sz w:val="28"/>
          <w:szCs w:val="28"/>
        </w:rPr>
        <w:t>Transport solutions? To access shopping, family, friends, events</w:t>
      </w:r>
    </w:p>
    <w:p w:rsidR="0029575B" w:rsidRDefault="0029575B" w:rsidP="0029575B">
      <w:pPr>
        <w:pStyle w:val="ListParagraph"/>
        <w:numPr>
          <w:ilvl w:val="0"/>
          <w:numId w:val="17"/>
        </w:numPr>
        <w:rPr>
          <w:sz w:val="28"/>
          <w:szCs w:val="28"/>
        </w:rPr>
      </w:pPr>
      <w:r>
        <w:rPr>
          <w:sz w:val="28"/>
          <w:szCs w:val="28"/>
        </w:rPr>
        <w:t xml:space="preserve">Must feel valued </w:t>
      </w:r>
    </w:p>
    <w:p w:rsidR="0029575B" w:rsidRDefault="0029575B" w:rsidP="0029575B">
      <w:pPr>
        <w:pStyle w:val="ListParagraph"/>
        <w:numPr>
          <w:ilvl w:val="0"/>
          <w:numId w:val="17"/>
        </w:numPr>
        <w:rPr>
          <w:sz w:val="28"/>
          <w:szCs w:val="28"/>
        </w:rPr>
      </w:pPr>
      <w:r>
        <w:rPr>
          <w:sz w:val="28"/>
          <w:szCs w:val="28"/>
        </w:rPr>
        <w:t xml:space="preserve">Importance of confidence building </w:t>
      </w:r>
    </w:p>
    <w:p w:rsidR="0029575B" w:rsidRDefault="0029575B" w:rsidP="0029575B">
      <w:pPr>
        <w:pStyle w:val="ListParagraph"/>
        <w:numPr>
          <w:ilvl w:val="0"/>
          <w:numId w:val="17"/>
        </w:numPr>
        <w:rPr>
          <w:sz w:val="28"/>
          <w:szCs w:val="28"/>
        </w:rPr>
      </w:pPr>
      <w:r>
        <w:rPr>
          <w:sz w:val="28"/>
          <w:szCs w:val="28"/>
        </w:rPr>
        <w:t>Importance of socialising and social inclusion</w:t>
      </w:r>
    </w:p>
    <w:p w:rsidR="0029575B" w:rsidRDefault="0029575B" w:rsidP="0029575B">
      <w:pPr>
        <w:pStyle w:val="ListParagraph"/>
        <w:numPr>
          <w:ilvl w:val="0"/>
          <w:numId w:val="17"/>
        </w:numPr>
        <w:rPr>
          <w:sz w:val="28"/>
          <w:szCs w:val="28"/>
        </w:rPr>
      </w:pPr>
      <w:r>
        <w:rPr>
          <w:sz w:val="28"/>
          <w:szCs w:val="28"/>
        </w:rPr>
        <w:t>Support with housework – how long does it take her, can she carry it out repeatedly, is it exhausting. Consider pain, tiredness, effect upon daily living on subsequent days</w:t>
      </w:r>
    </w:p>
    <w:p w:rsidR="0029575B" w:rsidRDefault="0029575B" w:rsidP="0029575B">
      <w:pPr>
        <w:pStyle w:val="ListParagraph"/>
        <w:numPr>
          <w:ilvl w:val="0"/>
          <w:numId w:val="17"/>
        </w:numPr>
        <w:rPr>
          <w:sz w:val="28"/>
          <w:szCs w:val="28"/>
        </w:rPr>
      </w:pPr>
      <w:r>
        <w:rPr>
          <w:sz w:val="28"/>
          <w:szCs w:val="28"/>
        </w:rPr>
        <w:t>Important to balance her independence (and maintaining it) with identifying the support Josephine needs to carry out tasks that are important to her overall well-being</w:t>
      </w:r>
      <w:r w:rsidR="00F972E8">
        <w:rPr>
          <w:sz w:val="28"/>
          <w:szCs w:val="28"/>
        </w:rPr>
        <w:t>. (Encourage and Enable).</w:t>
      </w:r>
    </w:p>
    <w:p w:rsidR="00F972E8" w:rsidRDefault="00F972E8" w:rsidP="0029575B">
      <w:pPr>
        <w:pStyle w:val="ListParagraph"/>
        <w:numPr>
          <w:ilvl w:val="0"/>
          <w:numId w:val="17"/>
        </w:numPr>
        <w:rPr>
          <w:sz w:val="28"/>
          <w:szCs w:val="28"/>
        </w:rPr>
      </w:pPr>
      <w:r>
        <w:rPr>
          <w:sz w:val="28"/>
          <w:szCs w:val="28"/>
        </w:rPr>
        <w:t>Suggest a review after 1 month</w:t>
      </w:r>
    </w:p>
    <w:p w:rsidR="00F972E8" w:rsidRDefault="00F972E8" w:rsidP="0029575B">
      <w:pPr>
        <w:pStyle w:val="ListParagraph"/>
        <w:numPr>
          <w:ilvl w:val="0"/>
          <w:numId w:val="17"/>
        </w:numPr>
        <w:rPr>
          <w:sz w:val="28"/>
          <w:szCs w:val="28"/>
        </w:rPr>
      </w:pPr>
      <w:r>
        <w:rPr>
          <w:sz w:val="28"/>
          <w:szCs w:val="28"/>
        </w:rPr>
        <w:t>Call if needs change</w:t>
      </w:r>
    </w:p>
    <w:p w:rsidR="00F972E8" w:rsidRDefault="00F972E8" w:rsidP="00F972E8">
      <w:pPr>
        <w:pStyle w:val="ListParagraph"/>
        <w:numPr>
          <w:ilvl w:val="0"/>
          <w:numId w:val="17"/>
        </w:numPr>
        <w:rPr>
          <w:sz w:val="28"/>
          <w:szCs w:val="28"/>
        </w:rPr>
      </w:pPr>
      <w:r>
        <w:rPr>
          <w:sz w:val="28"/>
          <w:szCs w:val="28"/>
        </w:rPr>
        <w:t>Review after 6 months</w:t>
      </w:r>
    </w:p>
    <w:p w:rsidR="00F972E8" w:rsidRPr="00F972E8" w:rsidRDefault="00F972E8" w:rsidP="00F972E8">
      <w:pPr>
        <w:rPr>
          <w:b/>
          <w:sz w:val="28"/>
          <w:szCs w:val="28"/>
        </w:rPr>
      </w:pPr>
      <w:r w:rsidRPr="00F972E8">
        <w:rPr>
          <w:b/>
          <w:sz w:val="28"/>
          <w:szCs w:val="28"/>
        </w:rPr>
        <w:t>Additional information that would be useful</w:t>
      </w:r>
    </w:p>
    <w:p w:rsidR="00F972E8" w:rsidRDefault="00F972E8" w:rsidP="00F972E8">
      <w:pPr>
        <w:rPr>
          <w:sz w:val="28"/>
          <w:szCs w:val="28"/>
        </w:rPr>
      </w:pPr>
      <w:r>
        <w:rPr>
          <w:sz w:val="28"/>
          <w:szCs w:val="28"/>
        </w:rPr>
        <w:t>Ask Josephine:</w:t>
      </w:r>
    </w:p>
    <w:p w:rsidR="00F972E8" w:rsidRDefault="00F972E8" w:rsidP="00F972E8">
      <w:pPr>
        <w:pStyle w:val="ListParagraph"/>
        <w:numPr>
          <w:ilvl w:val="0"/>
          <w:numId w:val="18"/>
        </w:numPr>
        <w:rPr>
          <w:sz w:val="28"/>
          <w:szCs w:val="28"/>
        </w:rPr>
      </w:pPr>
      <w:r>
        <w:rPr>
          <w:sz w:val="28"/>
          <w:szCs w:val="28"/>
        </w:rPr>
        <w:t>What would you like to do?</w:t>
      </w:r>
    </w:p>
    <w:p w:rsidR="00F972E8" w:rsidRDefault="00F972E8" w:rsidP="00F972E8">
      <w:pPr>
        <w:pStyle w:val="ListParagraph"/>
        <w:numPr>
          <w:ilvl w:val="0"/>
          <w:numId w:val="18"/>
        </w:numPr>
        <w:rPr>
          <w:sz w:val="28"/>
          <w:szCs w:val="28"/>
        </w:rPr>
      </w:pPr>
      <w:r>
        <w:rPr>
          <w:sz w:val="28"/>
          <w:szCs w:val="28"/>
        </w:rPr>
        <w:t>Where would you like to go?</w:t>
      </w:r>
    </w:p>
    <w:p w:rsidR="00F972E8" w:rsidRDefault="00F972E8" w:rsidP="00F972E8">
      <w:pPr>
        <w:pStyle w:val="ListParagraph"/>
        <w:numPr>
          <w:ilvl w:val="0"/>
          <w:numId w:val="18"/>
        </w:numPr>
        <w:rPr>
          <w:sz w:val="28"/>
          <w:szCs w:val="28"/>
        </w:rPr>
      </w:pPr>
      <w:r>
        <w:rPr>
          <w:sz w:val="28"/>
          <w:szCs w:val="28"/>
        </w:rPr>
        <w:t>When?</w:t>
      </w:r>
    </w:p>
    <w:p w:rsidR="00F972E8" w:rsidRDefault="00F972E8" w:rsidP="00F972E8">
      <w:pPr>
        <w:pStyle w:val="ListParagraph"/>
        <w:numPr>
          <w:ilvl w:val="0"/>
          <w:numId w:val="18"/>
        </w:numPr>
        <w:rPr>
          <w:sz w:val="28"/>
          <w:szCs w:val="28"/>
        </w:rPr>
      </w:pPr>
      <w:r>
        <w:rPr>
          <w:sz w:val="28"/>
          <w:szCs w:val="28"/>
        </w:rPr>
        <w:t>Who else would you like to be involved (in activities) and (in care/support) – two separate issues</w:t>
      </w:r>
    </w:p>
    <w:p w:rsidR="00F972E8" w:rsidRDefault="00F972E8" w:rsidP="00F972E8">
      <w:pPr>
        <w:pStyle w:val="ListParagraph"/>
        <w:numPr>
          <w:ilvl w:val="0"/>
          <w:numId w:val="18"/>
        </w:numPr>
        <w:rPr>
          <w:sz w:val="28"/>
          <w:szCs w:val="28"/>
        </w:rPr>
      </w:pPr>
      <w:r>
        <w:rPr>
          <w:sz w:val="28"/>
          <w:szCs w:val="28"/>
        </w:rPr>
        <w:t>Are you able to use a mobility scooter or similar?</w:t>
      </w:r>
    </w:p>
    <w:p w:rsidR="00F972E8" w:rsidRDefault="00F972E8" w:rsidP="00F972E8">
      <w:pPr>
        <w:pStyle w:val="ListParagraph"/>
        <w:numPr>
          <w:ilvl w:val="0"/>
          <w:numId w:val="18"/>
        </w:numPr>
        <w:rPr>
          <w:sz w:val="28"/>
          <w:szCs w:val="28"/>
        </w:rPr>
      </w:pPr>
      <w:r>
        <w:rPr>
          <w:sz w:val="28"/>
          <w:szCs w:val="28"/>
        </w:rPr>
        <w:t xml:space="preserve">Would you be interested in employability training/re-training/education opportunities? </w:t>
      </w:r>
    </w:p>
    <w:p w:rsidR="00F972E8" w:rsidRPr="00F972E8" w:rsidRDefault="00F972E8" w:rsidP="00F972E8">
      <w:pPr>
        <w:pStyle w:val="ListParagraph"/>
        <w:numPr>
          <w:ilvl w:val="0"/>
          <w:numId w:val="18"/>
        </w:numPr>
        <w:rPr>
          <w:sz w:val="28"/>
          <w:szCs w:val="28"/>
        </w:rPr>
      </w:pPr>
      <w:r>
        <w:rPr>
          <w:sz w:val="28"/>
          <w:szCs w:val="28"/>
        </w:rPr>
        <w:t>Would you like to access something externally?</w:t>
      </w:r>
    </w:p>
    <w:p w:rsidR="00F972E8" w:rsidRDefault="00F972E8" w:rsidP="00F972E8">
      <w:pPr>
        <w:rPr>
          <w:b/>
          <w:sz w:val="28"/>
          <w:szCs w:val="28"/>
        </w:rPr>
      </w:pPr>
      <w:r>
        <w:rPr>
          <w:b/>
          <w:sz w:val="28"/>
          <w:szCs w:val="28"/>
        </w:rPr>
        <w:t xml:space="preserve">Scenario 1 – </w:t>
      </w:r>
      <w:r>
        <w:rPr>
          <w:b/>
          <w:sz w:val="28"/>
          <w:szCs w:val="28"/>
        </w:rPr>
        <w:t>Nigel</w:t>
      </w:r>
    </w:p>
    <w:p w:rsidR="00F972E8" w:rsidRDefault="00F972E8" w:rsidP="00F972E8">
      <w:pPr>
        <w:rPr>
          <w:b/>
          <w:sz w:val="28"/>
          <w:szCs w:val="28"/>
        </w:rPr>
      </w:pPr>
      <w:r>
        <w:rPr>
          <w:b/>
          <w:sz w:val="28"/>
          <w:szCs w:val="28"/>
        </w:rPr>
        <w:t>Group ideas, views and thoughts</w:t>
      </w:r>
    </w:p>
    <w:p w:rsidR="00F972E8" w:rsidRPr="00F972E8" w:rsidRDefault="00F972E8" w:rsidP="00F972E8">
      <w:pPr>
        <w:pStyle w:val="ListParagraph"/>
        <w:numPr>
          <w:ilvl w:val="0"/>
          <w:numId w:val="17"/>
        </w:numPr>
        <w:rPr>
          <w:b/>
          <w:sz w:val="28"/>
          <w:szCs w:val="28"/>
        </w:rPr>
      </w:pPr>
      <w:r>
        <w:rPr>
          <w:sz w:val="28"/>
          <w:szCs w:val="28"/>
        </w:rPr>
        <w:t>£</w:t>
      </w:r>
      <w:r>
        <w:rPr>
          <w:sz w:val="28"/>
          <w:szCs w:val="28"/>
        </w:rPr>
        <w:t>203 per week</w:t>
      </w:r>
    </w:p>
    <w:p w:rsidR="00F972E8" w:rsidRPr="00F972E8" w:rsidRDefault="00F972E8" w:rsidP="00F972E8">
      <w:pPr>
        <w:pStyle w:val="ListParagraph"/>
        <w:numPr>
          <w:ilvl w:val="0"/>
          <w:numId w:val="17"/>
        </w:numPr>
        <w:rPr>
          <w:b/>
          <w:sz w:val="28"/>
          <w:szCs w:val="28"/>
        </w:rPr>
      </w:pPr>
      <w:r>
        <w:rPr>
          <w:sz w:val="28"/>
          <w:szCs w:val="28"/>
        </w:rPr>
        <w:t>People should have choices</w:t>
      </w:r>
    </w:p>
    <w:p w:rsidR="00F972E8" w:rsidRPr="00F972E8" w:rsidRDefault="00F972E8" w:rsidP="00F972E8">
      <w:pPr>
        <w:pStyle w:val="ListParagraph"/>
        <w:numPr>
          <w:ilvl w:val="0"/>
          <w:numId w:val="17"/>
        </w:numPr>
        <w:rPr>
          <w:b/>
          <w:sz w:val="28"/>
          <w:szCs w:val="28"/>
        </w:rPr>
      </w:pPr>
      <w:r>
        <w:rPr>
          <w:sz w:val="28"/>
          <w:szCs w:val="28"/>
        </w:rPr>
        <w:t>“No” should not be the default response – it sets the relationship up to falter.</w:t>
      </w:r>
    </w:p>
    <w:p w:rsidR="00F972E8" w:rsidRPr="00F972E8" w:rsidRDefault="00F972E8" w:rsidP="00F972E8">
      <w:pPr>
        <w:pStyle w:val="ListParagraph"/>
        <w:numPr>
          <w:ilvl w:val="0"/>
          <w:numId w:val="17"/>
        </w:numPr>
        <w:rPr>
          <w:b/>
          <w:sz w:val="28"/>
          <w:szCs w:val="28"/>
        </w:rPr>
      </w:pPr>
      <w:r>
        <w:rPr>
          <w:sz w:val="28"/>
          <w:szCs w:val="28"/>
        </w:rPr>
        <w:t>Always go for Specific Outcomes</w:t>
      </w:r>
    </w:p>
    <w:p w:rsidR="00F972E8" w:rsidRPr="00F972E8" w:rsidRDefault="00F972E8" w:rsidP="00F972E8">
      <w:pPr>
        <w:pStyle w:val="ListParagraph"/>
        <w:numPr>
          <w:ilvl w:val="0"/>
          <w:numId w:val="17"/>
        </w:numPr>
        <w:rPr>
          <w:b/>
          <w:sz w:val="28"/>
          <w:szCs w:val="28"/>
        </w:rPr>
      </w:pPr>
      <w:r>
        <w:rPr>
          <w:sz w:val="28"/>
          <w:szCs w:val="28"/>
        </w:rPr>
        <w:t xml:space="preserve">Avoid inappropriate services </w:t>
      </w:r>
    </w:p>
    <w:p w:rsidR="00F972E8" w:rsidRPr="00F972E8" w:rsidRDefault="00F972E8" w:rsidP="00F972E8">
      <w:pPr>
        <w:pStyle w:val="ListParagraph"/>
        <w:numPr>
          <w:ilvl w:val="0"/>
          <w:numId w:val="17"/>
        </w:numPr>
        <w:rPr>
          <w:b/>
          <w:sz w:val="28"/>
          <w:szCs w:val="28"/>
        </w:rPr>
      </w:pPr>
      <w:r>
        <w:rPr>
          <w:sz w:val="28"/>
          <w:szCs w:val="28"/>
        </w:rPr>
        <w:t xml:space="preserve">Explore more about his interest in music – genre, expertise </w:t>
      </w:r>
      <w:proofErr w:type="spellStart"/>
      <w:r>
        <w:rPr>
          <w:sz w:val="28"/>
          <w:szCs w:val="28"/>
        </w:rPr>
        <w:t>etc</w:t>
      </w:r>
      <w:proofErr w:type="spellEnd"/>
      <w:r>
        <w:rPr>
          <w:sz w:val="28"/>
          <w:szCs w:val="28"/>
        </w:rPr>
        <w:t xml:space="preserve"> – get specific!</w:t>
      </w:r>
    </w:p>
    <w:p w:rsidR="00F972E8" w:rsidRPr="00F972E8" w:rsidRDefault="00F972E8" w:rsidP="00F972E8">
      <w:pPr>
        <w:pStyle w:val="ListParagraph"/>
        <w:numPr>
          <w:ilvl w:val="0"/>
          <w:numId w:val="17"/>
        </w:numPr>
        <w:rPr>
          <w:b/>
          <w:sz w:val="28"/>
          <w:szCs w:val="28"/>
        </w:rPr>
      </w:pPr>
      <w:r>
        <w:rPr>
          <w:sz w:val="28"/>
          <w:szCs w:val="28"/>
        </w:rPr>
        <w:t>Build Confidence</w:t>
      </w:r>
    </w:p>
    <w:p w:rsidR="00744AA6" w:rsidRPr="00744AA6" w:rsidRDefault="00F972E8" w:rsidP="00744AA6">
      <w:pPr>
        <w:pStyle w:val="ListParagraph"/>
        <w:numPr>
          <w:ilvl w:val="0"/>
          <w:numId w:val="17"/>
        </w:numPr>
        <w:rPr>
          <w:b/>
          <w:sz w:val="28"/>
          <w:szCs w:val="28"/>
        </w:rPr>
      </w:pPr>
      <w:r>
        <w:rPr>
          <w:sz w:val="28"/>
          <w:szCs w:val="28"/>
        </w:rPr>
        <w:t xml:space="preserve">Reduce </w:t>
      </w:r>
      <w:r w:rsidR="00207472">
        <w:rPr>
          <w:sz w:val="28"/>
          <w:szCs w:val="28"/>
        </w:rPr>
        <w:t xml:space="preserve">Social </w:t>
      </w:r>
      <w:r w:rsidR="00744AA6">
        <w:rPr>
          <w:sz w:val="28"/>
          <w:szCs w:val="28"/>
        </w:rPr>
        <w:t>Isolation</w:t>
      </w:r>
    </w:p>
    <w:p w:rsidR="00F972E8" w:rsidRPr="00F972E8" w:rsidRDefault="00F972E8" w:rsidP="00F972E8">
      <w:pPr>
        <w:pStyle w:val="ListParagraph"/>
        <w:numPr>
          <w:ilvl w:val="0"/>
          <w:numId w:val="17"/>
        </w:numPr>
        <w:rPr>
          <w:b/>
          <w:sz w:val="28"/>
          <w:szCs w:val="28"/>
        </w:rPr>
      </w:pPr>
      <w:r>
        <w:rPr>
          <w:sz w:val="28"/>
          <w:szCs w:val="28"/>
        </w:rPr>
        <w:t>Support for daughter – (specific!) respite ideas, consider holidays</w:t>
      </w:r>
    </w:p>
    <w:p w:rsidR="00F972E8" w:rsidRPr="00F972E8" w:rsidRDefault="00F972E8" w:rsidP="00F972E8">
      <w:pPr>
        <w:rPr>
          <w:b/>
          <w:sz w:val="28"/>
          <w:szCs w:val="28"/>
        </w:rPr>
      </w:pPr>
      <w:r w:rsidRPr="00F972E8">
        <w:rPr>
          <w:b/>
          <w:sz w:val="28"/>
          <w:szCs w:val="28"/>
        </w:rPr>
        <w:t>Additional information that would be useful</w:t>
      </w:r>
    </w:p>
    <w:p w:rsidR="00F972E8" w:rsidRDefault="00F972E8" w:rsidP="00F972E8">
      <w:pPr>
        <w:rPr>
          <w:sz w:val="28"/>
          <w:szCs w:val="28"/>
        </w:rPr>
      </w:pPr>
      <w:r>
        <w:rPr>
          <w:sz w:val="28"/>
          <w:szCs w:val="28"/>
        </w:rPr>
        <w:t xml:space="preserve">Ask </w:t>
      </w:r>
      <w:r>
        <w:rPr>
          <w:sz w:val="28"/>
          <w:szCs w:val="28"/>
        </w:rPr>
        <w:t>Nigel:</w:t>
      </w:r>
    </w:p>
    <w:p w:rsidR="00F972E8" w:rsidRDefault="00F972E8" w:rsidP="00F972E8">
      <w:pPr>
        <w:pStyle w:val="ListParagraph"/>
        <w:numPr>
          <w:ilvl w:val="0"/>
          <w:numId w:val="18"/>
        </w:numPr>
        <w:rPr>
          <w:sz w:val="28"/>
          <w:szCs w:val="28"/>
        </w:rPr>
      </w:pPr>
      <w:r>
        <w:rPr>
          <w:sz w:val="28"/>
          <w:szCs w:val="28"/>
        </w:rPr>
        <w:t>What would you like to do?</w:t>
      </w:r>
    </w:p>
    <w:p w:rsidR="00207472" w:rsidRDefault="00207472" w:rsidP="00F972E8">
      <w:pPr>
        <w:pStyle w:val="ListParagraph"/>
        <w:numPr>
          <w:ilvl w:val="0"/>
          <w:numId w:val="18"/>
        </w:numPr>
        <w:rPr>
          <w:sz w:val="28"/>
          <w:szCs w:val="28"/>
        </w:rPr>
      </w:pPr>
      <w:r>
        <w:rPr>
          <w:sz w:val="28"/>
          <w:szCs w:val="28"/>
        </w:rPr>
        <w:t>What do you play? What kind of instrument and music?</w:t>
      </w:r>
    </w:p>
    <w:p w:rsidR="00207472" w:rsidRDefault="00207472" w:rsidP="00F972E8">
      <w:pPr>
        <w:pStyle w:val="ListParagraph"/>
        <w:numPr>
          <w:ilvl w:val="0"/>
          <w:numId w:val="18"/>
        </w:numPr>
        <w:rPr>
          <w:sz w:val="28"/>
          <w:szCs w:val="28"/>
        </w:rPr>
      </w:pPr>
      <w:r>
        <w:rPr>
          <w:sz w:val="28"/>
          <w:szCs w:val="28"/>
        </w:rPr>
        <w:t>Do you go to church or similar? Could this be a way to access music?</w:t>
      </w:r>
    </w:p>
    <w:p w:rsidR="00207472" w:rsidRDefault="00207472" w:rsidP="00F972E8">
      <w:pPr>
        <w:pStyle w:val="ListParagraph"/>
        <w:numPr>
          <w:ilvl w:val="0"/>
          <w:numId w:val="18"/>
        </w:numPr>
        <w:rPr>
          <w:sz w:val="28"/>
          <w:szCs w:val="28"/>
        </w:rPr>
      </w:pPr>
      <w:r>
        <w:rPr>
          <w:sz w:val="28"/>
          <w:szCs w:val="28"/>
        </w:rPr>
        <w:t>Would transport be helpful? If so, how?</w:t>
      </w:r>
    </w:p>
    <w:p w:rsidR="00207472" w:rsidRDefault="00207472" w:rsidP="00F972E8">
      <w:pPr>
        <w:pStyle w:val="ListParagraph"/>
        <w:numPr>
          <w:ilvl w:val="0"/>
          <w:numId w:val="18"/>
        </w:numPr>
        <w:rPr>
          <w:sz w:val="28"/>
          <w:szCs w:val="28"/>
        </w:rPr>
      </w:pPr>
      <w:r>
        <w:rPr>
          <w:sz w:val="28"/>
          <w:szCs w:val="28"/>
        </w:rPr>
        <w:t>Use open questions and “funnel down” to closed questions – get specific!</w:t>
      </w:r>
    </w:p>
    <w:p w:rsidR="00F972E8" w:rsidRDefault="00F972E8" w:rsidP="00F972E8">
      <w:pPr>
        <w:pStyle w:val="ListParagraph"/>
        <w:numPr>
          <w:ilvl w:val="0"/>
          <w:numId w:val="18"/>
        </w:numPr>
        <w:rPr>
          <w:sz w:val="28"/>
          <w:szCs w:val="28"/>
        </w:rPr>
      </w:pPr>
      <w:r>
        <w:rPr>
          <w:sz w:val="28"/>
          <w:szCs w:val="28"/>
        </w:rPr>
        <w:t>Where would you like to go?</w:t>
      </w:r>
    </w:p>
    <w:p w:rsidR="00F972E8" w:rsidRDefault="00F972E8" w:rsidP="00F972E8">
      <w:pPr>
        <w:pStyle w:val="ListParagraph"/>
        <w:numPr>
          <w:ilvl w:val="0"/>
          <w:numId w:val="18"/>
        </w:numPr>
        <w:rPr>
          <w:sz w:val="28"/>
          <w:szCs w:val="28"/>
        </w:rPr>
      </w:pPr>
      <w:r>
        <w:rPr>
          <w:sz w:val="28"/>
          <w:szCs w:val="28"/>
        </w:rPr>
        <w:t>When?</w:t>
      </w:r>
    </w:p>
    <w:p w:rsidR="00F972E8" w:rsidRDefault="00F972E8" w:rsidP="00F972E8">
      <w:pPr>
        <w:pStyle w:val="ListParagraph"/>
        <w:numPr>
          <w:ilvl w:val="0"/>
          <w:numId w:val="18"/>
        </w:numPr>
        <w:rPr>
          <w:sz w:val="28"/>
          <w:szCs w:val="28"/>
        </w:rPr>
      </w:pPr>
      <w:r>
        <w:rPr>
          <w:sz w:val="28"/>
          <w:szCs w:val="28"/>
        </w:rPr>
        <w:t>Who else would you like to be involved (in activities) and (in care/support) – two separate issues</w:t>
      </w:r>
    </w:p>
    <w:p w:rsidR="00F972E8" w:rsidRDefault="00F972E8" w:rsidP="00F972E8">
      <w:pPr>
        <w:pStyle w:val="ListParagraph"/>
        <w:numPr>
          <w:ilvl w:val="0"/>
          <w:numId w:val="18"/>
        </w:numPr>
        <w:rPr>
          <w:sz w:val="28"/>
          <w:szCs w:val="28"/>
        </w:rPr>
      </w:pPr>
      <w:r>
        <w:rPr>
          <w:sz w:val="28"/>
          <w:szCs w:val="28"/>
        </w:rPr>
        <w:t xml:space="preserve">Have you considered accessing/going along to community </w:t>
      </w:r>
      <w:proofErr w:type="gramStart"/>
      <w:r>
        <w:rPr>
          <w:sz w:val="28"/>
          <w:szCs w:val="28"/>
        </w:rPr>
        <w:t>groups</w:t>
      </w:r>
      <w:proofErr w:type="gramEnd"/>
    </w:p>
    <w:p w:rsidR="00F972E8" w:rsidRDefault="00F972E8" w:rsidP="00F972E8">
      <w:pPr>
        <w:pStyle w:val="ListParagraph"/>
        <w:numPr>
          <w:ilvl w:val="0"/>
          <w:numId w:val="18"/>
        </w:numPr>
        <w:rPr>
          <w:sz w:val="28"/>
          <w:szCs w:val="28"/>
        </w:rPr>
      </w:pPr>
      <w:r>
        <w:rPr>
          <w:sz w:val="28"/>
          <w:szCs w:val="28"/>
        </w:rPr>
        <w:t>Local Groups</w:t>
      </w:r>
    </w:p>
    <w:p w:rsidR="00207472" w:rsidRDefault="00207472" w:rsidP="00F972E8">
      <w:pPr>
        <w:pStyle w:val="ListParagraph"/>
        <w:numPr>
          <w:ilvl w:val="0"/>
          <w:numId w:val="18"/>
        </w:numPr>
        <w:rPr>
          <w:sz w:val="28"/>
          <w:szCs w:val="28"/>
        </w:rPr>
      </w:pPr>
      <w:r>
        <w:rPr>
          <w:sz w:val="28"/>
          <w:szCs w:val="28"/>
        </w:rPr>
        <w:t>Find out more about Daughter’s responsibilities</w:t>
      </w:r>
    </w:p>
    <w:p w:rsidR="00115914" w:rsidRDefault="00207472" w:rsidP="00207472">
      <w:pPr>
        <w:rPr>
          <w:sz w:val="28"/>
          <w:szCs w:val="28"/>
        </w:rPr>
      </w:pPr>
      <w:r>
        <w:rPr>
          <w:sz w:val="28"/>
          <w:szCs w:val="28"/>
        </w:rPr>
        <w:t>In terms of skills, knowledge, experience and understanding of Social Work staff individuals should be able to say the following a</w:t>
      </w:r>
      <w:r>
        <w:rPr>
          <w:sz w:val="28"/>
          <w:szCs w:val="28"/>
        </w:rPr>
        <w:t>fter each i</w:t>
      </w:r>
      <w:r>
        <w:rPr>
          <w:sz w:val="28"/>
          <w:szCs w:val="28"/>
        </w:rPr>
        <w:t>nteraction with a Social Worker:</w:t>
      </w:r>
    </w:p>
    <w:p w:rsidR="00207472" w:rsidRPr="000134C2" w:rsidRDefault="00207472" w:rsidP="00207472">
      <w:pPr>
        <w:rPr>
          <w:sz w:val="28"/>
          <w:szCs w:val="28"/>
        </w:rPr>
      </w:pPr>
      <w:r w:rsidRPr="000134C2">
        <w:rPr>
          <w:sz w:val="28"/>
          <w:szCs w:val="28"/>
        </w:rPr>
        <w:t>The 6 Outcomes are as follows:</w:t>
      </w:r>
    </w:p>
    <w:p w:rsidR="00207472" w:rsidRDefault="00207472" w:rsidP="00207472">
      <w:pPr>
        <w:pStyle w:val="ListParagraph"/>
        <w:numPr>
          <w:ilvl w:val="0"/>
          <w:numId w:val="19"/>
        </w:numPr>
        <w:spacing w:after="200" w:line="276" w:lineRule="auto"/>
        <w:rPr>
          <w:sz w:val="28"/>
          <w:szCs w:val="28"/>
        </w:rPr>
      </w:pPr>
      <w:r w:rsidRPr="009B3E5C">
        <w:rPr>
          <w:sz w:val="28"/>
          <w:szCs w:val="28"/>
        </w:rPr>
        <w:t>I feel I have choice and am in control of the services I</w:t>
      </w:r>
      <w:r>
        <w:rPr>
          <w:sz w:val="28"/>
          <w:szCs w:val="28"/>
        </w:rPr>
        <w:t xml:space="preserve"> receive and they meet my needs</w:t>
      </w:r>
    </w:p>
    <w:p w:rsidR="00207472" w:rsidRDefault="00207472" w:rsidP="00207472">
      <w:pPr>
        <w:pStyle w:val="ListParagraph"/>
        <w:numPr>
          <w:ilvl w:val="0"/>
          <w:numId w:val="19"/>
        </w:numPr>
        <w:spacing w:after="200" w:line="276" w:lineRule="auto"/>
        <w:rPr>
          <w:sz w:val="28"/>
          <w:szCs w:val="28"/>
        </w:rPr>
      </w:pPr>
      <w:r w:rsidRPr="009B3E5C">
        <w:rPr>
          <w:sz w:val="28"/>
          <w:szCs w:val="28"/>
        </w:rPr>
        <w:t>I feel I have been listened to and understood and am in control of the assessmen</w:t>
      </w:r>
      <w:r>
        <w:rPr>
          <w:sz w:val="28"/>
          <w:szCs w:val="28"/>
        </w:rPr>
        <w:t>t process</w:t>
      </w:r>
    </w:p>
    <w:p w:rsidR="00207472" w:rsidRDefault="00207472" w:rsidP="00207472">
      <w:pPr>
        <w:pStyle w:val="ListParagraph"/>
        <w:numPr>
          <w:ilvl w:val="0"/>
          <w:numId w:val="19"/>
        </w:numPr>
        <w:spacing w:after="200" w:line="276" w:lineRule="auto"/>
        <w:rPr>
          <w:sz w:val="28"/>
          <w:szCs w:val="28"/>
        </w:rPr>
      </w:pPr>
      <w:r w:rsidRPr="009B3E5C">
        <w:rPr>
          <w:sz w:val="28"/>
          <w:szCs w:val="28"/>
        </w:rPr>
        <w:t>I feel confident that social care staff know what they are doing.  Social care policies are c</w:t>
      </w:r>
      <w:r>
        <w:rPr>
          <w:sz w:val="28"/>
          <w:szCs w:val="28"/>
        </w:rPr>
        <w:t>lear and understood by everyone</w:t>
      </w:r>
    </w:p>
    <w:p w:rsidR="00207472" w:rsidRDefault="00207472" w:rsidP="00207472">
      <w:pPr>
        <w:pStyle w:val="ListParagraph"/>
        <w:numPr>
          <w:ilvl w:val="0"/>
          <w:numId w:val="19"/>
        </w:numPr>
        <w:spacing w:after="200" w:line="276" w:lineRule="auto"/>
        <w:rPr>
          <w:sz w:val="28"/>
          <w:szCs w:val="28"/>
        </w:rPr>
      </w:pPr>
      <w:r w:rsidRPr="009B3E5C">
        <w:rPr>
          <w:sz w:val="28"/>
          <w:szCs w:val="28"/>
        </w:rPr>
        <w:t>I feel all information about me is shared appr</w:t>
      </w:r>
      <w:r>
        <w:rPr>
          <w:sz w:val="28"/>
          <w:szCs w:val="28"/>
        </w:rPr>
        <w:t>opriately and with my knowledge</w:t>
      </w:r>
    </w:p>
    <w:p w:rsidR="00207472" w:rsidRDefault="00207472" w:rsidP="00207472">
      <w:pPr>
        <w:pStyle w:val="ListParagraph"/>
        <w:numPr>
          <w:ilvl w:val="0"/>
          <w:numId w:val="19"/>
        </w:numPr>
        <w:spacing w:after="200" w:line="276" w:lineRule="auto"/>
        <w:rPr>
          <w:sz w:val="28"/>
          <w:szCs w:val="28"/>
        </w:rPr>
      </w:pPr>
      <w:r w:rsidRPr="009B3E5C">
        <w:rPr>
          <w:sz w:val="28"/>
          <w:szCs w:val="28"/>
        </w:rPr>
        <w:t xml:space="preserve">I understand what is available to me both in my community </w:t>
      </w:r>
      <w:r>
        <w:rPr>
          <w:sz w:val="28"/>
          <w:szCs w:val="28"/>
        </w:rPr>
        <w:t>and from health and social care</w:t>
      </w:r>
    </w:p>
    <w:p w:rsidR="00207472" w:rsidRPr="009B3E5C" w:rsidRDefault="00207472" w:rsidP="00207472">
      <w:pPr>
        <w:pStyle w:val="ListParagraph"/>
        <w:numPr>
          <w:ilvl w:val="0"/>
          <w:numId w:val="19"/>
        </w:numPr>
        <w:spacing w:after="200" w:line="276" w:lineRule="auto"/>
        <w:rPr>
          <w:sz w:val="28"/>
          <w:szCs w:val="28"/>
        </w:rPr>
      </w:pPr>
      <w:r w:rsidRPr="009B3E5C">
        <w:rPr>
          <w:sz w:val="28"/>
          <w:szCs w:val="28"/>
        </w:rPr>
        <w:t>I feel recognised as an individual, able to make decisions for myself and my own contribution to society</w:t>
      </w:r>
    </w:p>
    <w:p w:rsidR="00207472" w:rsidRPr="00115914" w:rsidRDefault="00207472" w:rsidP="00115914">
      <w:pPr>
        <w:rPr>
          <w:sz w:val="28"/>
          <w:szCs w:val="28"/>
        </w:rPr>
      </w:pPr>
    </w:p>
    <w:p w:rsidR="00F07355" w:rsidRDefault="00F07355" w:rsidP="0070036D">
      <w:pPr>
        <w:rPr>
          <w:b/>
          <w:sz w:val="28"/>
          <w:szCs w:val="28"/>
        </w:rPr>
      </w:pPr>
      <w:r>
        <w:rPr>
          <w:b/>
          <w:sz w:val="28"/>
          <w:szCs w:val="28"/>
        </w:rPr>
        <w:t>What happens Next?</w:t>
      </w:r>
    </w:p>
    <w:p w:rsidR="00F07355" w:rsidRPr="00916F37" w:rsidRDefault="00F07355" w:rsidP="00F07355">
      <w:pPr>
        <w:pStyle w:val="ListParagraph"/>
        <w:numPr>
          <w:ilvl w:val="0"/>
          <w:numId w:val="13"/>
        </w:numPr>
        <w:rPr>
          <w:sz w:val="28"/>
          <w:szCs w:val="28"/>
        </w:rPr>
      </w:pPr>
      <w:r w:rsidRPr="00916F37">
        <w:rPr>
          <w:sz w:val="28"/>
          <w:szCs w:val="28"/>
        </w:rPr>
        <w:t>Attendees will be kept up to date by email/their preferred contact method stated on the Group sign in sheet.</w:t>
      </w:r>
    </w:p>
    <w:p w:rsidR="00F07355" w:rsidRDefault="00F07355" w:rsidP="0070036D">
      <w:pPr>
        <w:rPr>
          <w:b/>
          <w:sz w:val="28"/>
          <w:szCs w:val="28"/>
        </w:rPr>
      </w:pPr>
      <w:r>
        <w:rPr>
          <w:b/>
          <w:sz w:val="28"/>
          <w:szCs w:val="28"/>
        </w:rPr>
        <w:t>Suggestions:</w:t>
      </w:r>
    </w:p>
    <w:p w:rsidR="00F07355" w:rsidRPr="00F07355" w:rsidRDefault="001A58FD" w:rsidP="00F07355">
      <w:pPr>
        <w:pStyle w:val="ListParagraph"/>
        <w:numPr>
          <w:ilvl w:val="0"/>
          <w:numId w:val="13"/>
        </w:numPr>
        <w:rPr>
          <w:sz w:val="28"/>
          <w:szCs w:val="28"/>
        </w:rPr>
      </w:pPr>
      <w:r w:rsidRPr="00F07355">
        <w:rPr>
          <w:sz w:val="28"/>
          <w:szCs w:val="28"/>
        </w:rPr>
        <w:t>Shared Experience – User led discussions with Care Professionals about what a good life is for you?</w:t>
      </w:r>
    </w:p>
    <w:p w:rsidR="00F07355" w:rsidRPr="00F07355" w:rsidRDefault="001A58FD" w:rsidP="00F07355">
      <w:pPr>
        <w:pStyle w:val="ListParagraph"/>
        <w:numPr>
          <w:ilvl w:val="0"/>
          <w:numId w:val="13"/>
        </w:numPr>
        <w:rPr>
          <w:sz w:val="28"/>
          <w:szCs w:val="28"/>
        </w:rPr>
      </w:pPr>
      <w:r w:rsidRPr="00F07355">
        <w:rPr>
          <w:sz w:val="28"/>
          <w:szCs w:val="28"/>
        </w:rPr>
        <w:t>Development of useful FAQ’s and materials?</w:t>
      </w:r>
    </w:p>
    <w:p w:rsidR="00F07355" w:rsidRPr="00F07355" w:rsidRDefault="00F07355" w:rsidP="00F07355">
      <w:pPr>
        <w:pStyle w:val="ListParagraph"/>
        <w:numPr>
          <w:ilvl w:val="0"/>
          <w:numId w:val="13"/>
        </w:numPr>
        <w:rPr>
          <w:sz w:val="28"/>
          <w:szCs w:val="28"/>
        </w:rPr>
      </w:pPr>
      <w:r w:rsidRPr="00F07355">
        <w:rPr>
          <w:sz w:val="28"/>
          <w:szCs w:val="28"/>
        </w:rPr>
        <w:t>Joint drop in clinics with Direct Payment Users and Care Professionals</w:t>
      </w:r>
    </w:p>
    <w:p w:rsidR="0070036D" w:rsidRDefault="0070036D" w:rsidP="0070036D">
      <w:pPr>
        <w:rPr>
          <w:sz w:val="28"/>
          <w:szCs w:val="28"/>
        </w:rPr>
      </w:pPr>
      <w:r w:rsidRPr="00040A55">
        <w:rPr>
          <w:b/>
          <w:sz w:val="28"/>
          <w:szCs w:val="28"/>
        </w:rPr>
        <w:t>Date of</w:t>
      </w:r>
      <w:r w:rsidR="00F07355">
        <w:rPr>
          <w:b/>
          <w:sz w:val="28"/>
          <w:szCs w:val="28"/>
        </w:rPr>
        <w:t xml:space="preserve"> the</w:t>
      </w:r>
      <w:r w:rsidRPr="00040A55">
        <w:rPr>
          <w:b/>
          <w:sz w:val="28"/>
          <w:szCs w:val="28"/>
        </w:rPr>
        <w:t xml:space="preserve"> next meeting:</w:t>
      </w:r>
      <w:r w:rsidR="00916F37">
        <w:rPr>
          <w:sz w:val="28"/>
          <w:szCs w:val="28"/>
        </w:rPr>
        <w:t xml:space="preserve"> 25/1/18</w:t>
      </w:r>
      <w:r>
        <w:rPr>
          <w:sz w:val="28"/>
          <w:szCs w:val="28"/>
        </w:rPr>
        <w:t xml:space="preserve"> at 1pm to 3pm @ The Beehive, West Street, </w:t>
      </w:r>
      <w:proofErr w:type="spellStart"/>
      <w:r>
        <w:rPr>
          <w:sz w:val="28"/>
          <w:szCs w:val="28"/>
        </w:rPr>
        <w:t>Grays</w:t>
      </w:r>
      <w:proofErr w:type="spellEnd"/>
      <w:r>
        <w:rPr>
          <w:sz w:val="28"/>
          <w:szCs w:val="28"/>
        </w:rPr>
        <w:t xml:space="preserve"> RM17 6XP.</w:t>
      </w:r>
    </w:p>
    <w:p w:rsidR="00F07355" w:rsidRDefault="00F07355" w:rsidP="0070036D">
      <w:pPr>
        <w:rPr>
          <w:b/>
          <w:sz w:val="28"/>
          <w:szCs w:val="28"/>
        </w:rPr>
      </w:pPr>
      <w:r w:rsidRPr="00F07355">
        <w:rPr>
          <w:b/>
          <w:sz w:val="28"/>
          <w:szCs w:val="28"/>
        </w:rPr>
        <w:t>Theme</w:t>
      </w:r>
      <w:r>
        <w:rPr>
          <w:b/>
          <w:sz w:val="28"/>
          <w:szCs w:val="28"/>
        </w:rPr>
        <w:t>s</w:t>
      </w:r>
      <w:r w:rsidRPr="00F07355">
        <w:rPr>
          <w:b/>
          <w:sz w:val="28"/>
          <w:szCs w:val="28"/>
        </w:rPr>
        <w:t xml:space="preserve"> of the next meeting</w:t>
      </w:r>
      <w:r>
        <w:rPr>
          <w:b/>
          <w:sz w:val="28"/>
          <w:szCs w:val="28"/>
        </w:rPr>
        <w:t>s</w:t>
      </w:r>
      <w:r w:rsidRPr="00F07355">
        <w:rPr>
          <w:b/>
          <w:sz w:val="28"/>
          <w:szCs w:val="28"/>
        </w:rPr>
        <w:t>:</w:t>
      </w:r>
    </w:p>
    <w:p w:rsidR="00F07355" w:rsidRDefault="001A58FD" w:rsidP="00F07355">
      <w:pPr>
        <w:pStyle w:val="ListParagraph"/>
        <w:numPr>
          <w:ilvl w:val="0"/>
          <w:numId w:val="22"/>
        </w:numPr>
        <w:rPr>
          <w:b/>
          <w:sz w:val="28"/>
          <w:szCs w:val="28"/>
        </w:rPr>
      </w:pPr>
      <w:r w:rsidRPr="00F07355">
        <w:rPr>
          <w:b/>
          <w:bCs/>
          <w:sz w:val="28"/>
          <w:szCs w:val="28"/>
        </w:rPr>
        <w:t xml:space="preserve">What is Out </w:t>
      </w:r>
      <w:proofErr w:type="gramStart"/>
      <w:r w:rsidRPr="00F07355">
        <w:rPr>
          <w:b/>
          <w:bCs/>
          <w:sz w:val="28"/>
          <w:szCs w:val="28"/>
        </w:rPr>
        <w:t>There?</w:t>
      </w:r>
      <w:r w:rsidRPr="00F07355">
        <w:rPr>
          <w:b/>
          <w:sz w:val="28"/>
          <w:szCs w:val="28"/>
        </w:rPr>
        <w:t>:</w:t>
      </w:r>
      <w:proofErr w:type="gramEnd"/>
      <w:r w:rsidRPr="00F07355">
        <w:rPr>
          <w:b/>
          <w:sz w:val="28"/>
          <w:szCs w:val="28"/>
        </w:rPr>
        <w:t xml:space="preserve"> 25</w:t>
      </w:r>
      <w:r w:rsidRPr="00F07355">
        <w:rPr>
          <w:b/>
          <w:sz w:val="28"/>
          <w:szCs w:val="28"/>
          <w:vertAlign w:val="superscript"/>
        </w:rPr>
        <w:t>th</w:t>
      </w:r>
      <w:r>
        <w:rPr>
          <w:b/>
          <w:sz w:val="28"/>
          <w:szCs w:val="28"/>
        </w:rPr>
        <w:t xml:space="preserve"> of January 2018 from: </w:t>
      </w:r>
      <w:r w:rsidRPr="00F07355">
        <w:rPr>
          <w:b/>
          <w:sz w:val="28"/>
          <w:szCs w:val="28"/>
        </w:rPr>
        <w:t xml:space="preserve">1:00 pm to 3:00pm at the Beehive Resource Centre, West Street, </w:t>
      </w:r>
      <w:proofErr w:type="spellStart"/>
      <w:r w:rsidRPr="00F07355">
        <w:rPr>
          <w:b/>
          <w:sz w:val="28"/>
          <w:szCs w:val="28"/>
        </w:rPr>
        <w:t>Grays</w:t>
      </w:r>
      <w:proofErr w:type="spellEnd"/>
      <w:r w:rsidRPr="00F07355">
        <w:rPr>
          <w:b/>
          <w:sz w:val="28"/>
          <w:szCs w:val="28"/>
        </w:rPr>
        <w:t>, Essex RM17 6XP.</w:t>
      </w:r>
    </w:p>
    <w:p w:rsidR="00F07355" w:rsidRDefault="00F07355" w:rsidP="00F07355">
      <w:pPr>
        <w:pStyle w:val="ListParagraph"/>
        <w:rPr>
          <w:b/>
          <w:sz w:val="28"/>
          <w:szCs w:val="28"/>
        </w:rPr>
      </w:pPr>
    </w:p>
    <w:p w:rsidR="00F07355" w:rsidRPr="001A58FD" w:rsidRDefault="001A58FD" w:rsidP="001A58FD">
      <w:pPr>
        <w:pStyle w:val="ListParagraph"/>
        <w:numPr>
          <w:ilvl w:val="0"/>
          <w:numId w:val="22"/>
        </w:numPr>
        <w:rPr>
          <w:b/>
          <w:sz w:val="28"/>
          <w:szCs w:val="28"/>
        </w:rPr>
      </w:pPr>
      <w:r w:rsidRPr="00F07355">
        <w:rPr>
          <w:b/>
          <w:bCs/>
          <w:sz w:val="28"/>
          <w:szCs w:val="28"/>
        </w:rPr>
        <w:t>Direct Payment Financial Pressures</w:t>
      </w:r>
      <w:r w:rsidRPr="00F07355">
        <w:rPr>
          <w:b/>
          <w:sz w:val="28"/>
          <w:szCs w:val="28"/>
        </w:rPr>
        <w:t>: 20</w:t>
      </w:r>
      <w:r w:rsidRPr="00F07355">
        <w:rPr>
          <w:b/>
          <w:sz w:val="28"/>
          <w:szCs w:val="28"/>
          <w:vertAlign w:val="superscript"/>
        </w:rPr>
        <w:t>th</w:t>
      </w:r>
      <w:r>
        <w:rPr>
          <w:b/>
          <w:sz w:val="28"/>
          <w:szCs w:val="28"/>
        </w:rPr>
        <w:t xml:space="preserve"> of February 2018 from: </w:t>
      </w:r>
      <w:r>
        <w:rPr>
          <w:b/>
          <w:sz w:val="28"/>
          <w:szCs w:val="28"/>
        </w:rPr>
        <w:br/>
      </w:r>
      <w:r w:rsidRPr="001A58FD">
        <w:rPr>
          <w:b/>
          <w:sz w:val="28"/>
          <w:szCs w:val="28"/>
        </w:rPr>
        <w:t>1:00 pm to 3:00pm at the Beehive Resource</w:t>
      </w:r>
      <w:r w:rsidRPr="001A58FD">
        <w:rPr>
          <w:b/>
          <w:sz w:val="28"/>
          <w:szCs w:val="28"/>
        </w:rPr>
        <w:t xml:space="preserve"> Centre, West Street, </w:t>
      </w:r>
      <w:proofErr w:type="spellStart"/>
      <w:r w:rsidRPr="001A58FD">
        <w:rPr>
          <w:b/>
          <w:sz w:val="28"/>
          <w:szCs w:val="28"/>
        </w:rPr>
        <w:t>Grays</w:t>
      </w:r>
      <w:proofErr w:type="spellEnd"/>
      <w:r w:rsidRPr="001A58FD">
        <w:rPr>
          <w:b/>
          <w:sz w:val="28"/>
          <w:szCs w:val="28"/>
        </w:rPr>
        <w:t>, Essex RM17 6XP.</w:t>
      </w:r>
    </w:p>
    <w:p w:rsidR="00F07355" w:rsidRPr="00F07355" w:rsidRDefault="00F07355" w:rsidP="00F07355">
      <w:pPr>
        <w:pStyle w:val="ListParagraph"/>
        <w:rPr>
          <w:b/>
          <w:bCs/>
          <w:sz w:val="28"/>
          <w:szCs w:val="28"/>
        </w:rPr>
      </w:pPr>
    </w:p>
    <w:p w:rsidR="00000000" w:rsidRPr="00F07355" w:rsidRDefault="001A58FD" w:rsidP="00F07355">
      <w:pPr>
        <w:pStyle w:val="ListParagraph"/>
        <w:numPr>
          <w:ilvl w:val="0"/>
          <w:numId w:val="22"/>
        </w:numPr>
        <w:rPr>
          <w:b/>
          <w:sz w:val="28"/>
          <w:szCs w:val="28"/>
        </w:rPr>
      </w:pPr>
      <w:r w:rsidRPr="00F07355">
        <w:rPr>
          <w:b/>
          <w:bCs/>
          <w:sz w:val="28"/>
          <w:szCs w:val="28"/>
        </w:rPr>
        <w:t xml:space="preserve">What Type Of Support Do You </w:t>
      </w:r>
      <w:proofErr w:type="gramStart"/>
      <w:r w:rsidRPr="00F07355">
        <w:rPr>
          <w:b/>
          <w:bCs/>
          <w:sz w:val="28"/>
          <w:szCs w:val="28"/>
        </w:rPr>
        <w:t>Require?</w:t>
      </w:r>
      <w:r w:rsidRPr="00F07355">
        <w:rPr>
          <w:b/>
          <w:sz w:val="28"/>
          <w:szCs w:val="28"/>
        </w:rPr>
        <w:t>:</w:t>
      </w:r>
      <w:proofErr w:type="gramEnd"/>
      <w:r w:rsidRPr="00F07355">
        <w:rPr>
          <w:b/>
          <w:sz w:val="28"/>
          <w:szCs w:val="28"/>
        </w:rPr>
        <w:t xml:space="preserve"> 27</w:t>
      </w:r>
      <w:r w:rsidRPr="00F07355">
        <w:rPr>
          <w:b/>
          <w:sz w:val="28"/>
          <w:szCs w:val="28"/>
          <w:vertAlign w:val="superscript"/>
        </w:rPr>
        <w:t>th</w:t>
      </w:r>
      <w:r>
        <w:rPr>
          <w:b/>
          <w:sz w:val="28"/>
          <w:szCs w:val="28"/>
        </w:rPr>
        <w:t xml:space="preserve"> of February 2018 from: </w:t>
      </w:r>
      <w:bookmarkStart w:id="0" w:name="_GoBack"/>
      <w:bookmarkEnd w:id="0"/>
      <w:r w:rsidRPr="00F07355">
        <w:rPr>
          <w:b/>
          <w:sz w:val="28"/>
          <w:szCs w:val="28"/>
        </w:rPr>
        <w:t xml:space="preserve">1:00 pm to 3:00pm at the Beehive Resource Centre, West Street, </w:t>
      </w:r>
      <w:proofErr w:type="spellStart"/>
      <w:r w:rsidRPr="00F07355">
        <w:rPr>
          <w:b/>
          <w:sz w:val="28"/>
          <w:szCs w:val="28"/>
        </w:rPr>
        <w:t>Grays</w:t>
      </w:r>
      <w:proofErr w:type="spellEnd"/>
      <w:r w:rsidRPr="00F07355">
        <w:rPr>
          <w:b/>
          <w:sz w:val="28"/>
          <w:szCs w:val="28"/>
        </w:rPr>
        <w:t>, Essex RM17 6XP.</w:t>
      </w:r>
    </w:p>
    <w:p w:rsidR="00F07355" w:rsidRPr="00F07355" w:rsidRDefault="00F07355" w:rsidP="0070036D">
      <w:pPr>
        <w:rPr>
          <w:b/>
          <w:sz w:val="28"/>
          <w:szCs w:val="28"/>
        </w:rPr>
      </w:pPr>
    </w:p>
    <w:p w:rsidR="00F07355" w:rsidRDefault="00F07355" w:rsidP="0070036D">
      <w:pPr>
        <w:rPr>
          <w:sz w:val="28"/>
          <w:szCs w:val="28"/>
        </w:rPr>
      </w:pPr>
    </w:p>
    <w:p w:rsidR="00744AA6" w:rsidRDefault="00744AA6" w:rsidP="0070036D">
      <w:pPr>
        <w:rPr>
          <w:sz w:val="28"/>
          <w:szCs w:val="28"/>
        </w:rPr>
      </w:pPr>
    </w:p>
    <w:p w:rsidR="00744AA6" w:rsidRDefault="00744AA6" w:rsidP="0070036D">
      <w:pPr>
        <w:rPr>
          <w:sz w:val="28"/>
          <w:szCs w:val="28"/>
        </w:rPr>
      </w:pPr>
    </w:p>
    <w:p w:rsidR="00040A55" w:rsidRPr="0070036D" w:rsidRDefault="00040A55" w:rsidP="0070036D">
      <w:pPr>
        <w:rPr>
          <w:sz w:val="28"/>
          <w:szCs w:val="28"/>
        </w:rPr>
      </w:pPr>
    </w:p>
    <w:p w:rsidR="00CC1F16" w:rsidRPr="00CC1F16" w:rsidRDefault="00CC1F16" w:rsidP="00CC1F16">
      <w:pPr>
        <w:pStyle w:val="ListParagraph"/>
        <w:rPr>
          <w:sz w:val="28"/>
          <w:szCs w:val="28"/>
        </w:rPr>
      </w:pPr>
    </w:p>
    <w:sectPr w:rsidR="00CC1F16" w:rsidRPr="00CC1F1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B83" w:rsidRDefault="00603B83" w:rsidP="00603B83">
      <w:pPr>
        <w:spacing w:after="0" w:line="240" w:lineRule="auto"/>
      </w:pPr>
      <w:r>
        <w:separator/>
      </w:r>
    </w:p>
  </w:endnote>
  <w:endnote w:type="continuationSeparator" w:id="0">
    <w:p w:rsidR="00603B83" w:rsidRDefault="00603B83" w:rsidP="00603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223986"/>
      <w:docPartObj>
        <w:docPartGallery w:val="Page Numbers (Bottom of Page)"/>
        <w:docPartUnique/>
      </w:docPartObj>
    </w:sdtPr>
    <w:sdtEndPr>
      <w:rPr>
        <w:noProof/>
      </w:rPr>
    </w:sdtEndPr>
    <w:sdtContent>
      <w:p w:rsidR="00603B83" w:rsidRDefault="00603B83">
        <w:pPr>
          <w:pStyle w:val="Footer"/>
          <w:jc w:val="right"/>
        </w:pPr>
        <w:r>
          <w:fldChar w:fldCharType="begin"/>
        </w:r>
        <w:r>
          <w:instrText xml:space="preserve"> PAGE   \* MERGEFORMAT </w:instrText>
        </w:r>
        <w:r>
          <w:fldChar w:fldCharType="separate"/>
        </w:r>
        <w:r w:rsidR="001A58FD">
          <w:rPr>
            <w:noProof/>
          </w:rPr>
          <w:t>6</w:t>
        </w:r>
        <w:r>
          <w:rPr>
            <w:noProof/>
          </w:rPr>
          <w:fldChar w:fldCharType="end"/>
        </w:r>
      </w:p>
    </w:sdtContent>
  </w:sdt>
  <w:p w:rsidR="00603B83" w:rsidRDefault="00603B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B83" w:rsidRDefault="00603B83" w:rsidP="00603B83">
      <w:pPr>
        <w:spacing w:after="0" w:line="240" w:lineRule="auto"/>
      </w:pPr>
      <w:r>
        <w:separator/>
      </w:r>
    </w:p>
  </w:footnote>
  <w:footnote w:type="continuationSeparator" w:id="0">
    <w:p w:rsidR="00603B83" w:rsidRDefault="00603B83" w:rsidP="00603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76F"/>
    <w:multiLevelType w:val="hybridMultilevel"/>
    <w:tmpl w:val="6700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357FF"/>
    <w:multiLevelType w:val="hybridMultilevel"/>
    <w:tmpl w:val="0F16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A4F56"/>
    <w:multiLevelType w:val="hybridMultilevel"/>
    <w:tmpl w:val="A90CD088"/>
    <w:lvl w:ilvl="0" w:tplc="7D9E73FC">
      <w:start w:val="1"/>
      <w:numFmt w:val="bullet"/>
      <w:lvlText w:val="•"/>
      <w:lvlJc w:val="left"/>
      <w:pPr>
        <w:tabs>
          <w:tab w:val="num" w:pos="720"/>
        </w:tabs>
        <w:ind w:left="720" w:hanging="360"/>
      </w:pPr>
      <w:rPr>
        <w:rFonts w:ascii="Arial" w:hAnsi="Arial" w:hint="default"/>
      </w:rPr>
    </w:lvl>
    <w:lvl w:ilvl="1" w:tplc="1B1C7C20">
      <w:start w:val="1"/>
      <w:numFmt w:val="bullet"/>
      <w:lvlText w:val="•"/>
      <w:lvlJc w:val="left"/>
      <w:pPr>
        <w:tabs>
          <w:tab w:val="num" w:pos="1440"/>
        </w:tabs>
        <w:ind w:left="1440" w:hanging="360"/>
      </w:pPr>
      <w:rPr>
        <w:rFonts w:ascii="Arial" w:hAnsi="Arial" w:hint="default"/>
      </w:rPr>
    </w:lvl>
    <w:lvl w:ilvl="2" w:tplc="51F0F118" w:tentative="1">
      <w:start w:val="1"/>
      <w:numFmt w:val="bullet"/>
      <w:lvlText w:val="•"/>
      <w:lvlJc w:val="left"/>
      <w:pPr>
        <w:tabs>
          <w:tab w:val="num" w:pos="2160"/>
        </w:tabs>
        <w:ind w:left="2160" w:hanging="360"/>
      </w:pPr>
      <w:rPr>
        <w:rFonts w:ascii="Arial" w:hAnsi="Arial" w:hint="default"/>
      </w:rPr>
    </w:lvl>
    <w:lvl w:ilvl="3" w:tplc="EB4453E0" w:tentative="1">
      <w:start w:val="1"/>
      <w:numFmt w:val="bullet"/>
      <w:lvlText w:val="•"/>
      <w:lvlJc w:val="left"/>
      <w:pPr>
        <w:tabs>
          <w:tab w:val="num" w:pos="2880"/>
        </w:tabs>
        <w:ind w:left="2880" w:hanging="360"/>
      </w:pPr>
      <w:rPr>
        <w:rFonts w:ascii="Arial" w:hAnsi="Arial" w:hint="default"/>
      </w:rPr>
    </w:lvl>
    <w:lvl w:ilvl="4" w:tplc="3E722516" w:tentative="1">
      <w:start w:val="1"/>
      <w:numFmt w:val="bullet"/>
      <w:lvlText w:val="•"/>
      <w:lvlJc w:val="left"/>
      <w:pPr>
        <w:tabs>
          <w:tab w:val="num" w:pos="3600"/>
        </w:tabs>
        <w:ind w:left="3600" w:hanging="360"/>
      </w:pPr>
      <w:rPr>
        <w:rFonts w:ascii="Arial" w:hAnsi="Arial" w:hint="default"/>
      </w:rPr>
    </w:lvl>
    <w:lvl w:ilvl="5" w:tplc="153861AA" w:tentative="1">
      <w:start w:val="1"/>
      <w:numFmt w:val="bullet"/>
      <w:lvlText w:val="•"/>
      <w:lvlJc w:val="left"/>
      <w:pPr>
        <w:tabs>
          <w:tab w:val="num" w:pos="4320"/>
        </w:tabs>
        <w:ind w:left="4320" w:hanging="360"/>
      </w:pPr>
      <w:rPr>
        <w:rFonts w:ascii="Arial" w:hAnsi="Arial" w:hint="default"/>
      </w:rPr>
    </w:lvl>
    <w:lvl w:ilvl="6" w:tplc="54D86B62" w:tentative="1">
      <w:start w:val="1"/>
      <w:numFmt w:val="bullet"/>
      <w:lvlText w:val="•"/>
      <w:lvlJc w:val="left"/>
      <w:pPr>
        <w:tabs>
          <w:tab w:val="num" w:pos="5040"/>
        </w:tabs>
        <w:ind w:left="5040" w:hanging="360"/>
      </w:pPr>
      <w:rPr>
        <w:rFonts w:ascii="Arial" w:hAnsi="Arial" w:hint="default"/>
      </w:rPr>
    </w:lvl>
    <w:lvl w:ilvl="7" w:tplc="24C4F80C" w:tentative="1">
      <w:start w:val="1"/>
      <w:numFmt w:val="bullet"/>
      <w:lvlText w:val="•"/>
      <w:lvlJc w:val="left"/>
      <w:pPr>
        <w:tabs>
          <w:tab w:val="num" w:pos="5760"/>
        </w:tabs>
        <w:ind w:left="5760" w:hanging="360"/>
      </w:pPr>
      <w:rPr>
        <w:rFonts w:ascii="Arial" w:hAnsi="Arial" w:hint="default"/>
      </w:rPr>
    </w:lvl>
    <w:lvl w:ilvl="8" w:tplc="7A9650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94468F"/>
    <w:multiLevelType w:val="hybridMultilevel"/>
    <w:tmpl w:val="36CA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36007"/>
    <w:multiLevelType w:val="hybridMultilevel"/>
    <w:tmpl w:val="6AC6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C49C5"/>
    <w:multiLevelType w:val="hybridMultilevel"/>
    <w:tmpl w:val="86B0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A47E4"/>
    <w:multiLevelType w:val="hybridMultilevel"/>
    <w:tmpl w:val="6B18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D16E6"/>
    <w:multiLevelType w:val="hybridMultilevel"/>
    <w:tmpl w:val="4F30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91442D"/>
    <w:multiLevelType w:val="hybridMultilevel"/>
    <w:tmpl w:val="88186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553AC"/>
    <w:multiLevelType w:val="hybridMultilevel"/>
    <w:tmpl w:val="4606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9739B"/>
    <w:multiLevelType w:val="hybridMultilevel"/>
    <w:tmpl w:val="A362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67116"/>
    <w:multiLevelType w:val="hybridMultilevel"/>
    <w:tmpl w:val="51BE6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C0013"/>
    <w:multiLevelType w:val="hybridMultilevel"/>
    <w:tmpl w:val="9B467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E2424B"/>
    <w:multiLevelType w:val="hybridMultilevel"/>
    <w:tmpl w:val="E8803908"/>
    <w:lvl w:ilvl="0" w:tplc="42A4EBD0">
      <w:start w:val="1"/>
      <w:numFmt w:val="bullet"/>
      <w:lvlText w:val="•"/>
      <w:lvlJc w:val="left"/>
      <w:pPr>
        <w:tabs>
          <w:tab w:val="num" w:pos="720"/>
        </w:tabs>
        <w:ind w:left="720" w:hanging="360"/>
      </w:pPr>
      <w:rPr>
        <w:rFonts w:ascii="Arial" w:hAnsi="Arial" w:hint="default"/>
      </w:rPr>
    </w:lvl>
    <w:lvl w:ilvl="1" w:tplc="351C03D4" w:tentative="1">
      <w:start w:val="1"/>
      <w:numFmt w:val="bullet"/>
      <w:lvlText w:val="•"/>
      <w:lvlJc w:val="left"/>
      <w:pPr>
        <w:tabs>
          <w:tab w:val="num" w:pos="1440"/>
        </w:tabs>
        <w:ind w:left="1440" w:hanging="360"/>
      </w:pPr>
      <w:rPr>
        <w:rFonts w:ascii="Arial" w:hAnsi="Arial" w:hint="default"/>
      </w:rPr>
    </w:lvl>
    <w:lvl w:ilvl="2" w:tplc="2E302E64" w:tentative="1">
      <w:start w:val="1"/>
      <w:numFmt w:val="bullet"/>
      <w:lvlText w:val="•"/>
      <w:lvlJc w:val="left"/>
      <w:pPr>
        <w:tabs>
          <w:tab w:val="num" w:pos="2160"/>
        </w:tabs>
        <w:ind w:left="2160" w:hanging="360"/>
      </w:pPr>
      <w:rPr>
        <w:rFonts w:ascii="Arial" w:hAnsi="Arial" w:hint="default"/>
      </w:rPr>
    </w:lvl>
    <w:lvl w:ilvl="3" w:tplc="170A4514" w:tentative="1">
      <w:start w:val="1"/>
      <w:numFmt w:val="bullet"/>
      <w:lvlText w:val="•"/>
      <w:lvlJc w:val="left"/>
      <w:pPr>
        <w:tabs>
          <w:tab w:val="num" w:pos="2880"/>
        </w:tabs>
        <w:ind w:left="2880" w:hanging="360"/>
      </w:pPr>
      <w:rPr>
        <w:rFonts w:ascii="Arial" w:hAnsi="Arial" w:hint="default"/>
      </w:rPr>
    </w:lvl>
    <w:lvl w:ilvl="4" w:tplc="64D8192E" w:tentative="1">
      <w:start w:val="1"/>
      <w:numFmt w:val="bullet"/>
      <w:lvlText w:val="•"/>
      <w:lvlJc w:val="left"/>
      <w:pPr>
        <w:tabs>
          <w:tab w:val="num" w:pos="3600"/>
        </w:tabs>
        <w:ind w:left="3600" w:hanging="360"/>
      </w:pPr>
      <w:rPr>
        <w:rFonts w:ascii="Arial" w:hAnsi="Arial" w:hint="default"/>
      </w:rPr>
    </w:lvl>
    <w:lvl w:ilvl="5" w:tplc="4F6402F0" w:tentative="1">
      <w:start w:val="1"/>
      <w:numFmt w:val="bullet"/>
      <w:lvlText w:val="•"/>
      <w:lvlJc w:val="left"/>
      <w:pPr>
        <w:tabs>
          <w:tab w:val="num" w:pos="4320"/>
        </w:tabs>
        <w:ind w:left="4320" w:hanging="360"/>
      </w:pPr>
      <w:rPr>
        <w:rFonts w:ascii="Arial" w:hAnsi="Arial" w:hint="default"/>
      </w:rPr>
    </w:lvl>
    <w:lvl w:ilvl="6" w:tplc="F89E6F9E" w:tentative="1">
      <w:start w:val="1"/>
      <w:numFmt w:val="bullet"/>
      <w:lvlText w:val="•"/>
      <w:lvlJc w:val="left"/>
      <w:pPr>
        <w:tabs>
          <w:tab w:val="num" w:pos="5040"/>
        </w:tabs>
        <w:ind w:left="5040" w:hanging="360"/>
      </w:pPr>
      <w:rPr>
        <w:rFonts w:ascii="Arial" w:hAnsi="Arial" w:hint="default"/>
      </w:rPr>
    </w:lvl>
    <w:lvl w:ilvl="7" w:tplc="95DCA8BA" w:tentative="1">
      <w:start w:val="1"/>
      <w:numFmt w:val="bullet"/>
      <w:lvlText w:val="•"/>
      <w:lvlJc w:val="left"/>
      <w:pPr>
        <w:tabs>
          <w:tab w:val="num" w:pos="5760"/>
        </w:tabs>
        <w:ind w:left="5760" w:hanging="360"/>
      </w:pPr>
      <w:rPr>
        <w:rFonts w:ascii="Arial" w:hAnsi="Arial" w:hint="default"/>
      </w:rPr>
    </w:lvl>
    <w:lvl w:ilvl="8" w:tplc="71C279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EED316C"/>
    <w:multiLevelType w:val="hybridMultilevel"/>
    <w:tmpl w:val="4F7E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CE60D3"/>
    <w:multiLevelType w:val="hybridMultilevel"/>
    <w:tmpl w:val="799A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2676C9"/>
    <w:multiLevelType w:val="hybridMultilevel"/>
    <w:tmpl w:val="AAF8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F35CA9"/>
    <w:multiLevelType w:val="hybridMultilevel"/>
    <w:tmpl w:val="128E1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135392"/>
    <w:multiLevelType w:val="hybridMultilevel"/>
    <w:tmpl w:val="9436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486B90"/>
    <w:multiLevelType w:val="hybridMultilevel"/>
    <w:tmpl w:val="5F2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33024D"/>
    <w:multiLevelType w:val="hybridMultilevel"/>
    <w:tmpl w:val="FDF8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8B40EF"/>
    <w:multiLevelType w:val="hybridMultilevel"/>
    <w:tmpl w:val="9D3A5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3"/>
  </w:num>
  <w:num w:numId="4">
    <w:abstractNumId w:val="9"/>
  </w:num>
  <w:num w:numId="5">
    <w:abstractNumId w:val="1"/>
  </w:num>
  <w:num w:numId="6">
    <w:abstractNumId w:val="12"/>
  </w:num>
  <w:num w:numId="7">
    <w:abstractNumId w:val="20"/>
  </w:num>
  <w:num w:numId="8">
    <w:abstractNumId w:val="0"/>
  </w:num>
  <w:num w:numId="9">
    <w:abstractNumId w:val="19"/>
  </w:num>
  <w:num w:numId="10">
    <w:abstractNumId w:val="6"/>
  </w:num>
  <w:num w:numId="11">
    <w:abstractNumId w:val="14"/>
  </w:num>
  <w:num w:numId="12">
    <w:abstractNumId w:val="15"/>
  </w:num>
  <w:num w:numId="13">
    <w:abstractNumId w:val="5"/>
  </w:num>
  <w:num w:numId="14">
    <w:abstractNumId w:val="10"/>
  </w:num>
  <w:num w:numId="15">
    <w:abstractNumId w:val="18"/>
  </w:num>
  <w:num w:numId="16">
    <w:abstractNumId w:val="4"/>
  </w:num>
  <w:num w:numId="17">
    <w:abstractNumId w:val="21"/>
  </w:num>
  <w:num w:numId="18">
    <w:abstractNumId w:val="17"/>
  </w:num>
  <w:num w:numId="19">
    <w:abstractNumId w:val="11"/>
  </w:num>
  <w:num w:numId="20">
    <w:abstractNumId w:val="13"/>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9C9"/>
    <w:rsid w:val="00040A55"/>
    <w:rsid w:val="00042110"/>
    <w:rsid w:val="00115914"/>
    <w:rsid w:val="00161124"/>
    <w:rsid w:val="001772DC"/>
    <w:rsid w:val="001A58FD"/>
    <w:rsid w:val="001F06B0"/>
    <w:rsid w:val="00207472"/>
    <w:rsid w:val="00257843"/>
    <w:rsid w:val="0029575B"/>
    <w:rsid w:val="004746AA"/>
    <w:rsid w:val="0050552F"/>
    <w:rsid w:val="005369FC"/>
    <w:rsid w:val="00603B83"/>
    <w:rsid w:val="0062278C"/>
    <w:rsid w:val="00675006"/>
    <w:rsid w:val="00690AF2"/>
    <w:rsid w:val="006C1A86"/>
    <w:rsid w:val="0070036D"/>
    <w:rsid w:val="00717156"/>
    <w:rsid w:val="00744AA6"/>
    <w:rsid w:val="0076711F"/>
    <w:rsid w:val="00916F37"/>
    <w:rsid w:val="009B4426"/>
    <w:rsid w:val="00A11C61"/>
    <w:rsid w:val="00A22FE6"/>
    <w:rsid w:val="00B232D2"/>
    <w:rsid w:val="00BB1E1F"/>
    <w:rsid w:val="00C510B8"/>
    <w:rsid w:val="00C75A66"/>
    <w:rsid w:val="00C8237A"/>
    <w:rsid w:val="00C83755"/>
    <w:rsid w:val="00CC1F16"/>
    <w:rsid w:val="00D64832"/>
    <w:rsid w:val="00E549C9"/>
    <w:rsid w:val="00E9091C"/>
    <w:rsid w:val="00F07355"/>
    <w:rsid w:val="00F97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CA40"/>
  <w15:chartTrackingRefBased/>
  <w15:docId w15:val="{419743ED-B4F5-44CB-B717-97A357DF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5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5A66"/>
    <w:pPr>
      <w:ind w:left="720"/>
      <w:contextualSpacing/>
    </w:pPr>
  </w:style>
  <w:style w:type="paragraph" w:styleId="Header">
    <w:name w:val="header"/>
    <w:basedOn w:val="Normal"/>
    <w:link w:val="HeaderChar"/>
    <w:uiPriority w:val="99"/>
    <w:unhideWhenUsed/>
    <w:rsid w:val="00603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B83"/>
  </w:style>
  <w:style w:type="paragraph" w:styleId="Footer">
    <w:name w:val="footer"/>
    <w:basedOn w:val="Normal"/>
    <w:link w:val="FooterChar"/>
    <w:uiPriority w:val="99"/>
    <w:unhideWhenUsed/>
    <w:rsid w:val="00603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B83"/>
  </w:style>
  <w:style w:type="paragraph" w:styleId="BalloonText">
    <w:name w:val="Balloon Text"/>
    <w:basedOn w:val="Normal"/>
    <w:link w:val="BalloonTextChar"/>
    <w:uiPriority w:val="99"/>
    <w:semiHidden/>
    <w:unhideWhenUsed/>
    <w:rsid w:val="00A22F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F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662830">
      <w:bodyDiv w:val="1"/>
      <w:marLeft w:val="0"/>
      <w:marRight w:val="0"/>
      <w:marTop w:val="0"/>
      <w:marBottom w:val="0"/>
      <w:divBdr>
        <w:top w:val="none" w:sz="0" w:space="0" w:color="auto"/>
        <w:left w:val="none" w:sz="0" w:space="0" w:color="auto"/>
        <w:bottom w:val="none" w:sz="0" w:space="0" w:color="auto"/>
        <w:right w:val="none" w:sz="0" w:space="0" w:color="auto"/>
      </w:divBdr>
      <w:divsChild>
        <w:div w:id="1898974197">
          <w:marLeft w:val="1166"/>
          <w:marRight w:val="0"/>
          <w:marTop w:val="0"/>
          <w:marBottom w:val="0"/>
          <w:divBdr>
            <w:top w:val="none" w:sz="0" w:space="0" w:color="auto"/>
            <w:left w:val="none" w:sz="0" w:space="0" w:color="auto"/>
            <w:bottom w:val="none" w:sz="0" w:space="0" w:color="auto"/>
            <w:right w:val="none" w:sz="0" w:space="0" w:color="auto"/>
          </w:divBdr>
        </w:div>
        <w:div w:id="1508590486">
          <w:marLeft w:val="1166"/>
          <w:marRight w:val="0"/>
          <w:marTop w:val="0"/>
          <w:marBottom w:val="0"/>
          <w:divBdr>
            <w:top w:val="none" w:sz="0" w:space="0" w:color="auto"/>
            <w:left w:val="none" w:sz="0" w:space="0" w:color="auto"/>
            <w:bottom w:val="none" w:sz="0" w:space="0" w:color="auto"/>
            <w:right w:val="none" w:sz="0" w:space="0" w:color="auto"/>
          </w:divBdr>
        </w:div>
        <w:div w:id="289746769">
          <w:marLeft w:val="1166"/>
          <w:marRight w:val="0"/>
          <w:marTop w:val="0"/>
          <w:marBottom w:val="0"/>
          <w:divBdr>
            <w:top w:val="none" w:sz="0" w:space="0" w:color="auto"/>
            <w:left w:val="none" w:sz="0" w:space="0" w:color="auto"/>
            <w:bottom w:val="none" w:sz="0" w:space="0" w:color="auto"/>
            <w:right w:val="none" w:sz="0" w:space="0" w:color="auto"/>
          </w:divBdr>
        </w:div>
      </w:divsChild>
    </w:div>
    <w:div w:id="1049375371">
      <w:bodyDiv w:val="1"/>
      <w:marLeft w:val="0"/>
      <w:marRight w:val="0"/>
      <w:marTop w:val="0"/>
      <w:marBottom w:val="0"/>
      <w:divBdr>
        <w:top w:val="none" w:sz="0" w:space="0" w:color="auto"/>
        <w:left w:val="none" w:sz="0" w:space="0" w:color="auto"/>
        <w:bottom w:val="none" w:sz="0" w:space="0" w:color="auto"/>
        <w:right w:val="none" w:sz="0" w:space="0" w:color="auto"/>
      </w:divBdr>
      <w:divsChild>
        <w:div w:id="1992325625">
          <w:marLeft w:val="274"/>
          <w:marRight w:val="0"/>
          <w:marTop w:val="0"/>
          <w:marBottom w:val="0"/>
          <w:divBdr>
            <w:top w:val="none" w:sz="0" w:space="0" w:color="auto"/>
            <w:left w:val="none" w:sz="0" w:space="0" w:color="auto"/>
            <w:bottom w:val="none" w:sz="0" w:space="0" w:color="auto"/>
            <w:right w:val="none" w:sz="0" w:space="0" w:color="auto"/>
          </w:divBdr>
        </w:div>
        <w:div w:id="108595668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6</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Evans</dc:creator>
  <cp:keywords/>
  <dc:description/>
  <cp:lastModifiedBy>Ian Evans</cp:lastModifiedBy>
  <cp:revision>19</cp:revision>
  <cp:lastPrinted>2017-11-27T10:29:00Z</cp:lastPrinted>
  <dcterms:created xsi:type="dcterms:W3CDTF">2017-09-18T13:05:00Z</dcterms:created>
  <dcterms:modified xsi:type="dcterms:W3CDTF">2017-11-27T12:14:00Z</dcterms:modified>
</cp:coreProperties>
</file>