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146" w:rsidRPr="00A2750E" w:rsidRDefault="008F1146" w:rsidP="00A2750E">
      <w:pPr>
        <w:jc w:val="center"/>
        <w:rPr>
          <w:rFonts w:ascii="Arial" w:hAnsi="Arial" w:cs="Arial"/>
          <w:b/>
          <w:bCs/>
          <w:color w:val="000000"/>
          <w:sz w:val="38"/>
          <w:szCs w:val="38"/>
        </w:rPr>
      </w:pPr>
      <w:bookmarkStart w:id="0" w:name="_GoBack"/>
      <w:bookmarkEnd w:id="0"/>
    </w:p>
    <w:p w:rsidR="008F1146" w:rsidRPr="00F47714" w:rsidRDefault="008F1146" w:rsidP="008F1146">
      <w:pPr>
        <w:jc w:val="center"/>
        <w:rPr>
          <w:rFonts w:ascii="Arial" w:hAnsi="Arial" w:cs="Arial"/>
          <w:b/>
          <w:color w:val="008B6C"/>
          <w:sz w:val="40"/>
          <w:szCs w:val="40"/>
        </w:rPr>
      </w:pPr>
      <w:r w:rsidRPr="00F47714">
        <w:rPr>
          <w:rFonts w:ascii="Arial" w:hAnsi="Arial" w:cs="Arial"/>
          <w:b/>
          <w:color w:val="008B6C"/>
          <w:sz w:val="40"/>
          <w:szCs w:val="40"/>
        </w:rPr>
        <w:t>Adult Social Care</w:t>
      </w:r>
    </w:p>
    <w:p w:rsidR="008F1146" w:rsidRPr="00F47714" w:rsidRDefault="008F1146" w:rsidP="008F1146">
      <w:pPr>
        <w:jc w:val="center"/>
        <w:rPr>
          <w:rFonts w:ascii="Arial" w:hAnsi="Arial" w:cs="Arial"/>
        </w:rPr>
      </w:pPr>
    </w:p>
    <w:p w:rsidR="008F1146" w:rsidRPr="00F47714" w:rsidRDefault="008F1146" w:rsidP="008F1146">
      <w:pPr>
        <w:jc w:val="center"/>
        <w:rPr>
          <w:rFonts w:ascii="Arial" w:hAnsi="Arial" w:cs="Arial"/>
          <w:b/>
          <w:sz w:val="40"/>
          <w:szCs w:val="40"/>
          <w:lang w:val="en-US"/>
        </w:rPr>
      </w:pPr>
      <w:r w:rsidRPr="00F47714">
        <w:rPr>
          <w:rFonts w:ascii="Arial" w:hAnsi="Arial" w:cs="Arial"/>
          <w:b/>
          <w:sz w:val="40"/>
          <w:szCs w:val="40"/>
          <w:lang w:val="en-US"/>
        </w:rPr>
        <w:t>Direct Payments Policy and Guidelines</w:t>
      </w:r>
    </w:p>
    <w:p w:rsidR="008F1146" w:rsidRPr="00F47714" w:rsidRDefault="008F1146" w:rsidP="008F1146">
      <w:pPr>
        <w:jc w:val="both"/>
        <w:rPr>
          <w:rFonts w:ascii="Arial" w:hAnsi="Arial" w:cs="Arial"/>
        </w:rPr>
      </w:pPr>
    </w:p>
    <w:p w:rsidR="008F1146" w:rsidRDefault="008F1146" w:rsidP="00A2750E">
      <w:pPr>
        <w:pStyle w:val="NoSpacing1"/>
        <w:pBdr>
          <w:top w:val="single" w:sz="4" w:space="1" w:color="auto"/>
          <w:left w:val="single" w:sz="4" w:space="24" w:color="auto"/>
          <w:bottom w:val="single" w:sz="4" w:space="1" w:color="auto"/>
          <w:right w:val="single" w:sz="4" w:space="1" w:color="auto"/>
        </w:pBdr>
        <w:ind w:left="360"/>
      </w:pPr>
      <w:r>
        <w:t>This Policy should be read in conjunction with the Council’s Personal Budget Policy and Assessment and Eligibility Policy.  The Policy has been refreshed to ensure compliance with the Care Act (the Act) 2014.</w:t>
      </w:r>
    </w:p>
    <w:p w:rsidR="008F1146" w:rsidRDefault="008F1146" w:rsidP="00A2750E">
      <w:pPr>
        <w:pStyle w:val="NoSpacing1"/>
        <w:pBdr>
          <w:top w:val="single" w:sz="4" w:space="1" w:color="auto"/>
          <w:left w:val="single" w:sz="4" w:space="24" w:color="auto"/>
          <w:bottom w:val="single" w:sz="4" w:space="1" w:color="auto"/>
          <w:right w:val="single" w:sz="4" w:space="1" w:color="auto"/>
        </w:pBdr>
        <w:ind w:left="360"/>
      </w:pPr>
    </w:p>
    <w:p w:rsidR="008F1146" w:rsidRDefault="008F1146" w:rsidP="00A2750E">
      <w:pPr>
        <w:pStyle w:val="NoSpacing1"/>
        <w:pBdr>
          <w:top w:val="single" w:sz="4" w:space="1" w:color="auto"/>
          <w:left w:val="single" w:sz="4" w:space="24" w:color="auto"/>
          <w:bottom w:val="single" w:sz="4" w:space="1" w:color="auto"/>
          <w:right w:val="single" w:sz="4" w:space="1" w:color="auto"/>
        </w:pBdr>
        <w:ind w:left="360"/>
      </w:pPr>
      <w:r>
        <w:t>The Policy sets out the processes by which Thurrock Council’s Adult Social Care Directorate (the Service) will meet the duties defined within the Act, and defines the Council’s undertaking to service users and their representatives concerning the service they should expect to receive.</w:t>
      </w:r>
    </w:p>
    <w:p w:rsidR="00A2750E" w:rsidRPr="00A2750E" w:rsidRDefault="00A2750E" w:rsidP="00A2750E">
      <w:pPr>
        <w:pStyle w:val="NoSpacing1"/>
        <w:pBdr>
          <w:top w:val="single" w:sz="4" w:space="1" w:color="auto"/>
          <w:left w:val="single" w:sz="4" w:space="24" w:color="auto"/>
          <w:bottom w:val="single" w:sz="4" w:space="1" w:color="auto"/>
          <w:right w:val="single" w:sz="4" w:space="1" w:color="auto"/>
        </w:pBdr>
        <w:ind w:left="360"/>
      </w:pPr>
    </w:p>
    <w:p w:rsidR="00A2750E" w:rsidRDefault="00A2750E" w:rsidP="008F1146">
      <w:pPr>
        <w:jc w:val="both"/>
        <w:rPr>
          <w:rFonts w:ascii="Arial" w:hAnsi="Arial" w:cs="Arial"/>
          <w:b/>
        </w:rPr>
      </w:pPr>
    </w:p>
    <w:p w:rsidR="00A2750E" w:rsidRDefault="00A2750E" w:rsidP="008F1146">
      <w:pPr>
        <w:jc w:val="both"/>
        <w:rPr>
          <w:rFonts w:ascii="Arial" w:hAnsi="Arial" w:cs="Arial"/>
          <w:b/>
        </w:rPr>
      </w:pPr>
    </w:p>
    <w:p w:rsidR="008F1146" w:rsidRPr="00F47714" w:rsidRDefault="008F1146" w:rsidP="008F1146">
      <w:pPr>
        <w:jc w:val="both"/>
        <w:rPr>
          <w:rFonts w:ascii="Arial" w:hAnsi="Arial" w:cs="Arial"/>
          <w:b/>
        </w:rPr>
      </w:pPr>
      <w:r w:rsidRPr="00F47714">
        <w:rPr>
          <w:rFonts w:ascii="Arial" w:hAnsi="Arial" w:cs="Arial"/>
          <w:b/>
        </w:rPr>
        <w:t>Version History</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84"/>
        <w:gridCol w:w="1356"/>
        <w:gridCol w:w="1620"/>
        <w:gridCol w:w="1405"/>
        <w:gridCol w:w="6869"/>
      </w:tblGrid>
      <w:tr w:rsidR="008F1146" w:rsidRPr="00F47714" w:rsidTr="00A2750E">
        <w:trPr>
          <w:trHeight w:val="606"/>
        </w:trPr>
        <w:tc>
          <w:tcPr>
            <w:tcW w:w="1008" w:type="dxa"/>
            <w:shd w:val="clear" w:color="auto" w:fill="BCDCD0"/>
          </w:tcPr>
          <w:p w:rsidR="008F1146" w:rsidRPr="00F47714" w:rsidRDefault="008F1146" w:rsidP="002A64A6">
            <w:pPr>
              <w:pStyle w:val="tabletxt"/>
              <w:rPr>
                <w:rFonts w:ascii="Arial" w:hAnsi="Arial"/>
                <w:b/>
                <w:bCs/>
              </w:rPr>
            </w:pPr>
            <w:r w:rsidRPr="00F47714">
              <w:rPr>
                <w:rFonts w:ascii="Arial" w:hAnsi="Arial"/>
                <w:b/>
                <w:bCs/>
              </w:rPr>
              <w:t>Version</w:t>
            </w:r>
          </w:p>
          <w:p w:rsidR="008F1146" w:rsidRPr="00F47714" w:rsidRDefault="008F1146" w:rsidP="002A64A6">
            <w:pPr>
              <w:pStyle w:val="tabletxt"/>
              <w:rPr>
                <w:rFonts w:ascii="Arial" w:hAnsi="Arial"/>
                <w:b/>
                <w:bCs/>
              </w:rPr>
            </w:pPr>
            <w:r w:rsidRPr="00F47714">
              <w:rPr>
                <w:rFonts w:ascii="Arial" w:hAnsi="Arial"/>
                <w:b/>
                <w:bCs/>
              </w:rPr>
              <w:t>#</w:t>
            </w:r>
          </w:p>
        </w:tc>
        <w:tc>
          <w:tcPr>
            <w:tcW w:w="1884" w:type="dxa"/>
            <w:shd w:val="clear" w:color="auto" w:fill="BCDCD0"/>
          </w:tcPr>
          <w:p w:rsidR="008F1146" w:rsidRPr="00F47714" w:rsidRDefault="008F1146" w:rsidP="002A64A6">
            <w:pPr>
              <w:pStyle w:val="tabletxt"/>
              <w:rPr>
                <w:rFonts w:ascii="Arial" w:hAnsi="Arial"/>
                <w:b/>
                <w:bCs/>
              </w:rPr>
            </w:pPr>
            <w:r w:rsidRPr="00F47714">
              <w:rPr>
                <w:rFonts w:ascii="Arial" w:hAnsi="Arial"/>
                <w:b/>
                <w:bCs/>
              </w:rPr>
              <w:t>Implemented</w:t>
            </w:r>
          </w:p>
          <w:p w:rsidR="008F1146" w:rsidRPr="00F47714" w:rsidRDefault="008F1146" w:rsidP="002A64A6">
            <w:pPr>
              <w:pStyle w:val="tabletxt"/>
              <w:rPr>
                <w:rFonts w:ascii="Arial" w:hAnsi="Arial"/>
                <w:b/>
                <w:bCs/>
              </w:rPr>
            </w:pPr>
            <w:r w:rsidRPr="00F47714">
              <w:rPr>
                <w:rFonts w:ascii="Arial" w:hAnsi="Arial"/>
                <w:b/>
                <w:bCs/>
              </w:rPr>
              <w:t>By</w:t>
            </w:r>
          </w:p>
        </w:tc>
        <w:tc>
          <w:tcPr>
            <w:tcW w:w="1356" w:type="dxa"/>
            <w:shd w:val="clear" w:color="auto" w:fill="BCDCD0"/>
          </w:tcPr>
          <w:p w:rsidR="008F1146" w:rsidRPr="00F47714" w:rsidRDefault="008F1146" w:rsidP="002A64A6">
            <w:pPr>
              <w:pStyle w:val="tabletxt"/>
              <w:rPr>
                <w:rFonts w:ascii="Arial" w:hAnsi="Arial"/>
                <w:b/>
                <w:bCs/>
              </w:rPr>
            </w:pPr>
            <w:r w:rsidRPr="00F47714">
              <w:rPr>
                <w:rFonts w:ascii="Arial" w:hAnsi="Arial"/>
                <w:b/>
                <w:bCs/>
              </w:rPr>
              <w:t>Revision</w:t>
            </w:r>
          </w:p>
          <w:p w:rsidR="008F1146" w:rsidRPr="00F47714" w:rsidRDefault="008F1146" w:rsidP="002A64A6">
            <w:pPr>
              <w:pStyle w:val="tabletxt"/>
              <w:rPr>
                <w:rFonts w:ascii="Arial" w:hAnsi="Arial"/>
                <w:b/>
                <w:bCs/>
              </w:rPr>
            </w:pPr>
            <w:r w:rsidRPr="00F47714">
              <w:rPr>
                <w:rFonts w:ascii="Arial" w:hAnsi="Arial"/>
                <w:b/>
                <w:bCs/>
              </w:rPr>
              <w:t>Date</w:t>
            </w:r>
          </w:p>
        </w:tc>
        <w:tc>
          <w:tcPr>
            <w:tcW w:w="1620" w:type="dxa"/>
            <w:shd w:val="clear" w:color="auto" w:fill="BCDCD0"/>
          </w:tcPr>
          <w:p w:rsidR="008F1146" w:rsidRPr="00F47714" w:rsidRDefault="008F1146" w:rsidP="002A64A6">
            <w:pPr>
              <w:pStyle w:val="tabletxt"/>
              <w:rPr>
                <w:rFonts w:ascii="Arial" w:hAnsi="Arial"/>
                <w:b/>
                <w:bCs/>
              </w:rPr>
            </w:pPr>
            <w:r w:rsidRPr="00F47714">
              <w:rPr>
                <w:rFonts w:ascii="Arial" w:hAnsi="Arial"/>
                <w:b/>
                <w:bCs/>
              </w:rPr>
              <w:t>Approved</w:t>
            </w:r>
          </w:p>
          <w:p w:rsidR="008F1146" w:rsidRPr="00F47714" w:rsidRDefault="008F1146" w:rsidP="002A64A6">
            <w:pPr>
              <w:pStyle w:val="tabletxt"/>
              <w:rPr>
                <w:rFonts w:ascii="Arial" w:hAnsi="Arial"/>
                <w:b/>
                <w:bCs/>
              </w:rPr>
            </w:pPr>
            <w:r w:rsidRPr="00F47714">
              <w:rPr>
                <w:rFonts w:ascii="Arial" w:hAnsi="Arial"/>
                <w:b/>
                <w:bCs/>
              </w:rPr>
              <w:t>By</w:t>
            </w:r>
          </w:p>
        </w:tc>
        <w:tc>
          <w:tcPr>
            <w:tcW w:w="1405" w:type="dxa"/>
            <w:shd w:val="clear" w:color="auto" w:fill="BCDCD0"/>
          </w:tcPr>
          <w:p w:rsidR="008F1146" w:rsidRPr="00F47714" w:rsidRDefault="008F1146" w:rsidP="002A64A6">
            <w:pPr>
              <w:pStyle w:val="tabletxt"/>
              <w:rPr>
                <w:rFonts w:ascii="Arial" w:hAnsi="Arial"/>
                <w:b/>
                <w:bCs/>
              </w:rPr>
            </w:pPr>
            <w:r w:rsidRPr="00F47714">
              <w:rPr>
                <w:rFonts w:ascii="Arial" w:hAnsi="Arial"/>
                <w:b/>
                <w:bCs/>
              </w:rPr>
              <w:t>Approval</w:t>
            </w:r>
          </w:p>
          <w:p w:rsidR="008F1146" w:rsidRPr="00F47714" w:rsidRDefault="008F1146" w:rsidP="002A64A6">
            <w:pPr>
              <w:pStyle w:val="tabletxt"/>
              <w:rPr>
                <w:rFonts w:ascii="Arial" w:hAnsi="Arial"/>
                <w:b/>
                <w:bCs/>
              </w:rPr>
            </w:pPr>
            <w:r w:rsidRPr="00F47714">
              <w:rPr>
                <w:rFonts w:ascii="Arial" w:hAnsi="Arial"/>
                <w:b/>
                <w:bCs/>
              </w:rPr>
              <w:t>Date</w:t>
            </w:r>
          </w:p>
        </w:tc>
        <w:tc>
          <w:tcPr>
            <w:tcW w:w="6869" w:type="dxa"/>
            <w:shd w:val="clear" w:color="auto" w:fill="BCDCD0"/>
          </w:tcPr>
          <w:p w:rsidR="008F1146" w:rsidRPr="00F47714" w:rsidRDefault="008F1146" w:rsidP="002A64A6">
            <w:pPr>
              <w:pStyle w:val="tabletxt"/>
              <w:rPr>
                <w:rFonts w:ascii="Arial" w:hAnsi="Arial"/>
                <w:b/>
                <w:bCs/>
              </w:rPr>
            </w:pPr>
            <w:r w:rsidRPr="00F47714">
              <w:rPr>
                <w:rFonts w:ascii="Arial" w:hAnsi="Arial"/>
                <w:b/>
                <w:bCs/>
              </w:rPr>
              <w:t>Reason</w:t>
            </w:r>
          </w:p>
        </w:tc>
      </w:tr>
      <w:tr w:rsidR="008F1146" w:rsidRPr="00F47714" w:rsidTr="00A2750E">
        <w:trPr>
          <w:trHeight w:val="298"/>
        </w:trPr>
        <w:tc>
          <w:tcPr>
            <w:tcW w:w="1008" w:type="dxa"/>
          </w:tcPr>
          <w:p w:rsidR="008F1146" w:rsidRPr="00F47714" w:rsidRDefault="00373F94" w:rsidP="002A64A6">
            <w:pPr>
              <w:pStyle w:val="Tabletext"/>
              <w:jc w:val="both"/>
              <w:rPr>
                <w:rFonts w:cs="Arial"/>
              </w:rPr>
            </w:pPr>
            <w:r>
              <w:rPr>
                <w:rFonts w:cs="Arial"/>
              </w:rPr>
              <w:t>1</w:t>
            </w:r>
          </w:p>
        </w:tc>
        <w:tc>
          <w:tcPr>
            <w:tcW w:w="1884" w:type="dxa"/>
          </w:tcPr>
          <w:p w:rsidR="008F1146" w:rsidRPr="00F47714" w:rsidRDefault="00373F94" w:rsidP="002A64A6">
            <w:pPr>
              <w:pStyle w:val="Tabletext"/>
              <w:jc w:val="both"/>
              <w:rPr>
                <w:rFonts w:cs="Arial"/>
                <w:i/>
                <w:color w:val="0000FF"/>
              </w:rPr>
            </w:pPr>
            <w:r>
              <w:rPr>
                <w:rFonts w:cs="Arial"/>
                <w:i/>
                <w:color w:val="0000FF"/>
              </w:rPr>
              <w:t>Ian Kennard</w:t>
            </w:r>
          </w:p>
        </w:tc>
        <w:tc>
          <w:tcPr>
            <w:tcW w:w="1356" w:type="dxa"/>
          </w:tcPr>
          <w:p w:rsidR="008F1146" w:rsidRPr="00F47714" w:rsidRDefault="008F1146" w:rsidP="002A64A6">
            <w:pPr>
              <w:pStyle w:val="Tabletext"/>
              <w:jc w:val="both"/>
              <w:rPr>
                <w:rFonts w:cs="Arial"/>
              </w:rPr>
            </w:pPr>
          </w:p>
        </w:tc>
        <w:tc>
          <w:tcPr>
            <w:tcW w:w="1620" w:type="dxa"/>
          </w:tcPr>
          <w:p w:rsidR="008F1146" w:rsidRPr="00F47714" w:rsidRDefault="00373F94" w:rsidP="002A64A6">
            <w:pPr>
              <w:pStyle w:val="Tabletext"/>
              <w:jc w:val="both"/>
              <w:rPr>
                <w:rFonts w:cs="Arial"/>
              </w:rPr>
            </w:pPr>
            <w:r>
              <w:rPr>
                <w:rFonts w:cs="Arial"/>
              </w:rPr>
              <w:t>AHH DMT</w:t>
            </w:r>
          </w:p>
        </w:tc>
        <w:tc>
          <w:tcPr>
            <w:tcW w:w="1405" w:type="dxa"/>
          </w:tcPr>
          <w:p w:rsidR="008F1146" w:rsidRPr="00F47714" w:rsidRDefault="00373F94" w:rsidP="002A64A6">
            <w:pPr>
              <w:pStyle w:val="Tabletext"/>
              <w:jc w:val="both"/>
              <w:rPr>
                <w:rFonts w:cs="Arial"/>
              </w:rPr>
            </w:pPr>
            <w:r>
              <w:rPr>
                <w:rFonts w:cs="Arial"/>
              </w:rPr>
              <w:t>13/11/18</w:t>
            </w:r>
          </w:p>
        </w:tc>
        <w:tc>
          <w:tcPr>
            <w:tcW w:w="6869" w:type="dxa"/>
          </w:tcPr>
          <w:p w:rsidR="008F1146" w:rsidRPr="00F47714" w:rsidRDefault="00373F94" w:rsidP="00373F94">
            <w:pPr>
              <w:pStyle w:val="Tabletext"/>
              <w:jc w:val="both"/>
              <w:rPr>
                <w:rFonts w:cs="Arial"/>
                <w:i/>
                <w:color w:val="0000FF"/>
              </w:rPr>
            </w:pPr>
            <w:r>
              <w:rPr>
                <w:rFonts w:cs="Arial"/>
                <w:i/>
                <w:color w:val="0000FF"/>
              </w:rPr>
              <w:t xml:space="preserve">To co-produce with users / stakeholders and address pressing operational issues. </w:t>
            </w:r>
          </w:p>
        </w:tc>
      </w:tr>
      <w:tr w:rsidR="008F1146" w:rsidRPr="00F47714" w:rsidTr="00A2750E">
        <w:trPr>
          <w:trHeight w:val="285"/>
        </w:trPr>
        <w:tc>
          <w:tcPr>
            <w:tcW w:w="1008" w:type="dxa"/>
          </w:tcPr>
          <w:p w:rsidR="008F1146" w:rsidRPr="00F47714" w:rsidRDefault="008F1146" w:rsidP="002A64A6">
            <w:pPr>
              <w:pStyle w:val="Tabletext"/>
              <w:jc w:val="both"/>
              <w:rPr>
                <w:rFonts w:cs="Arial"/>
              </w:rPr>
            </w:pPr>
          </w:p>
        </w:tc>
        <w:tc>
          <w:tcPr>
            <w:tcW w:w="1884" w:type="dxa"/>
          </w:tcPr>
          <w:p w:rsidR="008F1146" w:rsidRPr="00F47714" w:rsidRDefault="008F1146" w:rsidP="002A64A6">
            <w:pPr>
              <w:pStyle w:val="Tabletext"/>
              <w:jc w:val="both"/>
              <w:rPr>
                <w:rFonts w:cs="Arial"/>
                <w:i/>
                <w:color w:val="0000FF"/>
              </w:rPr>
            </w:pPr>
          </w:p>
        </w:tc>
        <w:tc>
          <w:tcPr>
            <w:tcW w:w="1356" w:type="dxa"/>
          </w:tcPr>
          <w:p w:rsidR="008F1146" w:rsidRPr="00F47714" w:rsidRDefault="008F1146" w:rsidP="002A64A6">
            <w:pPr>
              <w:pStyle w:val="Tabletext"/>
              <w:jc w:val="both"/>
              <w:rPr>
                <w:rFonts w:cs="Arial"/>
              </w:rPr>
            </w:pPr>
          </w:p>
        </w:tc>
        <w:tc>
          <w:tcPr>
            <w:tcW w:w="1620" w:type="dxa"/>
          </w:tcPr>
          <w:p w:rsidR="008F1146" w:rsidRPr="00F47714" w:rsidRDefault="008F1146" w:rsidP="002A64A6">
            <w:pPr>
              <w:pStyle w:val="Tabletext"/>
              <w:jc w:val="both"/>
              <w:rPr>
                <w:rFonts w:cs="Arial"/>
              </w:rPr>
            </w:pPr>
          </w:p>
        </w:tc>
        <w:tc>
          <w:tcPr>
            <w:tcW w:w="1405" w:type="dxa"/>
          </w:tcPr>
          <w:p w:rsidR="008F1146" w:rsidRPr="00F47714" w:rsidRDefault="008F1146" w:rsidP="002A64A6">
            <w:pPr>
              <w:pStyle w:val="Tabletext"/>
              <w:jc w:val="both"/>
              <w:rPr>
                <w:rFonts w:cs="Arial"/>
              </w:rPr>
            </w:pPr>
          </w:p>
        </w:tc>
        <w:tc>
          <w:tcPr>
            <w:tcW w:w="6869" w:type="dxa"/>
          </w:tcPr>
          <w:p w:rsidR="008F1146" w:rsidRPr="00F47714" w:rsidRDefault="008F1146" w:rsidP="002A64A6">
            <w:pPr>
              <w:pStyle w:val="Tabletext"/>
              <w:jc w:val="both"/>
              <w:rPr>
                <w:rFonts w:cs="Arial"/>
              </w:rPr>
            </w:pPr>
          </w:p>
        </w:tc>
      </w:tr>
      <w:tr w:rsidR="008F1146" w:rsidRPr="00F47714" w:rsidTr="00A2750E">
        <w:trPr>
          <w:trHeight w:val="285"/>
        </w:trPr>
        <w:tc>
          <w:tcPr>
            <w:tcW w:w="1008" w:type="dxa"/>
          </w:tcPr>
          <w:p w:rsidR="008F1146" w:rsidRPr="00F47714" w:rsidRDefault="008F1146" w:rsidP="002A64A6">
            <w:pPr>
              <w:pStyle w:val="Tabletext"/>
              <w:jc w:val="both"/>
              <w:rPr>
                <w:rFonts w:cs="Arial"/>
              </w:rPr>
            </w:pPr>
          </w:p>
        </w:tc>
        <w:tc>
          <w:tcPr>
            <w:tcW w:w="1884" w:type="dxa"/>
          </w:tcPr>
          <w:p w:rsidR="008F1146" w:rsidRPr="00F47714" w:rsidRDefault="008F1146" w:rsidP="002A64A6">
            <w:pPr>
              <w:pStyle w:val="Tabletext"/>
              <w:jc w:val="both"/>
              <w:rPr>
                <w:rFonts w:cs="Arial"/>
              </w:rPr>
            </w:pPr>
          </w:p>
        </w:tc>
        <w:tc>
          <w:tcPr>
            <w:tcW w:w="1356" w:type="dxa"/>
          </w:tcPr>
          <w:p w:rsidR="008F1146" w:rsidRPr="00F47714" w:rsidRDefault="008F1146" w:rsidP="002A64A6">
            <w:pPr>
              <w:pStyle w:val="Tabletext"/>
              <w:jc w:val="both"/>
              <w:rPr>
                <w:rFonts w:cs="Arial"/>
              </w:rPr>
            </w:pPr>
          </w:p>
        </w:tc>
        <w:tc>
          <w:tcPr>
            <w:tcW w:w="1620" w:type="dxa"/>
          </w:tcPr>
          <w:p w:rsidR="008F1146" w:rsidRPr="00F47714" w:rsidRDefault="008F1146" w:rsidP="002A64A6">
            <w:pPr>
              <w:pStyle w:val="Tabletext"/>
              <w:jc w:val="both"/>
              <w:rPr>
                <w:rFonts w:cs="Arial"/>
              </w:rPr>
            </w:pPr>
          </w:p>
        </w:tc>
        <w:tc>
          <w:tcPr>
            <w:tcW w:w="1405" w:type="dxa"/>
          </w:tcPr>
          <w:p w:rsidR="008F1146" w:rsidRPr="00F47714" w:rsidRDefault="008F1146" w:rsidP="002A64A6">
            <w:pPr>
              <w:pStyle w:val="Tabletext"/>
              <w:jc w:val="both"/>
              <w:rPr>
                <w:rFonts w:cs="Arial"/>
              </w:rPr>
            </w:pPr>
          </w:p>
        </w:tc>
        <w:tc>
          <w:tcPr>
            <w:tcW w:w="6869" w:type="dxa"/>
          </w:tcPr>
          <w:p w:rsidR="008F1146" w:rsidRPr="00F47714" w:rsidRDefault="008F1146" w:rsidP="002A64A6">
            <w:pPr>
              <w:pStyle w:val="Tabletext"/>
              <w:jc w:val="both"/>
              <w:rPr>
                <w:rFonts w:cs="Arial"/>
              </w:rPr>
            </w:pPr>
          </w:p>
        </w:tc>
      </w:tr>
      <w:tr w:rsidR="008F1146" w:rsidRPr="00F47714" w:rsidTr="00A2750E">
        <w:trPr>
          <w:trHeight w:val="285"/>
        </w:trPr>
        <w:tc>
          <w:tcPr>
            <w:tcW w:w="1008" w:type="dxa"/>
          </w:tcPr>
          <w:p w:rsidR="008F1146" w:rsidRPr="00F47714" w:rsidRDefault="008F1146" w:rsidP="002A64A6">
            <w:pPr>
              <w:pStyle w:val="Tabletext"/>
              <w:jc w:val="both"/>
              <w:rPr>
                <w:rFonts w:cs="Arial"/>
              </w:rPr>
            </w:pPr>
          </w:p>
        </w:tc>
        <w:tc>
          <w:tcPr>
            <w:tcW w:w="1884" w:type="dxa"/>
          </w:tcPr>
          <w:p w:rsidR="008F1146" w:rsidRPr="00F47714" w:rsidRDefault="008F1146" w:rsidP="002A64A6">
            <w:pPr>
              <w:pStyle w:val="Tabletext"/>
              <w:jc w:val="both"/>
              <w:rPr>
                <w:rFonts w:cs="Arial"/>
              </w:rPr>
            </w:pPr>
          </w:p>
        </w:tc>
        <w:tc>
          <w:tcPr>
            <w:tcW w:w="1356" w:type="dxa"/>
          </w:tcPr>
          <w:p w:rsidR="008F1146" w:rsidRPr="00F47714" w:rsidRDefault="008F1146" w:rsidP="002A64A6">
            <w:pPr>
              <w:pStyle w:val="Tabletext"/>
              <w:jc w:val="both"/>
              <w:rPr>
                <w:rFonts w:cs="Arial"/>
              </w:rPr>
            </w:pPr>
          </w:p>
        </w:tc>
        <w:tc>
          <w:tcPr>
            <w:tcW w:w="1620" w:type="dxa"/>
          </w:tcPr>
          <w:p w:rsidR="008F1146" w:rsidRPr="00F47714" w:rsidRDefault="008F1146" w:rsidP="002A64A6">
            <w:pPr>
              <w:pStyle w:val="Tabletext"/>
              <w:jc w:val="both"/>
              <w:rPr>
                <w:rFonts w:cs="Arial"/>
              </w:rPr>
            </w:pPr>
          </w:p>
        </w:tc>
        <w:tc>
          <w:tcPr>
            <w:tcW w:w="1405" w:type="dxa"/>
          </w:tcPr>
          <w:p w:rsidR="008F1146" w:rsidRPr="00F47714" w:rsidRDefault="008F1146" w:rsidP="002A64A6">
            <w:pPr>
              <w:pStyle w:val="Tabletext"/>
              <w:jc w:val="both"/>
              <w:rPr>
                <w:rFonts w:cs="Arial"/>
              </w:rPr>
            </w:pPr>
          </w:p>
        </w:tc>
        <w:tc>
          <w:tcPr>
            <w:tcW w:w="6869" w:type="dxa"/>
          </w:tcPr>
          <w:p w:rsidR="008F1146" w:rsidRPr="00F47714" w:rsidRDefault="008F1146" w:rsidP="002A64A6">
            <w:pPr>
              <w:pStyle w:val="Tabletext"/>
              <w:jc w:val="both"/>
              <w:rPr>
                <w:rFonts w:cs="Arial"/>
              </w:rPr>
            </w:pPr>
          </w:p>
        </w:tc>
      </w:tr>
      <w:tr w:rsidR="008F1146" w:rsidRPr="00F47714" w:rsidTr="00A2750E">
        <w:trPr>
          <w:trHeight w:val="285"/>
        </w:trPr>
        <w:tc>
          <w:tcPr>
            <w:tcW w:w="1008" w:type="dxa"/>
          </w:tcPr>
          <w:p w:rsidR="008F1146" w:rsidRPr="00F47714" w:rsidRDefault="008F1146" w:rsidP="002A64A6">
            <w:pPr>
              <w:pStyle w:val="Tabletext"/>
              <w:jc w:val="both"/>
              <w:rPr>
                <w:rFonts w:cs="Arial"/>
              </w:rPr>
            </w:pPr>
          </w:p>
        </w:tc>
        <w:tc>
          <w:tcPr>
            <w:tcW w:w="1884" w:type="dxa"/>
          </w:tcPr>
          <w:p w:rsidR="008F1146" w:rsidRPr="00F47714" w:rsidRDefault="008F1146" w:rsidP="002A64A6">
            <w:pPr>
              <w:pStyle w:val="Tabletext"/>
              <w:jc w:val="both"/>
              <w:rPr>
                <w:rFonts w:cs="Arial"/>
              </w:rPr>
            </w:pPr>
          </w:p>
        </w:tc>
        <w:tc>
          <w:tcPr>
            <w:tcW w:w="1356" w:type="dxa"/>
          </w:tcPr>
          <w:p w:rsidR="008F1146" w:rsidRPr="00F47714" w:rsidRDefault="008F1146" w:rsidP="002A64A6">
            <w:pPr>
              <w:pStyle w:val="Tabletext"/>
              <w:jc w:val="both"/>
              <w:rPr>
                <w:rFonts w:cs="Arial"/>
              </w:rPr>
            </w:pPr>
          </w:p>
        </w:tc>
        <w:tc>
          <w:tcPr>
            <w:tcW w:w="1620" w:type="dxa"/>
          </w:tcPr>
          <w:p w:rsidR="008F1146" w:rsidRPr="00F47714" w:rsidRDefault="008F1146" w:rsidP="002A64A6">
            <w:pPr>
              <w:pStyle w:val="Tabletext"/>
              <w:jc w:val="both"/>
              <w:rPr>
                <w:rFonts w:cs="Arial"/>
              </w:rPr>
            </w:pPr>
          </w:p>
        </w:tc>
        <w:tc>
          <w:tcPr>
            <w:tcW w:w="1405" w:type="dxa"/>
          </w:tcPr>
          <w:p w:rsidR="008F1146" w:rsidRPr="00F47714" w:rsidRDefault="008F1146" w:rsidP="002A64A6">
            <w:pPr>
              <w:pStyle w:val="Tabletext"/>
              <w:jc w:val="both"/>
              <w:rPr>
                <w:rFonts w:cs="Arial"/>
              </w:rPr>
            </w:pPr>
          </w:p>
        </w:tc>
        <w:tc>
          <w:tcPr>
            <w:tcW w:w="6869" w:type="dxa"/>
          </w:tcPr>
          <w:p w:rsidR="008F1146" w:rsidRPr="00F47714" w:rsidRDefault="008F1146" w:rsidP="002A64A6">
            <w:pPr>
              <w:pStyle w:val="Tabletext"/>
              <w:jc w:val="both"/>
              <w:rPr>
                <w:rFonts w:cs="Arial"/>
              </w:rPr>
            </w:pPr>
          </w:p>
        </w:tc>
      </w:tr>
    </w:tbl>
    <w:p w:rsidR="008F1146" w:rsidRDefault="008F1146" w:rsidP="008F1146">
      <w:pPr>
        <w:pStyle w:val="Title"/>
        <w:jc w:val="left"/>
        <w:rPr>
          <w:b w:val="0"/>
          <w:bCs w:val="0"/>
          <w:sz w:val="24"/>
          <w:u w:val="none"/>
        </w:rPr>
      </w:pPr>
    </w:p>
    <w:p w:rsidR="00A2750E" w:rsidRDefault="00A2750E" w:rsidP="008F1146">
      <w:pPr>
        <w:pStyle w:val="Title"/>
        <w:jc w:val="left"/>
        <w:rPr>
          <w:bCs w:val="0"/>
          <w:sz w:val="24"/>
        </w:rPr>
      </w:pPr>
    </w:p>
    <w:p w:rsidR="00A2750E" w:rsidRDefault="00A2750E" w:rsidP="008F1146">
      <w:pPr>
        <w:pStyle w:val="Title"/>
        <w:jc w:val="left"/>
        <w:rPr>
          <w:bCs w:val="0"/>
          <w:sz w:val="24"/>
        </w:rPr>
      </w:pPr>
    </w:p>
    <w:p w:rsidR="00A2750E" w:rsidRDefault="00A2750E" w:rsidP="008F1146">
      <w:pPr>
        <w:pStyle w:val="Title"/>
        <w:jc w:val="left"/>
        <w:rPr>
          <w:bCs w:val="0"/>
          <w:sz w:val="24"/>
        </w:rPr>
      </w:pPr>
    </w:p>
    <w:p w:rsidR="00A2750E" w:rsidRDefault="00A2750E" w:rsidP="008F1146">
      <w:pPr>
        <w:pStyle w:val="Title"/>
        <w:jc w:val="left"/>
        <w:rPr>
          <w:bCs w:val="0"/>
          <w:sz w:val="24"/>
        </w:rPr>
      </w:pPr>
    </w:p>
    <w:p w:rsidR="00A2750E" w:rsidRDefault="00A2750E" w:rsidP="008F1146">
      <w:pPr>
        <w:pStyle w:val="Title"/>
        <w:jc w:val="left"/>
        <w:rPr>
          <w:bCs w:val="0"/>
          <w:sz w:val="24"/>
        </w:rPr>
        <w:sectPr w:rsidR="00A2750E" w:rsidSect="00885074">
          <w:headerReference w:type="default" r:id="rId10"/>
          <w:footerReference w:type="default" r:id="rId11"/>
          <w:pgSz w:w="16838" w:h="11906" w:orient="landscape"/>
          <w:pgMar w:top="1440" w:right="1440" w:bottom="1440" w:left="1440" w:header="709" w:footer="709" w:gutter="0"/>
          <w:cols w:space="708"/>
          <w:titlePg/>
          <w:docGrid w:linePitch="360"/>
        </w:sectPr>
      </w:pPr>
    </w:p>
    <w:p w:rsidR="008F1146" w:rsidRPr="008F1146" w:rsidRDefault="008F1146" w:rsidP="008F1146">
      <w:pPr>
        <w:pStyle w:val="Title"/>
        <w:jc w:val="left"/>
        <w:rPr>
          <w:bCs w:val="0"/>
          <w:sz w:val="24"/>
        </w:rPr>
      </w:pPr>
    </w:p>
    <w:p w:rsidR="008F1146" w:rsidRPr="008F1146" w:rsidRDefault="008F1146" w:rsidP="008F1146">
      <w:pPr>
        <w:pStyle w:val="Title"/>
        <w:jc w:val="left"/>
        <w:rPr>
          <w:bCs w:val="0"/>
          <w:sz w:val="24"/>
        </w:rPr>
      </w:pPr>
    </w:p>
    <w:p w:rsidR="008F1146" w:rsidRDefault="008F1146" w:rsidP="008F1146">
      <w:pPr>
        <w:pStyle w:val="Title"/>
        <w:jc w:val="both"/>
        <w:rPr>
          <w:color w:val="000000"/>
          <w:sz w:val="24"/>
        </w:rPr>
      </w:pPr>
    </w:p>
    <w:p w:rsidR="00885074" w:rsidRDefault="00885074" w:rsidP="003D1B52">
      <w:pPr>
        <w:pStyle w:val="Title"/>
        <w:jc w:val="left"/>
        <w:rPr>
          <w:color w:val="000000"/>
          <w:sz w:val="24"/>
        </w:rPr>
      </w:pPr>
    </w:p>
    <w:sdt>
      <w:sdtPr>
        <w:rPr>
          <w:rFonts w:asciiTheme="minorHAnsi" w:eastAsia="Times New Roman" w:hAnsiTheme="minorHAnsi" w:cs="Times New Roman"/>
          <w:b w:val="0"/>
          <w:bCs w:val="0"/>
          <w:color w:val="auto"/>
          <w:sz w:val="24"/>
          <w:szCs w:val="24"/>
          <w:lang w:val="en-GB" w:eastAsia="en-US"/>
        </w:rPr>
        <w:id w:val="1720480279"/>
        <w:docPartObj>
          <w:docPartGallery w:val="Table of Contents"/>
          <w:docPartUnique/>
        </w:docPartObj>
      </w:sdtPr>
      <w:sdtEndPr>
        <w:rPr>
          <w:rFonts w:ascii="Times New Roman" w:hAnsi="Times New Roman"/>
        </w:rPr>
      </w:sdtEndPr>
      <w:sdtContent>
        <w:p w:rsidR="00064776" w:rsidRDefault="00064776">
          <w:pPr>
            <w:pStyle w:val="TOCHeading"/>
            <w:rPr>
              <w:rFonts w:asciiTheme="minorHAnsi" w:hAnsiTheme="minorHAnsi"/>
              <w:color w:val="auto"/>
            </w:rPr>
          </w:pPr>
          <w:r w:rsidRPr="00F00C56">
            <w:rPr>
              <w:rFonts w:asciiTheme="minorHAnsi" w:hAnsiTheme="minorHAnsi"/>
              <w:color w:val="auto"/>
            </w:rPr>
            <w:t>Table of Contents</w:t>
          </w:r>
        </w:p>
        <w:p w:rsidR="00F00C56" w:rsidRPr="00F00C56" w:rsidRDefault="00F00C56" w:rsidP="00F00C56">
          <w:pPr>
            <w:rPr>
              <w:lang w:val="en-US" w:eastAsia="ja-JP"/>
            </w:rPr>
          </w:pPr>
        </w:p>
        <w:p w:rsidR="00064776" w:rsidRPr="00064776" w:rsidRDefault="00064776" w:rsidP="00064776">
          <w:pPr>
            <w:pStyle w:val="TOC1"/>
            <w:numPr>
              <w:ilvl w:val="0"/>
              <w:numId w:val="23"/>
            </w:numPr>
          </w:pPr>
          <w:r w:rsidRPr="00064776">
            <w:rPr>
              <w:b/>
              <w:bCs/>
            </w:rPr>
            <w:t>The Law</w:t>
          </w:r>
          <w:r w:rsidRPr="00064776">
            <w:ptab w:relativeTo="margin" w:alignment="right" w:leader="dot"/>
          </w:r>
          <w:r w:rsidRPr="00064776">
            <w:rPr>
              <w:b/>
              <w:bCs/>
            </w:rPr>
            <w:t>3</w:t>
          </w:r>
        </w:p>
        <w:p w:rsidR="00064776" w:rsidRPr="00064776" w:rsidRDefault="00064776" w:rsidP="00064776">
          <w:pPr>
            <w:pStyle w:val="TOC1"/>
            <w:numPr>
              <w:ilvl w:val="0"/>
              <w:numId w:val="23"/>
            </w:numPr>
          </w:pPr>
          <w:r w:rsidRPr="00064776">
            <w:rPr>
              <w:b/>
              <w:bCs/>
            </w:rPr>
            <w:t>Principles</w:t>
          </w:r>
          <w:r w:rsidRPr="00064776">
            <w:ptab w:relativeTo="margin" w:alignment="right" w:leader="dot"/>
          </w:r>
          <w:r w:rsidRPr="00064776">
            <w:rPr>
              <w:b/>
              <w:bCs/>
            </w:rPr>
            <w:t>3</w:t>
          </w:r>
        </w:p>
        <w:p w:rsidR="00064776" w:rsidRPr="00064776" w:rsidRDefault="00064776" w:rsidP="00064776">
          <w:pPr>
            <w:pStyle w:val="TOC2"/>
            <w:numPr>
              <w:ilvl w:val="0"/>
              <w:numId w:val="23"/>
            </w:numPr>
            <w:outlineLvl w:val="0"/>
            <w:rPr>
              <w:b/>
            </w:rPr>
          </w:pPr>
          <w:r w:rsidRPr="00064776">
            <w:rPr>
              <w:b/>
            </w:rPr>
            <w:t>Can I Have A Direct Payment</w:t>
          </w:r>
          <w:r w:rsidRPr="00064776">
            <w:ptab w:relativeTo="margin" w:alignment="right" w:leader="dot"/>
          </w:r>
          <w:r w:rsidRPr="00064776">
            <w:rPr>
              <w:b/>
            </w:rPr>
            <w:t>4</w:t>
          </w:r>
        </w:p>
        <w:p w:rsidR="00064776" w:rsidRDefault="00064776" w:rsidP="00064776">
          <w:pPr>
            <w:pStyle w:val="TOC3"/>
            <w:numPr>
              <w:ilvl w:val="0"/>
              <w:numId w:val="23"/>
            </w:numPr>
            <w:outlineLvl w:val="1"/>
            <w:rPr>
              <w:b/>
            </w:rPr>
          </w:pPr>
          <w:r w:rsidRPr="00064776">
            <w:rPr>
              <w:b/>
            </w:rPr>
            <w:t>Who Cannot Have A Direct Payment</w:t>
          </w:r>
          <w:r w:rsidRPr="00064776">
            <w:ptab w:relativeTo="margin" w:alignment="right" w:leader="dot"/>
          </w:r>
          <w:r w:rsidRPr="00064776">
            <w:rPr>
              <w:b/>
            </w:rPr>
            <w:t>6</w:t>
          </w:r>
        </w:p>
        <w:p w:rsidR="00064776" w:rsidRPr="00064776" w:rsidRDefault="00064776" w:rsidP="00064776">
          <w:pPr>
            <w:pStyle w:val="TOC1"/>
            <w:numPr>
              <w:ilvl w:val="0"/>
              <w:numId w:val="23"/>
            </w:numPr>
          </w:pPr>
          <w:r>
            <w:rPr>
              <w:b/>
              <w:bCs/>
            </w:rPr>
            <w:t xml:space="preserve">Mental </w:t>
          </w:r>
          <w:r w:rsidR="00F77EE5">
            <w:rPr>
              <w:b/>
              <w:bCs/>
            </w:rPr>
            <w:t>Capacity</w:t>
          </w:r>
          <w:r w:rsidRPr="00064776">
            <w:ptab w:relativeTo="margin" w:alignment="right" w:leader="dot"/>
          </w:r>
          <w:r w:rsidR="00F77EE5">
            <w:rPr>
              <w:b/>
              <w:bCs/>
            </w:rPr>
            <w:t>6</w:t>
          </w:r>
        </w:p>
        <w:p w:rsidR="00064776" w:rsidRPr="00064776" w:rsidRDefault="00064776" w:rsidP="00064776">
          <w:pPr>
            <w:pStyle w:val="TOC1"/>
            <w:numPr>
              <w:ilvl w:val="0"/>
              <w:numId w:val="23"/>
            </w:numPr>
          </w:pPr>
          <w:r w:rsidRPr="00064776">
            <w:rPr>
              <w:b/>
              <w:bCs/>
            </w:rPr>
            <w:t>P</w:t>
          </w:r>
          <w:r w:rsidR="00F77EE5">
            <w:rPr>
              <w:b/>
              <w:bCs/>
            </w:rPr>
            <w:t>eople Who Lack Capacity To Consent</w:t>
          </w:r>
          <w:r w:rsidRPr="00064776">
            <w:ptab w:relativeTo="margin" w:alignment="right" w:leader="dot"/>
          </w:r>
          <w:r w:rsidR="00232789">
            <w:rPr>
              <w:b/>
              <w:bCs/>
            </w:rPr>
            <w:t>8</w:t>
          </w:r>
        </w:p>
        <w:p w:rsidR="00064776" w:rsidRDefault="00F21181" w:rsidP="00064776">
          <w:pPr>
            <w:pStyle w:val="TOC3"/>
            <w:numPr>
              <w:ilvl w:val="0"/>
              <w:numId w:val="23"/>
            </w:numPr>
            <w:outlineLvl w:val="1"/>
            <w:rPr>
              <w:b/>
            </w:rPr>
          </w:pPr>
          <w:r w:rsidRPr="00F21181">
            <w:rPr>
              <w:b/>
            </w:rPr>
            <w:t>Where Court of Protection or Lasting Power of Attorney is in Place</w:t>
          </w:r>
          <w:r w:rsidR="00064776" w:rsidRPr="00064776">
            <w:ptab w:relativeTo="margin" w:alignment="right" w:leader="dot"/>
          </w:r>
          <w:r>
            <w:rPr>
              <w:b/>
            </w:rPr>
            <w:t>8</w:t>
          </w:r>
        </w:p>
        <w:p w:rsidR="00064776" w:rsidRPr="00064776" w:rsidRDefault="00F21181" w:rsidP="00064776">
          <w:pPr>
            <w:pStyle w:val="TOC1"/>
            <w:numPr>
              <w:ilvl w:val="0"/>
              <w:numId w:val="23"/>
            </w:numPr>
          </w:pPr>
          <w:r>
            <w:rPr>
              <w:b/>
              <w:bCs/>
            </w:rPr>
            <w:t>Customer Journey (Overview)</w:t>
          </w:r>
          <w:r w:rsidR="00064776" w:rsidRPr="00064776">
            <w:ptab w:relativeTo="margin" w:alignment="right" w:leader="dot"/>
          </w:r>
          <w:r>
            <w:rPr>
              <w:b/>
              <w:bCs/>
            </w:rPr>
            <w:t>9</w:t>
          </w:r>
        </w:p>
        <w:p w:rsidR="00064776" w:rsidRPr="00064776" w:rsidRDefault="00C070D4" w:rsidP="00064776">
          <w:pPr>
            <w:pStyle w:val="TOC1"/>
            <w:numPr>
              <w:ilvl w:val="0"/>
              <w:numId w:val="23"/>
            </w:numPr>
          </w:pPr>
          <w:r>
            <w:rPr>
              <w:b/>
              <w:bCs/>
            </w:rPr>
            <w:t>What Can / Cannot A Direct Payment Be Used On</w:t>
          </w:r>
          <w:r w:rsidR="00064776" w:rsidRPr="00064776">
            <w:ptab w:relativeTo="margin" w:alignment="right" w:leader="dot"/>
          </w:r>
          <w:r w:rsidR="00B312D0">
            <w:rPr>
              <w:b/>
              <w:bCs/>
            </w:rPr>
            <w:t>11</w:t>
          </w:r>
        </w:p>
        <w:p w:rsidR="00064776" w:rsidRPr="00064776" w:rsidRDefault="00B312D0" w:rsidP="00064776">
          <w:pPr>
            <w:pStyle w:val="TOC2"/>
            <w:numPr>
              <w:ilvl w:val="0"/>
              <w:numId w:val="23"/>
            </w:numPr>
            <w:outlineLvl w:val="0"/>
            <w:rPr>
              <w:b/>
            </w:rPr>
          </w:pPr>
          <w:r>
            <w:rPr>
              <w:b/>
            </w:rPr>
            <w:t>Will The Person Have To Pay Towards Their Direct Payment</w:t>
          </w:r>
          <w:r w:rsidR="00064776" w:rsidRPr="00064776">
            <w:ptab w:relativeTo="margin" w:alignment="right" w:leader="dot"/>
          </w:r>
          <w:r>
            <w:rPr>
              <w:b/>
            </w:rPr>
            <w:t>12</w:t>
          </w:r>
        </w:p>
        <w:p w:rsidR="00064776" w:rsidRDefault="00B312D0" w:rsidP="00064776">
          <w:pPr>
            <w:pStyle w:val="TOC3"/>
            <w:numPr>
              <w:ilvl w:val="0"/>
              <w:numId w:val="23"/>
            </w:numPr>
            <w:outlineLvl w:val="1"/>
            <w:rPr>
              <w:b/>
            </w:rPr>
          </w:pPr>
          <w:r>
            <w:rPr>
              <w:b/>
            </w:rPr>
            <w:t>Employing Relatives</w:t>
          </w:r>
          <w:r w:rsidR="00064776" w:rsidRPr="00064776">
            <w:ptab w:relativeTo="margin" w:alignment="right" w:leader="dot"/>
          </w:r>
          <w:r>
            <w:rPr>
              <w:b/>
            </w:rPr>
            <w:t>13</w:t>
          </w:r>
        </w:p>
        <w:p w:rsidR="00B312D0" w:rsidRDefault="00B312D0" w:rsidP="00B312D0">
          <w:pPr>
            <w:pStyle w:val="TOC3"/>
            <w:numPr>
              <w:ilvl w:val="0"/>
              <w:numId w:val="23"/>
            </w:numPr>
            <w:outlineLvl w:val="1"/>
            <w:rPr>
              <w:b/>
            </w:rPr>
          </w:pPr>
          <w:r>
            <w:rPr>
              <w:b/>
            </w:rPr>
            <w:t>Subsistence Payments</w:t>
          </w:r>
          <w:r w:rsidRPr="00064776">
            <w:ptab w:relativeTo="margin" w:alignment="right" w:leader="dot"/>
          </w:r>
          <w:r>
            <w:rPr>
              <w:b/>
            </w:rPr>
            <w:t>14</w:t>
          </w:r>
        </w:p>
        <w:p w:rsidR="00B312D0" w:rsidRDefault="00254EE6" w:rsidP="00B312D0">
          <w:pPr>
            <w:pStyle w:val="TOC3"/>
            <w:numPr>
              <w:ilvl w:val="0"/>
              <w:numId w:val="23"/>
            </w:numPr>
            <w:outlineLvl w:val="1"/>
            <w:rPr>
              <w:b/>
            </w:rPr>
          </w:pPr>
          <w:r>
            <w:rPr>
              <w:b/>
            </w:rPr>
            <w:t>Getting</w:t>
          </w:r>
          <w:r w:rsidR="00B312D0" w:rsidRPr="00064776">
            <w:rPr>
              <w:b/>
            </w:rPr>
            <w:t xml:space="preserve"> A Direct Payment</w:t>
          </w:r>
          <w:r>
            <w:rPr>
              <w:b/>
            </w:rPr>
            <w:t xml:space="preserve"> Started</w:t>
          </w:r>
          <w:r w:rsidR="00B312D0" w:rsidRPr="00064776">
            <w:ptab w:relativeTo="margin" w:alignment="right" w:leader="dot"/>
          </w:r>
          <w:r>
            <w:rPr>
              <w:b/>
            </w:rPr>
            <w:t>15</w:t>
          </w:r>
        </w:p>
        <w:p w:rsidR="00B312D0" w:rsidRDefault="00254EE6" w:rsidP="00B312D0">
          <w:pPr>
            <w:pStyle w:val="TOC3"/>
            <w:numPr>
              <w:ilvl w:val="0"/>
              <w:numId w:val="23"/>
            </w:numPr>
            <w:outlineLvl w:val="1"/>
            <w:rPr>
              <w:b/>
            </w:rPr>
          </w:pPr>
          <w:r>
            <w:rPr>
              <w:b/>
            </w:rPr>
            <w:t>Requesting Direct Payment Spend Information</w:t>
          </w:r>
          <w:r w:rsidR="00B312D0" w:rsidRPr="00064776">
            <w:ptab w:relativeTo="margin" w:alignment="right" w:leader="dot"/>
          </w:r>
          <w:r w:rsidR="00F00C56">
            <w:rPr>
              <w:b/>
            </w:rPr>
            <w:t>17</w:t>
          </w:r>
        </w:p>
        <w:p w:rsidR="00B312D0" w:rsidRDefault="00B312D0" w:rsidP="00B312D0">
          <w:pPr>
            <w:pStyle w:val="TOC3"/>
            <w:numPr>
              <w:ilvl w:val="0"/>
              <w:numId w:val="23"/>
            </w:numPr>
            <w:outlineLvl w:val="1"/>
            <w:rPr>
              <w:b/>
            </w:rPr>
          </w:pPr>
          <w:r w:rsidRPr="00064776">
            <w:rPr>
              <w:b/>
            </w:rPr>
            <w:t>A</w:t>
          </w:r>
          <w:r w:rsidR="00664C0B">
            <w:rPr>
              <w:b/>
            </w:rPr>
            <w:t>udits for</w:t>
          </w:r>
          <w:r w:rsidRPr="00064776">
            <w:rPr>
              <w:b/>
            </w:rPr>
            <w:t xml:space="preserve"> Direct Payment</w:t>
          </w:r>
          <w:r w:rsidR="00664C0B">
            <w:rPr>
              <w:b/>
            </w:rPr>
            <w:t>s</w:t>
          </w:r>
          <w:r w:rsidRPr="00064776">
            <w:ptab w:relativeTo="margin" w:alignment="right" w:leader="dot"/>
          </w:r>
          <w:r w:rsidR="00664C0B">
            <w:rPr>
              <w:b/>
            </w:rPr>
            <w:t>19</w:t>
          </w:r>
        </w:p>
        <w:p w:rsidR="00B312D0" w:rsidRDefault="00F00C56" w:rsidP="00B312D0">
          <w:pPr>
            <w:pStyle w:val="TOC3"/>
            <w:numPr>
              <w:ilvl w:val="0"/>
              <w:numId w:val="23"/>
            </w:numPr>
            <w:outlineLvl w:val="1"/>
            <w:rPr>
              <w:b/>
            </w:rPr>
          </w:pPr>
          <w:r>
            <w:rPr>
              <w:b/>
            </w:rPr>
            <w:t>Underspends</w:t>
          </w:r>
          <w:r w:rsidR="00B312D0" w:rsidRPr="00064776">
            <w:ptab w:relativeTo="margin" w:alignment="right" w:leader="dot"/>
          </w:r>
          <w:r>
            <w:rPr>
              <w:b/>
            </w:rPr>
            <w:t>20</w:t>
          </w:r>
        </w:p>
        <w:p w:rsidR="00F00C56" w:rsidRDefault="00F00C56" w:rsidP="00F00C56">
          <w:pPr>
            <w:pStyle w:val="TOC3"/>
            <w:numPr>
              <w:ilvl w:val="0"/>
              <w:numId w:val="23"/>
            </w:numPr>
            <w:outlineLvl w:val="1"/>
            <w:rPr>
              <w:b/>
            </w:rPr>
          </w:pPr>
          <w:r>
            <w:rPr>
              <w:b/>
            </w:rPr>
            <w:t>Misuse of Direct Payments</w:t>
          </w:r>
          <w:r w:rsidRPr="00064776">
            <w:ptab w:relativeTo="margin" w:alignment="right" w:leader="dot"/>
          </w:r>
          <w:r>
            <w:rPr>
              <w:b/>
            </w:rPr>
            <w:t>21</w:t>
          </w:r>
        </w:p>
        <w:p w:rsidR="00F00C56" w:rsidRDefault="00F00C56" w:rsidP="00F00C56">
          <w:pPr>
            <w:pStyle w:val="TOC3"/>
            <w:numPr>
              <w:ilvl w:val="0"/>
              <w:numId w:val="23"/>
            </w:numPr>
            <w:outlineLvl w:val="1"/>
            <w:rPr>
              <w:b/>
            </w:rPr>
          </w:pPr>
          <w:r>
            <w:rPr>
              <w:b/>
            </w:rPr>
            <w:t>Health Funding</w:t>
          </w:r>
          <w:r w:rsidRPr="00064776">
            <w:ptab w:relativeTo="margin" w:alignment="right" w:leader="dot"/>
          </w:r>
          <w:r>
            <w:rPr>
              <w:b/>
            </w:rPr>
            <w:t>23</w:t>
          </w:r>
        </w:p>
        <w:p w:rsidR="00885074" w:rsidRPr="00F00C56" w:rsidRDefault="00B96A5C" w:rsidP="00F00C56">
          <w:pPr>
            <w:rPr>
              <w:lang w:val="en-US" w:eastAsia="ja-JP"/>
            </w:rPr>
          </w:pPr>
        </w:p>
      </w:sdtContent>
    </w:sdt>
    <w:p w:rsidR="00064776" w:rsidRDefault="00064776" w:rsidP="00064776">
      <w:pPr>
        <w:pStyle w:val="Title"/>
        <w:ind w:left="720"/>
        <w:jc w:val="left"/>
        <w:rPr>
          <w:color w:val="000000"/>
          <w:sz w:val="24"/>
        </w:rPr>
      </w:pPr>
    </w:p>
    <w:p w:rsidR="00596411" w:rsidRDefault="00596411" w:rsidP="00596411">
      <w:pPr>
        <w:pStyle w:val="TOCHeading"/>
        <w:rPr>
          <w:rFonts w:asciiTheme="minorHAnsi" w:hAnsiTheme="minorHAnsi"/>
          <w:color w:val="auto"/>
        </w:rPr>
      </w:pPr>
      <w:r>
        <w:rPr>
          <w:rFonts w:asciiTheme="minorHAnsi" w:hAnsiTheme="minorHAnsi"/>
          <w:color w:val="auto"/>
        </w:rPr>
        <w:lastRenderedPageBreak/>
        <w:t>Language and Terminology</w:t>
      </w:r>
    </w:p>
    <w:p w:rsidR="00885074" w:rsidRDefault="00885074" w:rsidP="003D1B52">
      <w:pPr>
        <w:pStyle w:val="Title"/>
        <w:jc w:val="left"/>
        <w:rPr>
          <w:color w:val="000000"/>
          <w:sz w:val="24"/>
        </w:rPr>
      </w:pPr>
    </w:p>
    <w:p w:rsidR="00596411" w:rsidRDefault="00596411" w:rsidP="003D1B52">
      <w:pPr>
        <w:pStyle w:val="Title"/>
        <w:jc w:val="left"/>
        <w:rPr>
          <w:rFonts w:asciiTheme="minorHAnsi" w:hAnsiTheme="minorHAnsi"/>
          <w:b w:val="0"/>
          <w:color w:val="000000"/>
          <w:sz w:val="22"/>
          <w:u w:val="none"/>
        </w:rPr>
      </w:pPr>
      <w:r>
        <w:rPr>
          <w:rFonts w:asciiTheme="minorHAnsi" w:hAnsiTheme="minorHAnsi"/>
          <w:b w:val="0"/>
          <w:color w:val="000000"/>
          <w:sz w:val="22"/>
          <w:u w:val="none"/>
        </w:rPr>
        <w:t>The below are word, names and terms used in this document and subsequent definitions to help make the Policy more accessible:</w:t>
      </w:r>
    </w:p>
    <w:p w:rsidR="00596411" w:rsidRDefault="00596411" w:rsidP="003D1B52">
      <w:pPr>
        <w:pStyle w:val="Title"/>
        <w:jc w:val="left"/>
        <w:rPr>
          <w:rFonts w:asciiTheme="minorHAnsi" w:hAnsiTheme="minorHAnsi"/>
          <w:b w:val="0"/>
          <w:color w:val="000000"/>
          <w:sz w:val="22"/>
          <w:u w:val="none"/>
        </w:rPr>
      </w:pPr>
    </w:p>
    <w:p w:rsidR="00596411" w:rsidRDefault="00596411" w:rsidP="00596411">
      <w:pPr>
        <w:pStyle w:val="Title"/>
        <w:numPr>
          <w:ilvl w:val="0"/>
          <w:numId w:val="25"/>
        </w:numPr>
        <w:jc w:val="left"/>
        <w:rPr>
          <w:rFonts w:asciiTheme="minorHAnsi" w:hAnsiTheme="minorHAnsi"/>
          <w:b w:val="0"/>
          <w:color w:val="000000"/>
          <w:sz w:val="22"/>
          <w:u w:val="none"/>
        </w:rPr>
      </w:pPr>
      <w:r w:rsidRPr="0027112D">
        <w:rPr>
          <w:rFonts w:asciiTheme="minorHAnsi" w:hAnsiTheme="minorHAnsi"/>
          <w:color w:val="000000"/>
          <w:sz w:val="22"/>
          <w:u w:val="none"/>
        </w:rPr>
        <w:t>‘The Council’</w:t>
      </w:r>
      <w:r>
        <w:rPr>
          <w:rFonts w:asciiTheme="minorHAnsi" w:hAnsiTheme="minorHAnsi"/>
          <w:b w:val="0"/>
          <w:color w:val="000000"/>
          <w:sz w:val="22"/>
          <w:u w:val="none"/>
        </w:rPr>
        <w:t xml:space="preserve"> – Thurrock Council.</w:t>
      </w:r>
    </w:p>
    <w:p w:rsidR="0027112D" w:rsidRDefault="0027112D" w:rsidP="0027112D">
      <w:pPr>
        <w:pStyle w:val="Title"/>
        <w:ind w:left="770"/>
        <w:jc w:val="left"/>
        <w:rPr>
          <w:rFonts w:asciiTheme="minorHAnsi" w:hAnsiTheme="minorHAnsi"/>
          <w:b w:val="0"/>
          <w:color w:val="000000"/>
          <w:sz w:val="22"/>
          <w:u w:val="none"/>
        </w:rPr>
      </w:pPr>
    </w:p>
    <w:p w:rsidR="00885074" w:rsidRDefault="00596411" w:rsidP="00596411">
      <w:pPr>
        <w:pStyle w:val="Title"/>
        <w:numPr>
          <w:ilvl w:val="0"/>
          <w:numId w:val="25"/>
        </w:numPr>
        <w:jc w:val="left"/>
        <w:rPr>
          <w:rFonts w:asciiTheme="minorHAnsi" w:hAnsiTheme="minorHAnsi"/>
          <w:b w:val="0"/>
          <w:color w:val="000000"/>
          <w:sz w:val="22"/>
          <w:u w:val="none"/>
        </w:rPr>
      </w:pPr>
      <w:r w:rsidRPr="0027112D">
        <w:rPr>
          <w:rFonts w:asciiTheme="minorHAnsi" w:hAnsiTheme="minorHAnsi"/>
          <w:color w:val="000000"/>
          <w:sz w:val="22"/>
          <w:u w:val="none"/>
        </w:rPr>
        <w:t>‘</w:t>
      </w:r>
      <w:r w:rsidR="0027112D">
        <w:rPr>
          <w:rFonts w:asciiTheme="minorHAnsi" w:hAnsiTheme="minorHAnsi"/>
          <w:color w:val="000000"/>
          <w:sz w:val="22"/>
          <w:u w:val="none"/>
        </w:rPr>
        <w:t>The P</w:t>
      </w:r>
      <w:r w:rsidRPr="0027112D">
        <w:rPr>
          <w:rFonts w:asciiTheme="minorHAnsi" w:hAnsiTheme="minorHAnsi"/>
          <w:color w:val="000000"/>
          <w:sz w:val="22"/>
          <w:u w:val="none"/>
        </w:rPr>
        <w:t>erson’</w:t>
      </w:r>
      <w:r>
        <w:rPr>
          <w:rFonts w:asciiTheme="minorHAnsi" w:hAnsiTheme="minorHAnsi"/>
          <w:b w:val="0"/>
          <w:color w:val="000000"/>
          <w:sz w:val="22"/>
          <w:u w:val="none"/>
        </w:rPr>
        <w:t xml:space="preserve"> – refers to an individual who is eligible for care and support or is undergoing a care assessment.</w:t>
      </w:r>
    </w:p>
    <w:p w:rsidR="0027112D" w:rsidRDefault="0027112D" w:rsidP="0027112D">
      <w:pPr>
        <w:pStyle w:val="Title"/>
        <w:jc w:val="left"/>
        <w:rPr>
          <w:rFonts w:asciiTheme="minorHAnsi" w:hAnsiTheme="minorHAnsi"/>
          <w:b w:val="0"/>
          <w:color w:val="000000"/>
          <w:sz w:val="22"/>
          <w:u w:val="none"/>
        </w:rPr>
      </w:pPr>
    </w:p>
    <w:p w:rsidR="00596411" w:rsidRDefault="00596411" w:rsidP="00596411">
      <w:pPr>
        <w:pStyle w:val="Title"/>
        <w:numPr>
          <w:ilvl w:val="0"/>
          <w:numId w:val="25"/>
        </w:numPr>
        <w:jc w:val="left"/>
        <w:rPr>
          <w:rFonts w:asciiTheme="minorHAnsi" w:hAnsiTheme="minorHAnsi"/>
          <w:b w:val="0"/>
          <w:color w:val="000000"/>
          <w:sz w:val="22"/>
          <w:u w:val="none"/>
        </w:rPr>
      </w:pPr>
      <w:r w:rsidRPr="0027112D">
        <w:rPr>
          <w:rFonts w:asciiTheme="minorHAnsi" w:hAnsiTheme="minorHAnsi"/>
          <w:color w:val="000000"/>
          <w:sz w:val="22"/>
          <w:u w:val="none"/>
        </w:rPr>
        <w:t>‘</w:t>
      </w:r>
      <w:r w:rsidR="0027112D" w:rsidRPr="0027112D">
        <w:rPr>
          <w:rFonts w:asciiTheme="minorHAnsi" w:hAnsiTheme="minorHAnsi"/>
          <w:color w:val="000000"/>
          <w:sz w:val="22"/>
          <w:u w:val="none"/>
        </w:rPr>
        <w:t xml:space="preserve">Care </w:t>
      </w:r>
      <w:r w:rsidR="0027112D">
        <w:rPr>
          <w:rFonts w:asciiTheme="minorHAnsi" w:hAnsiTheme="minorHAnsi"/>
          <w:color w:val="000000"/>
          <w:sz w:val="22"/>
          <w:u w:val="none"/>
        </w:rPr>
        <w:t>P</w:t>
      </w:r>
      <w:r w:rsidRPr="0027112D">
        <w:rPr>
          <w:rFonts w:asciiTheme="minorHAnsi" w:hAnsiTheme="minorHAnsi"/>
          <w:color w:val="000000"/>
          <w:sz w:val="22"/>
          <w:u w:val="none"/>
        </w:rPr>
        <w:t>rofessional’</w:t>
      </w:r>
      <w:r>
        <w:rPr>
          <w:rFonts w:asciiTheme="minorHAnsi" w:hAnsiTheme="minorHAnsi"/>
          <w:b w:val="0"/>
          <w:color w:val="000000"/>
          <w:sz w:val="22"/>
          <w:u w:val="none"/>
        </w:rPr>
        <w:t xml:space="preserve"> – will be a Social Worker or Support Planner involved in the assessment or support of a person.</w:t>
      </w:r>
    </w:p>
    <w:p w:rsidR="0027112D" w:rsidRDefault="0027112D" w:rsidP="0027112D">
      <w:pPr>
        <w:pStyle w:val="Title"/>
        <w:jc w:val="left"/>
        <w:rPr>
          <w:rFonts w:asciiTheme="minorHAnsi" w:hAnsiTheme="minorHAnsi"/>
          <w:b w:val="0"/>
          <w:color w:val="000000"/>
          <w:sz w:val="22"/>
          <w:u w:val="none"/>
        </w:rPr>
      </w:pPr>
    </w:p>
    <w:p w:rsidR="00596411" w:rsidRDefault="00596411" w:rsidP="00596411">
      <w:pPr>
        <w:pStyle w:val="Title"/>
        <w:numPr>
          <w:ilvl w:val="0"/>
          <w:numId w:val="25"/>
        </w:numPr>
        <w:jc w:val="left"/>
        <w:rPr>
          <w:rFonts w:asciiTheme="minorHAnsi" w:hAnsiTheme="minorHAnsi"/>
          <w:b w:val="0"/>
          <w:color w:val="000000"/>
          <w:sz w:val="22"/>
          <w:u w:val="none"/>
        </w:rPr>
      </w:pPr>
      <w:r w:rsidRPr="0027112D">
        <w:rPr>
          <w:rFonts w:asciiTheme="minorHAnsi" w:hAnsiTheme="minorHAnsi"/>
          <w:color w:val="000000"/>
          <w:sz w:val="22"/>
          <w:u w:val="none"/>
        </w:rPr>
        <w:t>‘Service Manager’ or ‘Strategic Lead’</w:t>
      </w:r>
      <w:r>
        <w:rPr>
          <w:rFonts w:asciiTheme="minorHAnsi" w:hAnsiTheme="minorHAnsi"/>
          <w:b w:val="0"/>
          <w:color w:val="000000"/>
          <w:sz w:val="22"/>
          <w:u w:val="none"/>
        </w:rPr>
        <w:t xml:space="preserve"> – refers to senior managers within the Cou</w:t>
      </w:r>
      <w:r w:rsidR="0027112D">
        <w:rPr>
          <w:rFonts w:asciiTheme="minorHAnsi" w:hAnsiTheme="minorHAnsi"/>
          <w:b w:val="0"/>
          <w:color w:val="000000"/>
          <w:sz w:val="22"/>
          <w:u w:val="none"/>
        </w:rPr>
        <w:t>ncil at varying levels.</w:t>
      </w:r>
    </w:p>
    <w:p w:rsidR="0027112D" w:rsidRDefault="0027112D" w:rsidP="0027112D">
      <w:pPr>
        <w:pStyle w:val="Title"/>
        <w:jc w:val="left"/>
        <w:rPr>
          <w:rFonts w:asciiTheme="minorHAnsi" w:hAnsiTheme="minorHAnsi"/>
          <w:b w:val="0"/>
          <w:color w:val="000000"/>
          <w:sz w:val="22"/>
          <w:u w:val="none"/>
        </w:rPr>
      </w:pPr>
    </w:p>
    <w:p w:rsidR="0027112D" w:rsidRDefault="0027112D" w:rsidP="00596411">
      <w:pPr>
        <w:pStyle w:val="Title"/>
        <w:numPr>
          <w:ilvl w:val="0"/>
          <w:numId w:val="25"/>
        </w:numPr>
        <w:jc w:val="left"/>
        <w:rPr>
          <w:rFonts w:asciiTheme="minorHAnsi" w:hAnsiTheme="minorHAnsi"/>
          <w:b w:val="0"/>
          <w:color w:val="000000"/>
          <w:sz w:val="22"/>
          <w:u w:val="none"/>
        </w:rPr>
      </w:pPr>
      <w:r w:rsidRPr="0027112D">
        <w:rPr>
          <w:rFonts w:asciiTheme="minorHAnsi" w:hAnsiTheme="minorHAnsi"/>
          <w:color w:val="000000"/>
          <w:sz w:val="22"/>
          <w:u w:val="none"/>
        </w:rPr>
        <w:t>‘Finance Officer’</w:t>
      </w:r>
      <w:r>
        <w:rPr>
          <w:rFonts w:asciiTheme="minorHAnsi" w:hAnsiTheme="minorHAnsi"/>
          <w:b w:val="0"/>
          <w:color w:val="000000"/>
          <w:sz w:val="22"/>
          <w:u w:val="none"/>
        </w:rPr>
        <w:t xml:space="preserve"> – refers to a member of the Customer Finance Team responsible paying and auditing Direct Payments.</w:t>
      </w:r>
    </w:p>
    <w:p w:rsidR="0027112D" w:rsidRDefault="0027112D" w:rsidP="0027112D">
      <w:pPr>
        <w:pStyle w:val="Title"/>
        <w:jc w:val="left"/>
        <w:rPr>
          <w:rFonts w:asciiTheme="minorHAnsi" w:hAnsiTheme="minorHAnsi"/>
          <w:b w:val="0"/>
          <w:color w:val="000000"/>
          <w:sz w:val="22"/>
          <w:u w:val="none"/>
        </w:rPr>
      </w:pPr>
    </w:p>
    <w:p w:rsidR="0027112D" w:rsidRDefault="0027112D" w:rsidP="00596411">
      <w:pPr>
        <w:pStyle w:val="Title"/>
        <w:numPr>
          <w:ilvl w:val="0"/>
          <w:numId w:val="25"/>
        </w:numPr>
        <w:jc w:val="left"/>
        <w:rPr>
          <w:rFonts w:asciiTheme="minorHAnsi" w:hAnsiTheme="minorHAnsi"/>
          <w:b w:val="0"/>
          <w:color w:val="000000"/>
          <w:sz w:val="22"/>
          <w:u w:val="none"/>
        </w:rPr>
      </w:pPr>
      <w:r w:rsidRPr="0027112D">
        <w:rPr>
          <w:rFonts w:asciiTheme="minorHAnsi" w:hAnsiTheme="minorHAnsi"/>
          <w:color w:val="000000"/>
          <w:sz w:val="22"/>
          <w:u w:val="none"/>
        </w:rPr>
        <w:t>‘Donee’</w:t>
      </w:r>
      <w:r>
        <w:rPr>
          <w:rFonts w:asciiTheme="minorHAnsi" w:hAnsiTheme="minorHAnsi"/>
          <w:b w:val="0"/>
          <w:color w:val="000000"/>
          <w:sz w:val="22"/>
          <w:u w:val="none"/>
        </w:rPr>
        <w:t xml:space="preserve"> – Is a person who is given a power of appointment.</w:t>
      </w:r>
    </w:p>
    <w:p w:rsidR="0027112D" w:rsidRDefault="0027112D" w:rsidP="0027112D">
      <w:pPr>
        <w:pStyle w:val="Title"/>
        <w:jc w:val="left"/>
        <w:rPr>
          <w:rFonts w:asciiTheme="minorHAnsi" w:hAnsiTheme="minorHAnsi"/>
          <w:b w:val="0"/>
          <w:color w:val="000000"/>
          <w:sz w:val="22"/>
          <w:u w:val="none"/>
        </w:rPr>
      </w:pPr>
    </w:p>
    <w:p w:rsidR="0027112D" w:rsidRPr="00596411" w:rsidRDefault="0027112D" w:rsidP="00596411">
      <w:pPr>
        <w:pStyle w:val="Title"/>
        <w:numPr>
          <w:ilvl w:val="0"/>
          <w:numId w:val="25"/>
        </w:numPr>
        <w:jc w:val="left"/>
        <w:rPr>
          <w:rFonts w:asciiTheme="minorHAnsi" w:hAnsiTheme="minorHAnsi"/>
          <w:b w:val="0"/>
          <w:color w:val="000000"/>
          <w:sz w:val="22"/>
          <w:u w:val="none"/>
        </w:rPr>
      </w:pPr>
      <w:r w:rsidRPr="0027112D">
        <w:rPr>
          <w:rFonts w:asciiTheme="minorHAnsi" w:hAnsiTheme="minorHAnsi"/>
          <w:color w:val="000000"/>
          <w:sz w:val="22"/>
          <w:u w:val="none"/>
        </w:rPr>
        <w:t>‘Surrogate’</w:t>
      </w:r>
      <w:r>
        <w:rPr>
          <w:rFonts w:asciiTheme="minorHAnsi" w:hAnsiTheme="minorHAnsi"/>
          <w:b w:val="0"/>
          <w:color w:val="000000"/>
          <w:sz w:val="22"/>
          <w:u w:val="none"/>
        </w:rPr>
        <w:t xml:space="preserve"> – is a substitute, especially a person deputising for another in a specific role.</w:t>
      </w:r>
    </w:p>
    <w:p w:rsidR="00885074" w:rsidRDefault="00885074" w:rsidP="003D1B52">
      <w:pPr>
        <w:pStyle w:val="Title"/>
        <w:jc w:val="left"/>
        <w:rPr>
          <w:color w:val="000000"/>
          <w:sz w:val="24"/>
        </w:rPr>
      </w:pPr>
    </w:p>
    <w:p w:rsidR="00885074" w:rsidRDefault="00885074" w:rsidP="003D1B52">
      <w:pPr>
        <w:pStyle w:val="Title"/>
        <w:jc w:val="left"/>
        <w:rPr>
          <w:color w:val="000000"/>
          <w:sz w:val="24"/>
        </w:rPr>
      </w:pPr>
    </w:p>
    <w:p w:rsidR="00885074" w:rsidRDefault="00885074" w:rsidP="003D1B52">
      <w:pPr>
        <w:pStyle w:val="Title"/>
        <w:jc w:val="left"/>
        <w:rPr>
          <w:color w:val="000000"/>
          <w:sz w:val="24"/>
        </w:rPr>
      </w:pPr>
    </w:p>
    <w:p w:rsidR="00885074" w:rsidRDefault="00885074" w:rsidP="003D1B52">
      <w:pPr>
        <w:pStyle w:val="Title"/>
        <w:jc w:val="left"/>
        <w:rPr>
          <w:color w:val="000000"/>
          <w:sz w:val="24"/>
        </w:rPr>
      </w:pPr>
    </w:p>
    <w:p w:rsidR="00885074" w:rsidRDefault="00885074" w:rsidP="003D1B52">
      <w:pPr>
        <w:pStyle w:val="Title"/>
        <w:jc w:val="left"/>
        <w:rPr>
          <w:color w:val="000000"/>
          <w:sz w:val="24"/>
        </w:rPr>
      </w:pPr>
    </w:p>
    <w:p w:rsidR="00885074" w:rsidRDefault="00885074" w:rsidP="003D1B52">
      <w:pPr>
        <w:pStyle w:val="Title"/>
        <w:jc w:val="left"/>
        <w:rPr>
          <w:color w:val="000000"/>
          <w:sz w:val="24"/>
        </w:rPr>
      </w:pPr>
    </w:p>
    <w:p w:rsidR="00885074" w:rsidRDefault="00885074" w:rsidP="003D1B52">
      <w:pPr>
        <w:pStyle w:val="Title"/>
        <w:jc w:val="left"/>
        <w:rPr>
          <w:color w:val="000000"/>
          <w:sz w:val="24"/>
        </w:rPr>
      </w:pPr>
    </w:p>
    <w:p w:rsidR="00885074" w:rsidRDefault="00885074" w:rsidP="003D1B52">
      <w:pPr>
        <w:pStyle w:val="Title"/>
        <w:jc w:val="left"/>
        <w:rPr>
          <w:color w:val="000000"/>
          <w:sz w:val="24"/>
        </w:rPr>
      </w:pPr>
    </w:p>
    <w:p w:rsidR="00885074" w:rsidRDefault="00885074" w:rsidP="003D1B52">
      <w:pPr>
        <w:pStyle w:val="Title"/>
        <w:jc w:val="left"/>
        <w:rPr>
          <w:color w:val="000000"/>
          <w:sz w:val="24"/>
        </w:rPr>
      </w:pPr>
    </w:p>
    <w:p w:rsidR="00016A42" w:rsidRPr="003D1B52" w:rsidRDefault="00016A42" w:rsidP="00064776">
      <w:pPr>
        <w:pStyle w:val="Title"/>
        <w:numPr>
          <w:ilvl w:val="0"/>
          <w:numId w:val="6"/>
        </w:numPr>
        <w:jc w:val="left"/>
        <w:rPr>
          <w:rFonts w:asciiTheme="minorHAnsi" w:hAnsiTheme="minorHAnsi"/>
        </w:rPr>
      </w:pPr>
      <w:r w:rsidRPr="003D1B52">
        <w:rPr>
          <w:rFonts w:asciiTheme="minorHAnsi" w:hAnsiTheme="minorHAnsi"/>
        </w:rPr>
        <w:lastRenderedPageBreak/>
        <w:t>The Law</w:t>
      </w:r>
    </w:p>
    <w:p w:rsidR="00016A42" w:rsidRDefault="00016A42" w:rsidP="00016A42">
      <w:pPr>
        <w:pStyle w:val="Title"/>
        <w:jc w:val="both"/>
        <w:rPr>
          <w:color w:val="000000"/>
          <w:sz w:val="24"/>
        </w:rPr>
      </w:pPr>
    </w:p>
    <w:p w:rsidR="00016A42" w:rsidRDefault="00016A42" w:rsidP="00A458A2">
      <w:pPr>
        <w:pStyle w:val="Title"/>
        <w:numPr>
          <w:ilvl w:val="1"/>
          <w:numId w:val="6"/>
        </w:numPr>
        <w:jc w:val="both"/>
        <w:rPr>
          <w:rFonts w:asciiTheme="minorHAnsi" w:hAnsiTheme="minorHAnsi"/>
          <w:b w:val="0"/>
          <w:color w:val="000000"/>
          <w:sz w:val="22"/>
          <w:u w:val="none"/>
        </w:rPr>
      </w:pPr>
      <w:r w:rsidRPr="00D51F1E">
        <w:rPr>
          <w:rFonts w:asciiTheme="minorHAnsi" w:hAnsiTheme="minorHAnsi"/>
          <w:b w:val="0"/>
          <w:color w:val="000000"/>
          <w:sz w:val="22"/>
          <w:u w:val="none"/>
        </w:rPr>
        <w:t>This policy has been put together in response</w:t>
      </w:r>
      <w:r>
        <w:rPr>
          <w:rFonts w:asciiTheme="minorHAnsi" w:hAnsiTheme="minorHAnsi"/>
          <w:b w:val="0"/>
          <w:color w:val="000000"/>
          <w:sz w:val="22"/>
          <w:u w:val="none"/>
        </w:rPr>
        <w:t xml:space="preserve"> to the below piece</w:t>
      </w:r>
      <w:r w:rsidR="00FB7A6D">
        <w:rPr>
          <w:rFonts w:asciiTheme="minorHAnsi" w:hAnsiTheme="minorHAnsi"/>
          <w:b w:val="0"/>
          <w:color w:val="000000"/>
          <w:sz w:val="22"/>
          <w:u w:val="none"/>
        </w:rPr>
        <w:t>s</w:t>
      </w:r>
      <w:r>
        <w:rPr>
          <w:rFonts w:asciiTheme="minorHAnsi" w:hAnsiTheme="minorHAnsi"/>
          <w:b w:val="0"/>
          <w:color w:val="000000"/>
          <w:sz w:val="22"/>
          <w:u w:val="none"/>
        </w:rPr>
        <w:t xml:space="preserve"> of legislation:</w:t>
      </w:r>
    </w:p>
    <w:p w:rsidR="00E50C52" w:rsidRDefault="00E50C52" w:rsidP="008F1146">
      <w:pPr>
        <w:pStyle w:val="Title"/>
        <w:jc w:val="both"/>
        <w:rPr>
          <w:color w:val="000000"/>
          <w:sz w:val="24"/>
        </w:rPr>
      </w:pPr>
    </w:p>
    <w:p w:rsidR="00E50C52" w:rsidRDefault="00E50C52" w:rsidP="008F1146">
      <w:pPr>
        <w:pStyle w:val="Title"/>
        <w:jc w:val="both"/>
        <w:rPr>
          <w:color w:val="000000"/>
          <w:sz w:val="24"/>
        </w:rPr>
      </w:pPr>
    </w:p>
    <w:p w:rsidR="00E50C52" w:rsidRPr="00D51F1E" w:rsidRDefault="00016A42" w:rsidP="008F1146">
      <w:pPr>
        <w:pStyle w:val="Title"/>
        <w:jc w:val="both"/>
        <w:rPr>
          <w:rFonts w:asciiTheme="minorHAnsi" w:hAnsiTheme="minorHAnsi"/>
          <w:color w:val="000000"/>
          <w:sz w:val="24"/>
          <w:u w:val="none"/>
        </w:rPr>
      </w:pPr>
      <w:r w:rsidRPr="00AB179D">
        <w:rPr>
          <w:noProof/>
          <w:color w:val="000000"/>
          <w:sz w:val="24"/>
          <w:u w:val="none"/>
          <w:lang w:eastAsia="en-GB"/>
        </w:rPr>
        <w:drawing>
          <wp:inline distT="0" distB="0" distL="0" distR="0" wp14:anchorId="07AFE1B0" wp14:editId="0171DBF5">
            <wp:extent cx="2639833" cy="2449002"/>
            <wp:effectExtent l="0" t="38100" r="0" b="12319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16A42" w:rsidRDefault="00016A42" w:rsidP="008F1146">
      <w:pPr>
        <w:pStyle w:val="Title"/>
        <w:jc w:val="both"/>
        <w:rPr>
          <w:rFonts w:asciiTheme="minorHAnsi" w:hAnsiTheme="minorHAnsi"/>
          <w:color w:val="000000"/>
          <w:sz w:val="24"/>
          <w:u w:val="none"/>
        </w:rPr>
      </w:pPr>
    </w:p>
    <w:p w:rsidR="00885074" w:rsidRDefault="00016A42" w:rsidP="00A458A2">
      <w:pPr>
        <w:pStyle w:val="Title"/>
        <w:numPr>
          <w:ilvl w:val="1"/>
          <w:numId w:val="6"/>
        </w:numPr>
        <w:jc w:val="both"/>
        <w:rPr>
          <w:rFonts w:asciiTheme="minorHAnsi" w:hAnsiTheme="minorHAnsi"/>
          <w:b w:val="0"/>
          <w:color w:val="000000"/>
          <w:sz w:val="22"/>
          <w:u w:val="none"/>
        </w:rPr>
      </w:pPr>
      <w:r w:rsidRPr="00016A42">
        <w:rPr>
          <w:rFonts w:asciiTheme="minorHAnsi" w:hAnsiTheme="minorHAnsi"/>
          <w:b w:val="0"/>
          <w:color w:val="000000"/>
          <w:sz w:val="22"/>
          <w:u w:val="none"/>
        </w:rPr>
        <w:t>The policy will be reviewed each year</w:t>
      </w:r>
      <w:r w:rsidR="00B43000">
        <w:rPr>
          <w:rFonts w:asciiTheme="minorHAnsi" w:hAnsiTheme="minorHAnsi"/>
          <w:b w:val="0"/>
          <w:color w:val="000000"/>
          <w:sz w:val="22"/>
          <w:u w:val="none"/>
        </w:rPr>
        <w:t xml:space="preserve"> (or when</w:t>
      </w:r>
      <w:r>
        <w:rPr>
          <w:rFonts w:asciiTheme="minorHAnsi" w:hAnsiTheme="minorHAnsi"/>
          <w:b w:val="0"/>
          <w:color w:val="000000"/>
          <w:sz w:val="22"/>
          <w:u w:val="none"/>
        </w:rPr>
        <w:t xml:space="preserve"> necessary)</w:t>
      </w:r>
      <w:r w:rsidRPr="00016A42">
        <w:rPr>
          <w:rFonts w:asciiTheme="minorHAnsi" w:hAnsiTheme="minorHAnsi"/>
          <w:b w:val="0"/>
          <w:color w:val="000000"/>
          <w:sz w:val="22"/>
          <w:u w:val="none"/>
        </w:rPr>
        <w:t xml:space="preserve"> to ensure it is still</w:t>
      </w:r>
      <w:r>
        <w:rPr>
          <w:rFonts w:asciiTheme="minorHAnsi" w:hAnsiTheme="minorHAnsi"/>
          <w:b w:val="0"/>
          <w:color w:val="000000"/>
          <w:sz w:val="22"/>
          <w:u w:val="none"/>
        </w:rPr>
        <w:t xml:space="preserve"> in keeping with any changes to the law</w:t>
      </w:r>
      <w:r w:rsidRPr="00885074">
        <w:rPr>
          <w:rFonts w:asciiTheme="minorHAnsi" w:hAnsiTheme="minorHAnsi"/>
          <w:b w:val="0"/>
          <w:color w:val="000000"/>
          <w:sz w:val="22"/>
          <w:u w:val="none"/>
        </w:rPr>
        <w:t>.</w:t>
      </w:r>
    </w:p>
    <w:p w:rsidR="00016A42" w:rsidRPr="00885074" w:rsidRDefault="00016A42" w:rsidP="00885074">
      <w:pPr>
        <w:pStyle w:val="Title"/>
        <w:ind w:left="360"/>
        <w:jc w:val="both"/>
        <w:rPr>
          <w:rFonts w:asciiTheme="minorHAnsi" w:hAnsiTheme="minorHAnsi"/>
          <w:b w:val="0"/>
          <w:color w:val="000000"/>
          <w:sz w:val="22"/>
          <w:u w:val="none"/>
        </w:rPr>
      </w:pPr>
      <w:r w:rsidRPr="00885074">
        <w:rPr>
          <w:rFonts w:asciiTheme="minorHAnsi" w:hAnsiTheme="minorHAnsi"/>
          <w:b w:val="0"/>
          <w:color w:val="000000"/>
          <w:sz w:val="22"/>
          <w:u w:val="none"/>
        </w:rPr>
        <w:t xml:space="preserve"> </w:t>
      </w:r>
    </w:p>
    <w:p w:rsidR="00016A42" w:rsidRDefault="00016A42" w:rsidP="008F1146">
      <w:pPr>
        <w:pStyle w:val="Title"/>
        <w:jc w:val="both"/>
        <w:rPr>
          <w:rFonts w:asciiTheme="minorHAnsi" w:hAnsiTheme="minorHAnsi"/>
          <w:color w:val="000000"/>
          <w:sz w:val="24"/>
          <w:u w:val="none"/>
        </w:rPr>
      </w:pPr>
    </w:p>
    <w:p w:rsidR="00016A42" w:rsidRDefault="00016A42" w:rsidP="008F1146">
      <w:pPr>
        <w:pStyle w:val="Title"/>
        <w:jc w:val="both"/>
        <w:rPr>
          <w:rFonts w:asciiTheme="minorHAnsi" w:hAnsiTheme="minorHAnsi"/>
          <w:color w:val="000000"/>
          <w:sz w:val="24"/>
          <w:u w:val="none"/>
        </w:rPr>
      </w:pPr>
    </w:p>
    <w:p w:rsidR="00016A42" w:rsidRDefault="00016A42" w:rsidP="008F1146">
      <w:pPr>
        <w:pStyle w:val="Title"/>
        <w:jc w:val="both"/>
        <w:rPr>
          <w:rFonts w:asciiTheme="minorHAnsi" w:hAnsiTheme="minorHAnsi"/>
          <w:color w:val="000000"/>
          <w:sz w:val="24"/>
          <w:u w:val="none"/>
        </w:rPr>
      </w:pPr>
    </w:p>
    <w:p w:rsidR="00016A42" w:rsidRDefault="00016A42" w:rsidP="008F1146">
      <w:pPr>
        <w:pStyle w:val="Title"/>
        <w:jc w:val="both"/>
        <w:rPr>
          <w:rFonts w:asciiTheme="minorHAnsi" w:hAnsiTheme="minorHAnsi"/>
          <w:color w:val="000000"/>
          <w:sz w:val="24"/>
          <w:u w:val="none"/>
        </w:rPr>
      </w:pPr>
    </w:p>
    <w:p w:rsidR="00016A42" w:rsidRDefault="00016A42" w:rsidP="008F1146">
      <w:pPr>
        <w:pStyle w:val="Title"/>
        <w:jc w:val="both"/>
        <w:rPr>
          <w:rFonts w:asciiTheme="minorHAnsi" w:hAnsiTheme="minorHAnsi"/>
          <w:color w:val="000000"/>
          <w:sz w:val="24"/>
          <w:u w:val="none"/>
        </w:rPr>
      </w:pPr>
    </w:p>
    <w:p w:rsidR="00016A42" w:rsidRDefault="00016A42" w:rsidP="008F1146">
      <w:pPr>
        <w:pStyle w:val="Title"/>
        <w:jc w:val="both"/>
        <w:rPr>
          <w:rFonts w:asciiTheme="minorHAnsi" w:hAnsiTheme="minorHAnsi"/>
          <w:color w:val="000000"/>
          <w:sz w:val="24"/>
          <w:u w:val="none"/>
        </w:rPr>
      </w:pPr>
    </w:p>
    <w:p w:rsidR="00016A42" w:rsidRDefault="00016A42" w:rsidP="008F1146">
      <w:pPr>
        <w:pStyle w:val="Title"/>
        <w:jc w:val="both"/>
        <w:rPr>
          <w:rFonts w:asciiTheme="minorHAnsi" w:hAnsiTheme="minorHAnsi"/>
          <w:color w:val="000000"/>
          <w:sz w:val="24"/>
          <w:u w:val="none"/>
        </w:rPr>
      </w:pPr>
    </w:p>
    <w:p w:rsidR="00016A42" w:rsidRDefault="00016A42" w:rsidP="008F1146">
      <w:pPr>
        <w:pStyle w:val="Title"/>
        <w:jc w:val="both"/>
        <w:rPr>
          <w:rFonts w:asciiTheme="minorHAnsi" w:hAnsiTheme="minorHAnsi"/>
          <w:color w:val="000000"/>
          <w:sz w:val="24"/>
          <w:u w:val="none"/>
        </w:rPr>
      </w:pPr>
    </w:p>
    <w:p w:rsidR="00E50C52" w:rsidRPr="003D1B52" w:rsidRDefault="00D51F1E" w:rsidP="00A458A2">
      <w:pPr>
        <w:pStyle w:val="Title"/>
        <w:numPr>
          <w:ilvl w:val="0"/>
          <w:numId w:val="6"/>
        </w:numPr>
        <w:jc w:val="left"/>
        <w:rPr>
          <w:rFonts w:asciiTheme="minorHAnsi" w:hAnsiTheme="minorHAnsi"/>
        </w:rPr>
      </w:pPr>
      <w:r w:rsidRPr="003D1B52">
        <w:rPr>
          <w:rFonts w:asciiTheme="minorHAnsi" w:hAnsiTheme="minorHAnsi"/>
        </w:rPr>
        <w:t>The Principles</w:t>
      </w:r>
    </w:p>
    <w:p w:rsidR="00E50C52" w:rsidRPr="00D51F1E" w:rsidRDefault="00E50C52" w:rsidP="008F1146">
      <w:pPr>
        <w:pStyle w:val="Title"/>
        <w:jc w:val="both"/>
        <w:rPr>
          <w:rFonts w:asciiTheme="minorHAnsi" w:hAnsiTheme="minorHAnsi"/>
          <w:color w:val="000000"/>
          <w:sz w:val="24"/>
          <w:u w:val="none"/>
        </w:rPr>
      </w:pPr>
    </w:p>
    <w:p w:rsidR="00E50C52" w:rsidRDefault="00570C12" w:rsidP="00A458A2">
      <w:pPr>
        <w:pStyle w:val="Title"/>
        <w:numPr>
          <w:ilvl w:val="1"/>
          <w:numId w:val="6"/>
        </w:numPr>
        <w:jc w:val="both"/>
        <w:rPr>
          <w:rFonts w:asciiTheme="minorHAnsi" w:hAnsiTheme="minorHAnsi"/>
          <w:b w:val="0"/>
          <w:color w:val="000000"/>
          <w:sz w:val="24"/>
          <w:u w:val="none"/>
        </w:rPr>
      </w:pPr>
      <w:r>
        <w:rPr>
          <w:rFonts w:asciiTheme="minorHAnsi" w:hAnsiTheme="minorHAnsi"/>
          <w:b w:val="0"/>
          <w:color w:val="000000"/>
          <w:sz w:val="24"/>
          <w:u w:val="none"/>
        </w:rPr>
        <w:t>The principle</w:t>
      </w:r>
      <w:r w:rsidR="00FB7A6D">
        <w:rPr>
          <w:rFonts w:asciiTheme="minorHAnsi" w:hAnsiTheme="minorHAnsi"/>
          <w:b w:val="0"/>
          <w:color w:val="000000"/>
          <w:sz w:val="24"/>
          <w:u w:val="none"/>
        </w:rPr>
        <w:t>s</w:t>
      </w:r>
      <w:r>
        <w:rPr>
          <w:rFonts w:asciiTheme="minorHAnsi" w:hAnsiTheme="minorHAnsi"/>
          <w:b w:val="0"/>
          <w:color w:val="000000"/>
          <w:sz w:val="24"/>
          <w:u w:val="none"/>
        </w:rPr>
        <w:t xml:space="preserve"> contained </w:t>
      </w:r>
      <w:r w:rsidR="00483F2F">
        <w:rPr>
          <w:rFonts w:asciiTheme="minorHAnsi" w:hAnsiTheme="minorHAnsi"/>
          <w:b w:val="0"/>
          <w:color w:val="000000"/>
          <w:sz w:val="24"/>
          <w:u w:val="none"/>
        </w:rPr>
        <w:t xml:space="preserve">in the picture </w:t>
      </w:r>
      <w:r w:rsidR="00FB7A6D">
        <w:rPr>
          <w:rFonts w:asciiTheme="minorHAnsi" w:hAnsiTheme="minorHAnsi"/>
          <w:b w:val="0"/>
          <w:color w:val="000000"/>
          <w:sz w:val="24"/>
          <w:u w:val="none"/>
        </w:rPr>
        <w:t>below will inform</w:t>
      </w:r>
      <w:r>
        <w:rPr>
          <w:rFonts w:asciiTheme="minorHAnsi" w:hAnsiTheme="minorHAnsi"/>
          <w:b w:val="0"/>
          <w:color w:val="000000"/>
          <w:sz w:val="24"/>
          <w:u w:val="none"/>
        </w:rPr>
        <w:t xml:space="preserve"> how the Direct Payment policy will shape the views and approach the Local Authority will take towards provid</w:t>
      </w:r>
      <w:r w:rsidR="00483F2F">
        <w:rPr>
          <w:rFonts w:asciiTheme="minorHAnsi" w:hAnsiTheme="minorHAnsi"/>
          <w:b w:val="0"/>
          <w:color w:val="000000"/>
          <w:sz w:val="24"/>
          <w:u w:val="none"/>
        </w:rPr>
        <w:t>ing and monitoring this service.</w:t>
      </w:r>
    </w:p>
    <w:p w:rsidR="00885074" w:rsidRDefault="00885074" w:rsidP="00885074">
      <w:pPr>
        <w:pStyle w:val="Title"/>
        <w:ind w:left="360"/>
        <w:jc w:val="both"/>
        <w:rPr>
          <w:rFonts w:asciiTheme="minorHAnsi" w:hAnsiTheme="minorHAnsi"/>
          <w:b w:val="0"/>
          <w:color w:val="000000"/>
          <w:sz w:val="24"/>
          <w:u w:val="none"/>
        </w:rPr>
      </w:pPr>
    </w:p>
    <w:p w:rsidR="00483F2F" w:rsidRPr="00885074" w:rsidRDefault="00483F2F" w:rsidP="00A458A2">
      <w:pPr>
        <w:pStyle w:val="Title"/>
        <w:numPr>
          <w:ilvl w:val="1"/>
          <w:numId w:val="6"/>
        </w:numPr>
        <w:jc w:val="both"/>
        <w:rPr>
          <w:rFonts w:asciiTheme="minorHAnsi" w:hAnsiTheme="minorHAnsi"/>
          <w:b w:val="0"/>
          <w:color w:val="000000"/>
          <w:sz w:val="24"/>
          <w:u w:val="none"/>
        </w:rPr>
      </w:pPr>
      <w:r w:rsidRPr="00885074">
        <w:rPr>
          <w:rFonts w:asciiTheme="minorHAnsi" w:hAnsiTheme="minorHAnsi"/>
          <w:b w:val="0"/>
          <w:color w:val="000000"/>
          <w:sz w:val="24"/>
          <w:u w:val="none"/>
        </w:rPr>
        <w:t>The principles will be to:</w:t>
      </w:r>
    </w:p>
    <w:p w:rsidR="00D51F1E" w:rsidRPr="00D51F1E" w:rsidRDefault="00D51F1E" w:rsidP="008F1146">
      <w:pPr>
        <w:pStyle w:val="Title"/>
        <w:jc w:val="both"/>
        <w:rPr>
          <w:rFonts w:asciiTheme="minorHAnsi" w:hAnsiTheme="minorHAnsi"/>
          <w:b w:val="0"/>
          <w:color w:val="000000"/>
          <w:sz w:val="24"/>
          <w:u w:val="none"/>
        </w:rPr>
      </w:pPr>
    </w:p>
    <w:p w:rsidR="00D51F1E" w:rsidRPr="00D51F1E" w:rsidRDefault="00483F2F" w:rsidP="008F1146">
      <w:pPr>
        <w:pStyle w:val="Title"/>
        <w:jc w:val="both"/>
        <w:rPr>
          <w:rFonts w:asciiTheme="minorHAnsi" w:hAnsiTheme="minorHAnsi"/>
          <w:b w:val="0"/>
          <w:color w:val="000000"/>
          <w:sz w:val="24"/>
          <w:u w:val="none"/>
        </w:rPr>
      </w:pPr>
      <w:r>
        <w:rPr>
          <w:rFonts w:asciiTheme="minorHAnsi" w:hAnsiTheme="minorHAnsi"/>
          <w:b w:val="0"/>
          <w:noProof/>
          <w:color w:val="000000"/>
          <w:sz w:val="24"/>
          <w:u w:val="none"/>
          <w:lang w:eastAsia="en-GB"/>
        </w:rPr>
        <w:drawing>
          <wp:inline distT="0" distB="0" distL="0" distR="0" wp14:anchorId="0E38B2EA" wp14:editId="303478D3">
            <wp:extent cx="4203065" cy="2451735"/>
            <wp:effectExtent l="0" t="38100" r="0" b="12001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51F1E" w:rsidRDefault="00D51F1E" w:rsidP="008F1146">
      <w:pPr>
        <w:pStyle w:val="Title"/>
        <w:jc w:val="both"/>
        <w:rPr>
          <w:rFonts w:asciiTheme="minorHAnsi" w:hAnsiTheme="minorHAnsi"/>
          <w:b w:val="0"/>
          <w:color w:val="000000"/>
          <w:sz w:val="24"/>
          <w:u w:val="none"/>
        </w:rPr>
      </w:pPr>
    </w:p>
    <w:p w:rsidR="00016A42" w:rsidRDefault="00016A42" w:rsidP="008F1146">
      <w:pPr>
        <w:pStyle w:val="Title"/>
        <w:jc w:val="both"/>
        <w:rPr>
          <w:rFonts w:asciiTheme="minorHAnsi" w:hAnsiTheme="minorHAnsi"/>
          <w:b w:val="0"/>
          <w:color w:val="000000"/>
          <w:sz w:val="24"/>
          <w:u w:val="none"/>
        </w:rPr>
      </w:pPr>
    </w:p>
    <w:p w:rsidR="00CD6750" w:rsidRDefault="00CD6750" w:rsidP="008F1146">
      <w:pPr>
        <w:pStyle w:val="Title"/>
        <w:jc w:val="both"/>
        <w:rPr>
          <w:rFonts w:asciiTheme="minorHAnsi" w:hAnsiTheme="minorHAnsi"/>
          <w:b w:val="0"/>
          <w:color w:val="000000"/>
          <w:sz w:val="24"/>
          <w:u w:val="none"/>
        </w:rPr>
      </w:pPr>
    </w:p>
    <w:p w:rsidR="00CD6750" w:rsidRDefault="00CD6750" w:rsidP="008F1146">
      <w:pPr>
        <w:pStyle w:val="Title"/>
        <w:jc w:val="both"/>
        <w:rPr>
          <w:rFonts w:asciiTheme="minorHAnsi" w:hAnsiTheme="minorHAnsi"/>
          <w:b w:val="0"/>
          <w:color w:val="000000"/>
          <w:sz w:val="24"/>
          <w:u w:val="none"/>
        </w:rPr>
      </w:pPr>
    </w:p>
    <w:p w:rsidR="00CD6750" w:rsidRPr="00D51F1E" w:rsidRDefault="00CD6750" w:rsidP="008F1146">
      <w:pPr>
        <w:pStyle w:val="Title"/>
        <w:jc w:val="both"/>
        <w:rPr>
          <w:rFonts w:asciiTheme="minorHAnsi" w:hAnsiTheme="minorHAnsi"/>
          <w:b w:val="0"/>
          <w:color w:val="000000"/>
          <w:sz w:val="24"/>
          <w:u w:val="none"/>
        </w:rPr>
      </w:pPr>
    </w:p>
    <w:p w:rsidR="00E4341F" w:rsidRDefault="00016A42" w:rsidP="00A458A2">
      <w:pPr>
        <w:pStyle w:val="Title"/>
        <w:numPr>
          <w:ilvl w:val="2"/>
          <w:numId w:val="6"/>
        </w:numPr>
        <w:jc w:val="both"/>
        <w:rPr>
          <w:rFonts w:asciiTheme="minorHAnsi" w:hAnsiTheme="minorHAnsi"/>
          <w:b w:val="0"/>
          <w:color w:val="000000"/>
          <w:sz w:val="22"/>
          <w:u w:val="none"/>
        </w:rPr>
      </w:pPr>
      <w:r w:rsidRPr="00CF7C51">
        <w:rPr>
          <w:rFonts w:asciiTheme="minorHAnsi" w:hAnsiTheme="minorHAnsi"/>
          <w:color w:val="000000"/>
          <w:sz w:val="22"/>
          <w:u w:val="none"/>
        </w:rPr>
        <w:lastRenderedPageBreak/>
        <w:t>Encourage Creativity</w:t>
      </w:r>
      <w:r w:rsidRPr="00016A42">
        <w:rPr>
          <w:rFonts w:asciiTheme="minorHAnsi" w:hAnsiTheme="minorHAnsi"/>
          <w:b w:val="0"/>
          <w:color w:val="000000"/>
          <w:sz w:val="22"/>
          <w:u w:val="none"/>
        </w:rPr>
        <w:t xml:space="preserve"> </w:t>
      </w:r>
      <w:r>
        <w:rPr>
          <w:rFonts w:asciiTheme="minorHAnsi" w:hAnsiTheme="minorHAnsi"/>
          <w:b w:val="0"/>
          <w:color w:val="000000"/>
          <w:sz w:val="22"/>
          <w:u w:val="none"/>
        </w:rPr>
        <w:t>–</w:t>
      </w:r>
      <w:r w:rsidRPr="00016A42">
        <w:rPr>
          <w:rFonts w:asciiTheme="minorHAnsi" w:hAnsiTheme="minorHAnsi"/>
          <w:b w:val="0"/>
          <w:color w:val="000000"/>
          <w:sz w:val="22"/>
          <w:u w:val="none"/>
        </w:rPr>
        <w:t xml:space="preserve"> </w:t>
      </w:r>
      <w:r>
        <w:rPr>
          <w:rFonts w:asciiTheme="minorHAnsi" w:hAnsiTheme="minorHAnsi"/>
          <w:b w:val="0"/>
          <w:color w:val="000000"/>
          <w:sz w:val="22"/>
          <w:u w:val="none"/>
        </w:rPr>
        <w:t xml:space="preserve">To use </w:t>
      </w:r>
      <w:r w:rsidR="00CF7C51">
        <w:rPr>
          <w:rFonts w:asciiTheme="minorHAnsi" w:hAnsiTheme="minorHAnsi"/>
          <w:b w:val="0"/>
          <w:color w:val="000000"/>
          <w:sz w:val="22"/>
          <w:u w:val="none"/>
        </w:rPr>
        <w:t xml:space="preserve">any available </w:t>
      </w:r>
      <w:r>
        <w:rPr>
          <w:rFonts w:asciiTheme="minorHAnsi" w:hAnsiTheme="minorHAnsi"/>
          <w:b w:val="0"/>
          <w:color w:val="000000"/>
          <w:sz w:val="22"/>
          <w:u w:val="none"/>
        </w:rPr>
        <w:t>services</w:t>
      </w:r>
      <w:r w:rsidR="00CF7C51">
        <w:rPr>
          <w:rFonts w:asciiTheme="minorHAnsi" w:hAnsiTheme="minorHAnsi"/>
          <w:b w:val="0"/>
          <w:color w:val="000000"/>
          <w:sz w:val="22"/>
          <w:u w:val="none"/>
        </w:rPr>
        <w:t xml:space="preserve"> or things within or outside </w:t>
      </w:r>
      <w:r w:rsidR="00EF1F4E">
        <w:rPr>
          <w:rFonts w:asciiTheme="minorHAnsi" w:hAnsiTheme="minorHAnsi"/>
          <w:b w:val="0"/>
          <w:color w:val="000000"/>
          <w:sz w:val="22"/>
          <w:u w:val="none"/>
        </w:rPr>
        <w:t>the</w:t>
      </w:r>
      <w:r w:rsidR="00CF7C51">
        <w:rPr>
          <w:rFonts w:asciiTheme="minorHAnsi" w:hAnsiTheme="minorHAnsi"/>
          <w:b w:val="0"/>
          <w:color w:val="000000"/>
          <w:sz w:val="22"/>
          <w:u w:val="none"/>
        </w:rPr>
        <w:t xml:space="preserve"> community to meet </w:t>
      </w:r>
      <w:r w:rsidR="00EF1F4E">
        <w:rPr>
          <w:rFonts w:asciiTheme="minorHAnsi" w:hAnsiTheme="minorHAnsi"/>
          <w:b w:val="0"/>
          <w:color w:val="000000"/>
          <w:sz w:val="22"/>
          <w:u w:val="none"/>
        </w:rPr>
        <w:t>the person’s</w:t>
      </w:r>
      <w:r w:rsidR="00CF7C51">
        <w:rPr>
          <w:rFonts w:asciiTheme="minorHAnsi" w:hAnsiTheme="minorHAnsi"/>
          <w:b w:val="0"/>
          <w:color w:val="000000"/>
          <w:sz w:val="22"/>
          <w:u w:val="none"/>
        </w:rPr>
        <w:t xml:space="preserve"> outcomes.  If </w:t>
      </w:r>
      <w:r w:rsidR="00EF1F4E">
        <w:rPr>
          <w:rFonts w:asciiTheme="minorHAnsi" w:hAnsiTheme="minorHAnsi"/>
          <w:b w:val="0"/>
          <w:color w:val="000000"/>
          <w:sz w:val="22"/>
          <w:u w:val="none"/>
        </w:rPr>
        <w:t>the person has</w:t>
      </w:r>
      <w:r w:rsidR="00CF7C51">
        <w:rPr>
          <w:rFonts w:asciiTheme="minorHAnsi" w:hAnsiTheme="minorHAnsi"/>
          <w:b w:val="0"/>
          <w:color w:val="000000"/>
          <w:sz w:val="22"/>
          <w:u w:val="none"/>
        </w:rPr>
        <w:t xml:space="preserve"> an idea on how to meet </w:t>
      </w:r>
      <w:r w:rsidR="00EF1F4E">
        <w:rPr>
          <w:rFonts w:asciiTheme="minorHAnsi" w:hAnsiTheme="minorHAnsi"/>
          <w:b w:val="0"/>
          <w:color w:val="000000"/>
          <w:sz w:val="22"/>
          <w:u w:val="none"/>
        </w:rPr>
        <w:t>their</w:t>
      </w:r>
      <w:r w:rsidR="00CF7C51">
        <w:rPr>
          <w:rFonts w:asciiTheme="minorHAnsi" w:hAnsiTheme="minorHAnsi"/>
          <w:b w:val="0"/>
          <w:color w:val="000000"/>
          <w:sz w:val="22"/>
          <w:u w:val="none"/>
        </w:rPr>
        <w:t xml:space="preserve"> outcomes </w:t>
      </w:r>
      <w:r w:rsidR="00EF1F4E">
        <w:rPr>
          <w:rFonts w:asciiTheme="minorHAnsi" w:hAnsiTheme="minorHAnsi"/>
          <w:b w:val="0"/>
          <w:color w:val="000000"/>
          <w:sz w:val="22"/>
          <w:u w:val="none"/>
        </w:rPr>
        <w:t>they should be given a chance to express this</w:t>
      </w:r>
      <w:r w:rsidR="00E27664">
        <w:rPr>
          <w:rFonts w:asciiTheme="minorHAnsi" w:hAnsiTheme="minorHAnsi"/>
          <w:b w:val="0"/>
          <w:color w:val="000000"/>
          <w:sz w:val="22"/>
          <w:u w:val="none"/>
        </w:rPr>
        <w:t xml:space="preserve">. If they are unsure if this is okay they should be able to simply </w:t>
      </w:r>
      <w:r w:rsidR="00CF7C51">
        <w:rPr>
          <w:rFonts w:asciiTheme="minorHAnsi" w:hAnsiTheme="minorHAnsi"/>
          <w:b w:val="0"/>
          <w:color w:val="000000"/>
          <w:sz w:val="22"/>
          <w:u w:val="none"/>
        </w:rPr>
        <w:t>ask.</w:t>
      </w:r>
    </w:p>
    <w:p w:rsidR="000B60D2" w:rsidRPr="00E4341F" w:rsidRDefault="000B60D2" w:rsidP="000B60D2">
      <w:pPr>
        <w:pStyle w:val="Title"/>
        <w:jc w:val="both"/>
        <w:rPr>
          <w:rFonts w:asciiTheme="minorHAnsi" w:hAnsiTheme="minorHAnsi"/>
          <w:b w:val="0"/>
          <w:color w:val="000000"/>
          <w:sz w:val="22"/>
          <w:u w:val="none"/>
        </w:rPr>
      </w:pPr>
    </w:p>
    <w:p w:rsidR="00CF7C51" w:rsidRDefault="00CF7C51" w:rsidP="00A458A2">
      <w:pPr>
        <w:pStyle w:val="Title"/>
        <w:numPr>
          <w:ilvl w:val="2"/>
          <w:numId w:val="6"/>
        </w:numPr>
        <w:jc w:val="both"/>
        <w:rPr>
          <w:rFonts w:asciiTheme="minorHAnsi" w:hAnsiTheme="minorHAnsi"/>
          <w:b w:val="0"/>
          <w:color w:val="000000"/>
          <w:sz w:val="22"/>
          <w:u w:val="none"/>
        </w:rPr>
      </w:pPr>
      <w:r>
        <w:rPr>
          <w:rFonts w:asciiTheme="minorHAnsi" w:hAnsiTheme="minorHAnsi"/>
          <w:color w:val="000000"/>
          <w:sz w:val="22"/>
          <w:u w:val="none"/>
        </w:rPr>
        <w:t>Use On Outcome</w:t>
      </w:r>
      <w:r w:rsidR="007A019C">
        <w:rPr>
          <w:rFonts w:asciiTheme="minorHAnsi" w:hAnsiTheme="minorHAnsi"/>
          <w:color w:val="000000"/>
          <w:sz w:val="22"/>
          <w:u w:val="none"/>
        </w:rPr>
        <w:t>s</w:t>
      </w:r>
      <w:r>
        <w:rPr>
          <w:rFonts w:asciiTheme="minorHAnsi" w:hAnsiTheme="minorHAnsi"/>
          <w:color w:val="000000"/>
          <w:sz w:val="22"/>
          <w:u w:val="none"/>
        </w:rPr>
        <w:t xml:space="preserve"> In </w:t>
      </w:r>
      <w:r w:rsidR="00E27664">
        <w:rPr>
          <w:rFonts w:asciiTheme="minorHAnsi" w:hAnsiTheme="minorHAnsi"/>
          <w:color w:val="000000"/>
          <w:sz w:val="22"/>
          <w:u w:val="none"/>
        </w:rPr>
        <w:t>The</w:t>
      </w:r>
      <w:r>
        <w:rPr>
          <w:rFonts w:asciiTheme="minorHAnsi" w:hAnsiTheme="minorHAnsi"/>
          <w:color w:val="000000"/>
          <w:sz w:val="22"/>
          <w:u w:val="none"/>
        </w:rPr>
        <w:t xml:space="preserve"> Assessment </w:t>
      </w:r>
      <w:r>
        <w:rPr>
          <w:rFonts w:asciiTheme="minorHAnsi" w:hAnsiTheme="minorHAnsi"/>
          <w:b w:val="0"/>
          <w:color w:val="000000"/>
          <w:sz w:val="22"/>
          <w:u w:val="none"/>
        </w:rPr>
        <w:t xml:space="preserve">– </w:t>
      </w:r>
      <w:r w:rsidRPr="00CF7C51">
        <w:rPr>
          <w:rFonts w:asciiTheme="minorHAnsi" w:hAnsiTheme="minorHAnsi"/>
          <w:b w:val="0"/>
          <w:color w:val="000000"/>
          <w:sz w:val="22"/>
          <w:u w:val="none"/>
        </w:rPr>
        <w:t>Make sure</w:t>
      </w:r>
      <w:r>
        <w:rPr>
          <w:rFonts w:asciiTheme="minorHAnsi" w:hAnsiTheme="minorHAnsi"/>
          <w:color w:val="000000"/>
          <w:sz w:val="22"/>
          <w:u w:val="none"/>
        </w:rPr>
        <w:t xml:space="preserve"> </w:t>
      </w:r>
      <w:r w:rsidR="00E27664">
        <w:rPr>
          <w:rFonts w:asciiTheme="minorHAnsi" w:hAnsiTheme="minorHAnsi"/>
          <w:b w:val="0"/>
          <w:color w:val="000000"/>
          <w:sz w:val="22"/>
          <w:u w:val="none"/>
        </w:rPr>
        <w:t>that</w:t>
      </w:r>
      <w:r w:rsidRPr="00CF7C51">
        <w:rPr>
          <w:rFonts w:asciiTheme="minorHAnsi" w:hAnsiTheme="minorHAnsi"/>
          <w:b w:val="0"/>
          <w:color w:val="000000"/>
          <w:sz w:val="22"/>
          <w:u w:val="none"/>
        </w:rPr>
        <w:t xml:space="preserve"> Direct Payment</w:t>
      </w:r>
      <w:r w:rsidR="00E27664">
        <w:rPr>
          <w:rFonts w:asciiTheme="minorHAnsi" w:hAnsiTheme="minorHAnsi"/>
          <w:b w:val="0"/>
          <w:color w:val="000000"/>
          <w:sz w:val="22"/>
          <w:u w:val="none"/>
        </w:rPr>
        <w:t xml:space="preserve"> money is</w:t>
      </w:r>
      <w:r>
        <w:rPr>
          <w:rFonts w:asciiTheme="minorHAnsi" w:hAnsiTheme="minorHAnsi"/>
          <w:b w:val="0"/>
          <w:color w:val="000000"/>
          <w:sz w:val="22"/>
          <w:u w:val="none"/>
        </w:rPr>
        <w:t xml:space="preserve"> only </w:t>
      </w:r>
      <w:r w:rsidR="00E27664">
        <w:rPr>
          <w:rFonts w:asciiTheme="minorHAnsi" w:hAnsiTheme="minorHAnsi"/>
          <w:b w:val="0"/>
          <w:color w:val="000000"/>
          <w:sz w:val="22"/>
          <w:u w:val="none"/>
        </w:rPr>
        <w:t xml:space="preserve">used </w:t>
      </w:r>
      <w:r>
        <w:rPr>
          <w:rFonts w:asciiTheme="minorHAnsi" w:hAnsiTheme="minorHAnsi"/>
          <w:b w:val="0"/>
          <w:color w:val="000000"/>
          <w:sz w:val="22"/>
          <w:u w:val="none"/>
        </w:rPr>
        <w:t>on</w:t>
      </w:r>
      <w:r w:rsidR="00676AB8">
        <w:rPr>
          <w:rFonts w:asciiTheme="minorHAnsi" w:hAnsiTheme="minorHAnsi"/>
          <w:b w:val="0"/>
          <w:color w:val="000000"/>
          <w:sz w:val="22"/>
          <w:u w:val="none"/>
        </w:rPr>
        <w:t xml:space="preserve"> what outcomes are</w:t>
      </w:r>
      <w:r w:rsidR="00E27664">
        <w:rPr>
          <w:rFonts w:asciiTheme="minorHAnsi" w:hAnsiTheme="minorHAnsi"/>
          <w:b w:val="0"/>
          <w:color w:val="000000"/>
          <w:sz w:val="22"/>
          <w:u w:val="none"/>
        </w:rPr>
        <w:t xml:space="preserve"> shown in their</w:t>
      </w:r>
      <w:r>
        <w:rPr>
          <w:rFonts w:asciiTheme="minorHAnsi" w:hAnsiTheme="minorHAnsi"/>
          <w:b w:val="0"/>
          <w:color w:val="000000"/>
          <w:sz w:val="22"/>
          <w:u w:val="none"/>
        </w:rPr>
        <w:t xml:space="preserve"> (</w:t>
      </w:r>
      <w:r w:rsidR="00E27664">
        <w:rPr>
          <w:rFonts w:asciiTheme="minorHAnsi" w:hAnsiTheme="minorHAnsi"/>
          <w:b w:val="0"/>
          <w:color w:val="000000"/>
          <w:sz w:val="22"/>
          <w:u w:val="none"/>
        </w:rPr>
        <w:t>most recent) assessment.  If they think something is missing they</w:t>
      </w:r>
      <w:r>
        <w:rPr>
          <w:rFonts w:asciiTheme="minorHAnsi" w:hAnsiTheme="minorHAnsi"/>
          <w:b w:val="0"/>
          <w:color w:val="000000"/>
          <w:sz w:val="22"/>
          <w:u w:val="none"/>
        </w:rPr>
        <w:t xml:space="preserve"> can ask to be reviewed.</w:t>
      </w:r>
    </w:p>
    <w:p w:rsidR="000B60D2" w:rsidRDefault="000B60D2" w:rsidP="000B60D2">
      <w:pPr>
        <w:pStyle w:val="Title"/>
        <w:jc w:val="both"/>
        <w:rPr>
          <w:rFonts w:asciiTheme="minorHAnsi" w:hAnsiTheme="minorHAnsi"/>
          <w:b w:val="0"/>
          <w:color w:val="000000"/>
          <w:sz w:val="22"/>
          <w:u w:val="none"/>
        </w:rPr>
      </w:pPr>
    </w:p>
    <w:p w:rsidR="00CF7C51" w:rsidRDefault="00CF7C51" w:rsidP="00A458A2">
      <w:pPr>
        <w:pStyle w:val="Title"/>
        <w:numPr>
          <w:ilvl w:val="2"/>
          <w:numId w:val="6"/>
        </w:numPr>
        <w:jc w:val="both"/>
        <w:rPr>
          <w:rFonts w:asciiTheme="minorHAnsi" w:hAnsiTheme="minorHAnsi"/>
          <w:b w:val="0"/>
          <w:color w:val="000000"/>
          <w:sz w:val="22"/>
          <w:u w:val="none"/>
        </w:rPr>
      </w:pPr>
      <w:r>
        <w:rPr>
          <w:rFonts w:asciiTheme="minorHAnsi" w:hAnsiTheme="minorHAnsi"/>
          <w:color w:val="000000"/>
          <w:sz w:val="22"/>
          <w:u w:val="none"/>
        </w:rPr>
        <w:t>Be Legal</w:t>
      </w:r>
      <w:r>
        <w:rPr>
          <w:rFonts w:asciiTheme="minorHAnsi" w:hAnsiTheme="minorHAnsi"/>
          <w:b w:val="0"/>
          <w:color w:val="000000"/>
          <w:sz w:val="22"/>
          <w:u w:val="none"/>
        </w:rPr>
        <w:t xml:space="preserve"> – Make sure </w:t>
      </w:r>
      <w:r w:rsidR="00676AB8">
        <w:rPr>
          <w:rFonts w:asciiTheme="minorHAnsi" w:hAnsiTheme="minorHAnsi"/>
          <w:b w:val="0"/>
          <w:color w:val="000000"/>
          <w:sz w:val="22"/>
          <w:u w:val="none"/>
        </w:rPr>
        <w:t>the person</w:t>
      </w:r>
      <w:r>
        <w:rPr>
          <w:rFonts w:asciiTheme="minorHAnsi" w:hAnsiTheme="minorHAnsi"/>
          <w:b w:val="0"/>
          <w:color w:val="000000"/>
          <w:sz w:val="22"/>
          <w:u w:val="none"/>
        </w:rPr>
        <w:t xml:space="preserve"> only buy</w:t>
      </w:r>
      <w:r w:rsidR="00676AB8">
        <w:rPr>
          <w:rFonts w:asciiTheme="minorHAnsi" w:hAnsiTheme="minorHAnsi"/>
          <w:b w:val="0"/>
          <w:color w:val="000000"/>
          <w:sz w:val="22"/>
          <w:u w:val="none"/>
        </w:rPr>
        <w:t>s</w:t>
      </w:r>
      <w:r>
        <w:rPr>
          <w:rFonts w:asciiTheme="minorHAnsi" w:hAnsiTheme="minorHAnsi"/>
          <w:b w:val="0"/>
          <w:color w:val="000000"/>
          <w:sz w:val="22"/>
          <w:u w:val="none"/>
        </w:rPr>
        <w:t xml:space="preserve"> services or thi</w:t>
      </w:r>
      <w:r w:rsidR="00676AB8">
        <w:rPr>
          <w:rFonts w:asciiTheme="minorHAnsi" w:hAnsiTheme="minorHAnsi"/>
          <w:b w:val="0"/>
          <w:color w:val="000000"/>
          <w:sz w:val="22"/>
          <w:u w:val="none"/>
        </w:rPr>
        <w:t>ngs that are legal.  Even if they</w:t>
      </w:r>
      <w:r>
        <w:rPr>
          <w:rFonts w:asciiTheme="minorHAnsi" w:hAnsiTheme="minorHAnsi"/>
          <w:b w:val="0"/>
          <w:color w:val="000000"/>
          <w:sz w:val="22"/>
          <w:u w:val="none"/>
        </w:rPr>
        <w:t xml:space="preserve"> are paying for someone’s time </w:t>
      </w:r>
      <w:r w:rsidR="00676AB8">
        <w:rPr>
          <w:rFonts w:asciiTheme="minorHAnsi" w:hAnsiTheme="minorHAnsi"/>
          <w:b w:val="0"/>
          <w:color w:val="000000"/>
          <w:sz w:val="22"/>
          <w:u w:val="none"/>
        </w:rPr>
        <w:t xml:space="preserve">they need </w:t>
      </w:r>
      <w:r>
        <w:rPr>
          <w:rFonts w:asciiTheme="minorHAnsi" w:hAnsiTheme="minorHAnsi"/>
          <w:b w:val="0"/>
          <w:color w:val="000000"/>
          <w:sz w:val="22"/>
          <w:u w:val="none"/>
        </w:rPr>
        <w:t xml:space="preserve">check to make sure that things like VAT or other </w:t>
      </w:r>
      <w:r w:rsidR="00E27664">
        <w:rPr>
          <w:rFonts w:asciiTheme="minorHAnsi" w:hAnsiTheme="minorHAnsi"/>
          <w:b w:val="0"/>
          <w:color w:val="000000"/>
          <w:sz w:val="22"/>
          <w:u w:val="none"/>
        </w:rPr>
        <w:t>taxes are being paid or else they</w:t>
      </w:r>
      <w:r>
        <w:rPr>
          <w:rFonts w:asciiTheme="minorHAnsi" w:hAnsiTheme="minorHAnsi"/>
          <w:b w:val="0"/>
          <w:color w:val="000000"/>
          <w:sz w:val="22"/>
          <w:u w:val="none"/>
        </w:rPr>
        <w:t xml:space="preserve"> could get into trouble.</w:t>
      </w:r>
    </w:p>
    <w:p w:rsidR="000B60D2" w:rsidRDefault="000B60D2" w:rsidP="000B60D2">
      <w:pPr>
        <w:pStyle w:val="Title"/>
        <w:jc w:val="both"/>
        <w:rPr>
          <w:rFonts w:asciiTheme="minorHAnsi" w:hAnsiTheme="minorHAnsi"/>
          <w:b w:val="0"/>
          <w:color w:val="000000"/>
          <w:sz w:val="22"/>
          <w:u w:val="none"/>
        </w:rPr>
      </w:pPr>
    </w:p>
    <w:p w:rsidR="00CF7C51" w:rsidRDefault="00CF7C51" w:rsidP="00A458A2">
      <w:pPr>
        <w:pStyle w:val="Title"/>
        <w:numPr>
          <w:ilvl w:val="2"/>
          <w:numId w:val="6"/>
        </w:numPr>
        <w:jc w:val="both"/>
        <w:rPr>
          <w:rFonts w:asciiTheme="minorHAnsi" w:hAnsiTheme="minorHAnsi"/>
          <w:b w:val="0"/>
          <w:color w:val="000000"/>
          <w:sz w:val="22"/>
          <w:u w:val="none"/>
        </w:rPr>
      </w:pPr>
      <w:r>
        <w:rPr>
          <w:rFonts w:asciiTheme="minorHAnsi" w:hAnsiTheme="minorHAnsi"/>
          <w:color w:val="000000"/>
          <w:sz w:val="22"/>
          <w:u w:val="none"/>
        </w:rPr>
        <w:t>Be Safe</w:t>
      </w:r>
      <w:r>
        <w:rPr>
          <w:rFonts w:asciiTheme="minorHAnsi" w:hAnsiTheme="minorHAnsi"/>
          <w:b w:val="0"/>
          <w:color w:val="000000"/>
          <w:sz w:val="22"/>
          <w:u w:val="none"/>
        </w:rPr>
        <w:t xml:space="preserve"> – Make </w:t>
      </w:r>
      <w:r w:rsidR="007B40A3">
        <w:rPr>
          <w:rFonts w:asciiTheme="minorHAnsi" w:hAnsiTheme="minorHAnsi"/>
          <w:b w:val="0"/>
          <w:color w:val="000000"/>
          <w:sz w:val="22"/>
          <w:u w:val="none"/>
        </w:rPr>
        <w:t>sure</w:t>
      </w:r>
      <w:r w:rsidR="00E27664">
        <w:rPr>
          <w:rFonts w:asciiTheme="minorHAnsi" w:hAnsiTheme="minorHAnsi"/>
          <w:b w:val="0"/>
          <w:color w:val="000000"/>
          <w:sz w:val="22"/>
          <w:u w:val="none"/>
        </w:rPr>
        <w:t xml:space="preserve"> items bought are safe</w:t>
      </w:r>
      <w:r>
        <w:rPr>
          <w:rFonts w:asciiTheme="minorHAnsi" w:hAnsiTheme="minorHAnsi"/>
          <w:b w:val="0"/>
          <w:color w:val="000000"/>
          <w:sz w:val="22"/>
          <w:u w:val="none"/>
        </w:rPr>
        <w:t xml:space="preserve"> to use</w:t>
      </w:r>
      <w:r w:rsidR="00676AB8">
        <w:rPr>
          <w:rFonts w:asciiTheme="minorHAnsi" w:hAnsiTheme="minorHAnsi"/>
          <w:b w:val="0"/>
          <w:color w:val="000000"/>
          <w:sz w:val="22"/>
          <w:u w:val="none"/>
        </w:rPr>
        <w:t>.  Make sure anyone the person</w:t>
      </w:r>
      <w:r w:rsidR="007B40A3">
        <w:rPr>
          <w:rFonts w:asciiTheme="minorHAnsi" w:hAnsiTheme="minorHAnsi"/>
          <w:b w:val="0"/>
          <w:color w:val="000000"/>
          <w:sz w:val="22"/>
          <w:u w:val="none"/>
        </w:rPr>
        <w:t xml:space="preserve"> buy</w:t>
      </w:r>
      <w:r w:rsidR="00676AB8">
        <w:rPr>
          <w:rFonts w:asciiTheme="minorHAnsi" w:hAnsiTheme="minorHAnsi"/>
          <w:b w:val="0"/>
          <w:color w:val="000000"/>
          <w:sz w:val="22"/>
          <w:u w:val="none"/>
        </w:rPr>
        <w:t>s</w:t>
      </w:r>
      <w:r w:rsidR="007B40A3">
        <w:rPr>
          <w:rFonts w:asciiTheme="minorHAnsi" w:hAnsiTheme="minorHAnsi"/>
          <w:b w:val="0"/>
          <w:color w:val="000000"/>
          <w:sz w:val="22"/>
          <w:u w:val="none"/>
        </w:rPr>
        <w:t xml:space="preserve"> services from </w:t>
      </w:r>
      <w:r w:rsidR="00E4341F">
        <w:rPr>
          <w:rFonts w:asciiTheme="minorHAnsi" w:hAnsiTheme="minorHAnsi"/>
          <w:b w:val="0"/>
          <w:color w:val="000000"/>
          <w:sz w:val="22"/>
          <w:u w:val="none"/>
        </w:rPr>
        <w:t>is</w:t>
      </w:r>
      <w:r w:rsidR="007B40A3">
        <w:rPr>
          <w:rFonts w:asciiTheme="minorHAnsi" w:hAnsiTheme="minorHAnsi"/>
          <w:b w:val="0"/>
          <w:color w:val="000000"/>
          <w:sz w:val="22"/>
          <w:u w:val="none"/>
        </w:rPr>
        <w:t xml:space="preserve"> qualified, insured and have the right security checks in place.</w:t>
      </w:r>
    </w:p>
    <w:p w:rsidR="000B60D2" w:rsidRDefault="000B60D2" w:rsidP="000B60D2">
      <w:pPr>
        <w:pStyle w:val="Title"/>
        <w:jc w:val="both"/>
        <w:rPr>
          <w:rFonts w:asciiTheme="minorHAnsi" w:hAnsiTheme="minorHAnsi"/>
          <w:b w:val="0"/>
          <w:color w:val="000000"/>
          <w:sz w:val="22"/>
          <w:u w:val="none"/>
        </w:rPr>
      </w:pPr>
    </w:p>
    <w:p w:rsidR="007B40A3" w:rsidRPr="00CF7C51" w:rsidRDefault="007B40A3" w:rsidP="00A458A2">
      <w:pPr>
        <w:pStyle w:val="Title"/>
        <w:numPr>
          <w:ilvl w:val="2"/>
          <w:numId w:val="6"/>
        </w:numPr>
        <w:jc w:val="both"/>
        <w:rPr>
          <w:rFonts w:asciiTheme="minorHAnsi" w:hAnsiTheme="minorHAnsi"/>
          <w:b w:val="0"/>
          <w:color w:val="000000"/>
          <w:sz w:val="22"/>
          <w:u w:val="none"/>
        </w:rPr>
      </w:pPr>
      <w:r>
        <w:rPr>
          <w:rFonts w:asciiTheme="minorHAnsi" w:hAnsiTheme="minorHAnsi"/>
          <w:color w:val="000000"/>
          <w:sz w:val="22"/>
          <w:u w:val="none"/>
        </w:rPr>
        <w:t xml:space="preserve">Get Value </w:t>
      </w:r>
      <w:r w:rsidR="00E4341F">
        <w:rPr>
          <w:rFonts w:asciiTheme="minorHAnsi" w:hAnsiTheme="minorHAnsi"/>
          <w:color w:val="000000"/>
          <w:sz w:val="22"/>
          <w:u w:val="none"/>
        </w:rPr>
        <w:t>for</w:t>
      </w:r>
      <w:r>
        <w:rPr>
          <w:rFonts w:asciiTheme="minorHAnsi" w:hAnsiTheme="minorHAnsi"/>
          <w:color w:val="000000"/>
          <w:sz w:val="22"/>
          <w:u w:val="none"/>
        </w:rPr>
        <w:t xml:space="preserve"> Money</w:t>
      </w:r>
      <w:r>
        <w:rPr>
          <w:rFonts w:asciiTheme="minorHAnsi" w:hAnsiTheme="minorHAnsi"/>
          <w:b w:val="0"/>
          <w:color w:val="000000"/>
          <w:sz w:val="22"/>
          <w:u w:val="none"/>
        </w:rPr>
        <w:t xml:space="preserve"> </w:t>
      </w:r>
      <w:r w:rsidR="00E4341F">
        <w:rPr>
          <w:rFonts w:asciiTheme="minorHAnsi" w:hAnsiTheme="minorHAnsi"/>
          <w:b w:val="0"/>
          <w:color w:val="000000"/>
          <w:sz w:val="22"/>
          <w:u w:val="none"/>
        </w:rPr>
        <w:t>–</w:t>
      </w:r>
      <w:r>
        <w:rPr>
          <w:rFonts w:asciiTheme="minorHAnsi" w:hAnsiTheme="minorHAnsi"/>
          <w:b w:val="0"/>
          <w:color w:val="000000"/>
          <w:sz w:val="22"/>
          <w:u w:val="none"/>
        </w:rPr>
        <w:t xml:space="preserve"> </w:t>
      </w:r>
      <w:r w:rsidR="00676AB8">
        <w:rPr>
          <w:rFonts w:asciiTheme="minorHAnsi" w:hAnsiTheme="minorHAnsi"/>
          <w:b w:val="0"/>
          <w:color w:val="000000"/>
          <w:sz w:val="22"/>
          <w:u w:val="none"/>
        </w:rPr>
        <w:t>As the person is</w:t>
      </w:r>
      <w:r w:rsidR="00E4341F">
        <w:rPr>
          <w:rFonts w:asciiTheme="minorHAnsi" w:hAnsiTheme="minorHAnsi"/>
          <w:b w:val="0"/>
          <w:color w:val="000000"/>
          <w:sz w:val="22"/>
          <w:u w:val="none"/>
        </w:rPr>
        <w:t xml:space="preserve"> given an amount of money fr</w:t>
      </w:r>
      <w:r w:rsidR="00E27664">
        <w:rPr>
          <w:rFonts w:asciiTheme="minorHAnsi" w:hAnsiTheme="minorHAnsi"/>
          <w:b w:val="0"/>
          <w:color w:val="000000"/>
          <w:sz w:val="22"/>
          <w:u w:val="none"/>
        </w:rPr>
        <w:t xml:space="preserve">om Thurrock Council to meet their outcomes </w:t>
      </w:r>
      <w:r w:rsidR="00676AB8">
        <w:rPr>
          <w:rFonts w:asciiTheme="minorHAnsi" w:hAnsiTheme="minorHAnsi"/>
          <w:b w:val="0"/>
          <w:color w:val="000000"/>
          <w:sz w:val="22"/>
          <w:u w:val="none"/>
        </w:rPr>
        <w:t xml:space="preserve">they need to </w:t>
      </w:r>
      <w:r w:rsidR="00E27664">
        <w:rPr>
          <w:rFonts w:asciiTheme="minorHAnsi" w:hAnsiTheme="minorHAnsi"/>
          <w:b w:val="0"/>
          <w:color w:val="000000"/>
          <w:sz w:val="22"/>
          <w:u w:val="none"/>
        </w:rPr>
        <w:t xml:space="preserve">make sure they </w:t>
      </w:r>
      <w:r w:rsidR="00E4341F">
        <w:rPr>
          <w:rFonts w:asciiTheme="minorHAnsi" w:hAnsiTheme="minorHAnsi"/>
          <w:b w:val="0"/>
          <w:color w:val="000000"/>
          <w:sz w:val="22"/>
          <w:u w:val="none"/>
        </w:rPr>
        <w:t>can mee</w:t>
      </w:r>
      <w:r w:rsidR="00676AB8">
        <w:rPr>
          <w:rFonts w:asciiTheme="minorHAnsi" w:hAnsiTheme="minorHAnsi"/>
          <w:b w:val="0"/>
          <w:color w:val="000000"/>
          <w:sz w:val="22"/>
          <w:u w:val="none"/>
        </w:rPr>
        <w:t>t them all.  They need to k</w:t>
      </w:r>
      <w:r w:rsidR="00E27664">
        <w:rPr>
          <w:rFonts w:asciiTheme="minorHAnsi" w:hAnsiTheme="minorHAnsi"/>
          <w:b w:val="0"/>
          <w:color w:val="000000"/>
          <w:sz w:val="22"/>
          <w:u w:val="none"/>
        </w:rPr>
        <w:t>eep in mind if they</w:t>
      </w:r>
      <w:r w:rsidR="00E4341F">
        <w:rPr>
          <w:rFonts w:asciiTheme="minorHAnsi" w:hAnsiTheme="minorHAnsi"/>
          <w:b w:val="0"/>
          <w:color w:val="000000"/>
          <w:sz w:val="22"/>
          <w:u w:val="none"/>
        </w:rPr>
        <w:t xml:space="preserve"> wa</w:t>
      </w:r>
      <w:r w:rsidR="00E27664">
        <w:rPr>
          <w:rFonts w:asciiTheme="minorHAnsi" w:hAnsiTheme="minorHAnsi"/>
          <w:b w:val="0"/>
          <w:color w:val="000000"/>
          <w:sz w:val="22"/>
          <w:u w:val="none"/>
        </w:rPr>
        <w:t>nt to pay more for one thing they</w:t>
      </w:r>
      <w:r w:rsidR="00E4341F">
        <w:rPr>
          <w:rFonts w:asciiTheme="minorHAnsi" w:hAnsiTheme="minorHAnsi"/>
          <w:b w:val="0"/>
          <w:color w:val="000000"/>
          <w:sz w:val="22"/>
          <w:u w:val="none"/>
        </w:rPr>
        <w:t xml:space="preserve"> may have le</w:t>
      </w:r>
      <w:r w:rsidR="00E27664">
        <w:rPr>
          <w:rFonts w:asciiTheme="minorHAnsi" w:hAnsiTheme="minorHAnsi"/>
          <w:b w:val="0"/>
          <w:color w:val="000000"/>
          <w:sz w:val="22"/>
          <w:u w:val="none"/>
        </w:rPr>
        <w:t>ss to spend on others and if they</w:t>
      </w:r>
      <w:r w:rsidR="00E4341F">
        <w:rPr>
          <w:rFonts w:asciiTheme="minorHAnsi" w:hAnsiTheme="minorHAnsi"/>
          <w:b w:val="0"/>
          <w:color w:val="000000"/>
          <w:sz w:val="22"/>
          <w:u w:val="none"/>
        </w:rPr>
        <w:t xml:space="preserve"> can get </w:t>
      </w:r>
      <w:r w:rsidR="00E27664">
        <w:rPr>
          <w:rFonts w:asciiTheme="minorHAnsi" w:hAnsiTheme="minorHAnsi"/>
          <w:b w:val="0"/>
          <w:color w:val="000000"/>
          <w:sz w:val="22"/>
          <w:u w:val="none"/>
        </w:rPr>
        <w:t>something cheaper they</w:t>
      </w:r>
      <w:r w:rsidR="00E4341F">
        <w:rPr>
          <w:rFonts w:asciiTheme="minorHAnsi" w:hAnsiTheme="minorHAnsi"/>
          <w:b w:val="0"/>
          <w:color w:val="000000"/>
          <w:sz w:val="22"/>
          <w:u w:val="none"/>
        </w:rPr>
        <w:t xml:space="preserve"> will have more money left over to use elsewhere.</w:t>
      </w:r>
    </w:p>
    <w:p w:rsidR="00D51F1E" w:rsidRPr="00CF7C51" w:rsidRDefault="00D51F1E" w:rsidP="008F1146">
      <w:pPr>
        <w:pStyle w:val="Title"/>
        <w:jc w:val="both"/>
        <w:rPr>
          <w:rFonts w:asciiTheme="minorHAnsi" w:hAnsiTheme="minorHAnsi"/>
          <w:b w:val="0"/>
          <w:color w:val="000000"/>
          <w:sz w:val="22"/>
          <w:u w:val="none"/>
        </w:rPr>
      </w:pPr>
    </w:p>
    <w:p w:rsidR="00D51F1E" w:rsidRPr="00016A42" w:rsidRDefault="00D51F1E" w:rsidP="008F1146">
      <w:pPr>
        <w:pStyle w:val="Title"/>
        <w:jc w:val="both"/>
        <w:rPr>
          <w:rFonts w:asciiTheme="minorHAnsi" w:hAnsiTheme="minorHAnsi"/>
          <w:b w:val="0"/>
          <w:color w:val="000000"/>
          <w:sz w:val="22"/>
          <w:u w:val="none"/>
        </w:rPr>
      </w:pPr>
    </w:p>
    <w:p w:rsidR="00676AB8" w:rsidRDefault="00676AB8" w:rsidP="008F1146">
      <w:pPr>
        <w:pStyle w:val="Title"/>
        <w:jc w:val="both"/>
        <w:rPr>
          <w:rFonts w:asciiTheme="minorHAnsi" w:hAnsiTheme="minorHAnsi"/>
          <w:b w:val="0"/>
          <w:color w:val="000000"/>
          <w:sz w:val="22"/>
          <w:u w:val="none"/>
        </w:rPr>
      </w:pPr>
    </w:p>
    <w:p w:rsidR="00F9093B" w:rsidRDefault="00F9093B" w:rsidP="008F1146">
      <w:pPr>
        <w:pStyle w:val="Title"/>
        <w:jc w:val="both"/>
        <w:rPr>
          <w:rFonts w:asciiTheme="minorHAnsi" w:hAnsiTheme="minorHAnsi"/>
          <w:b w:val="0"/>
          <w:color w:val="000000"/>
          <w:sz w:val="22"/>
          <w:u w:val="none"/>
        </w:rPr>
      </w:pPr>
    </w:p>
    <w:p w:rsidR="00903182" w:rsidRPr="003D1B52" w:rsidRDefault="00B312D0" w:rsidP="00A458A2">
      <w:pPr>
        <w:pStyle w:val="Title"/>
        <w:numPr>
          <w:ilvl w:val="0"/>
          <w:numId w:val="6"/>
        </w:numPr>
        <w:jc w:val="left"/>
        <w:rPr>
          <w:rFonts w:asciiTheme="minorHAnsi" w:hAnsiTheme="minorHAnsi"/>
        </w:rPr>
      </w:pPr>
      <w:r>
        <w:rPr>
          <w:rFonts w:asciiTheme="minorHAnsi" w:hAnsiTheme="minorHAnsi"/>
        </w:rPr>
        <w:lastRenderedPageBreak/>
        <w:t>Can I Have A Direct Payment</w:t>
      </w:r>
    </w:p>
    <w:p w:rsidR="00F9093B" w:rsidRDefault="00F9093B" w:rsidP="008F1146">
      <w:pPr>
        <w:pStyle w:val="Title"/>
        <w:jc w:val="both"/>
        <w:rPr>
          <w:rFonts w:asciiTheme="minorHAnsi" w:hAnsiTheme="minorHAnsi"/>
          <w:b w:val="0"/>
          <w:color w:val="000000"/>
          <w:sz w:val="24"/>
          <w:u w:val="none"/>
        </w:rPr>
      </w:pPr>
    </w:p>
    <w:p w:rsidR="00885074" w:rsidRPr="00885074" w:rsidRDefault="00291A81" w:rsidP="00A458A2">
      <w:pPr>
        <w:pStyle w:val="Title"/>
        <w:numPr>
          <w:ilvl w:val="1"/>
          <w:numId w:val="6"/>
        </w:numPr>
        <w:jc w:val="both"/>
        <w:rPr>
          <w:rFonts w:asciiTheme="minorHAnsi" w:hAnsiTheme="minorHAnsi"/>
          <w:b w:val="0"/>
          <w:color w:val="000000"/>
          <w:sz w:val="24"/>
          <w:u w:val="none"/>
        </w:rPr>
      </w:pPr>
      <w:r>
        <w:rPr>
          <w:rFonts w:asciiTheme="minorHAnsi" w:hAnsiTheme="minorHAnsi"/>
          <w:b w:val="0"/>
          <w:color w:val="000000"/>
          <w:sz w:val="24"/>
          <w:u w:val="none"/>
        </w:rPr>
        <w:t>To b</w:t>
      </w:r>
      <w:r w:rsidR="00E27664">
        <w:rPr>
          <w:rFonts w:asciiTheme="minorHAnsi" w:hAnsiTheme="minorHAnsi"/>
          <w:b w:val="0"/>
          <w:color w:val="000000"/>
          <w:sz w:val="24"/>
          <w:u w:val="none"/>
        </w:rPr>
        <w:t>e eligible to have a service they</w:t>
      </w:r>
      <w:r>
        <w:rPr>
          <w:rFonts w:asciiTheme="minorHAnsi" w:hAnsiTheme="minorHAnsi"/>
          <w:b w:val="0"/>
          <w:color w:val="000000"/>
          <w:sz w:val="24"/>
          <w:u w:val="none"/>
        </w:rPr>
        <w:t xml:space="preserve"> must have at least 2 of the following outcomes for adults with care and support needs:</w:t>
      </w:r>
    </w:p>
    <w:p w:rsidR="00291A81" w:rsidRDefault="00291A81" w:rsidP="008F1146">
      <w:pPr>
        <w:pStyle w:val="Title"/>
        <w:jc w:val="both"/>
        <w:rPr>
          <w:rFonts w:asciiTheme="minorHAnsi" w:hAnsiTheme="minorHAnsi"/>
          <w:b w:val="0"/>
          <w:color w:val="000000"/>
          <w:sz w:val="24"/>
          <w:u w:val="none"/>
        </w:rPr>
      </w:pPr>
    </w:p>
    <w:p w:rsidR="00160F47" w:rsidRDefault="00903182" w:rsidP="008F1146">
      <w:pPr>
        <w:pStyle w:val="Title"/>
        <w:jc w:val="both"/>
        <w:rPr>
          <w:rFonts w:asciiTheme="minorHAnsi" w:hAnsiTheme="minorHAnsi"/>
          <w:b w:val="0"/>
          <w:color w:val="000000"/>
          <w:sz w:val="24"/>
          <w:u w:val="none"/>
        </w:rPr>
      </w:pPr>
      <w:r w:rsidRPr="00AB179D">
        <w:rPr>
          <w:noProof/>
          <w:color w:val="000000"/>
          <w:sz w:val="24"/>
          <w:u w:val="none"/>
          <w:lang w:eastAsia="en-GB"/>
        </w:rPr>
        <w:drawing>
          <wp:inline distT="0" distB="0" distL="0" distR="0" wp14:anchorId="3E318D4F" wp14:editId="0E06F515">
            <wp:extent cx="4460682" cy="4285753"/>
            <wp:effectExtent l="0" t="38100" r="0" b="11493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885074" w:rsidRPr="00885074" w:rsidRDefault="00291A81" w:rsidP="00A458A2">
      <w:pPr>
        <w:pStyle w:val="Title"/>
        <w:numPr>
          <w:ilvl w:val="1"/>
          <w:numId w:val="6"/>
        </w:numPr>
        <w:jc w:val="both"/>
        <w:rPr>
          <w:rFonts w:asciiTheme="minorHAnsi" w:hAnsiTheme="minorHAnsi"/>
          <w:b w:val="0"/>
          <w:color w:val="000000"/>
          <w:sz w:val="24"/>
          <w:u w:val="none"/>
        </w:rPr>
      </w:pPr>
      <w:r>
        <w:rPr>
          <w:rFonts w:asciiTheme="minorHAnsi" w:hAnsiTheme="minorHAnsi"/>
          <w:b w:val="0"/>
          <w:color w:val="000000"/>
          <w:sz w:val="24"/>
          <w:u w:val="none"/>
        </w:rPr>
        <w:lastRenderedPageBreak/>
        <w:t>For carers</w:t>
      </w:r>
      <w:r w:rsidR="00903182">
        <w:rPr>
          <w:rFonts w:asciiTheme="minorHAnsi" w:hAnsiTheme="minorHAnsi"/>
          <w:b w:val="0"/>
          <w:color w:val="000000"/>
          <w:sz w:val="24"/>
          <w:u w:val="none"/>
        </w:rPr>
        <w:t xml:space="preserve"> </w:t>
      </w:r>
      <w:r w:rsidR="00C47DD7">
        <w:rPr>
          <w:rFonts w:asciiTheme="minorHAnsi" w:hAnsiTheme="minorHAnsi"/>
          <w:b w:val="0"/>
          <w:color w:val="000000"/>
          <w:sz w:val="24"/>
          <w:u w:val="none"/>
        </w:rPr>
        <w:t xml:space="preserve">(16 or over) </w:t>
      </w:r>
      <w:r w:rsidR="00903182">
        <w:rPr>
          <w:rFonts w:asciiTheme="minorHAnsi" w:hAnsiTheme="minorHAnsi"/>
          <w:b w:val="0"/>
          <w:color w:val="000000"/>
          <w:sz w:val="24"/>
          <w:u w:val="none"/>
        </w:rPr>
        <w:t>with support needs</w:t>
      </w:r>
      <w:r w:rsidR="00E27664">
        <w:rPr>
          <w:rFonts w:asciiTheme="minorHAnsi" w:hAnsiTheme="minorHAnsi"/>
          <w:b w:val="0"/>
          <w:color w:val="000000"/>
          <w:sz w:val="24"/>
          <w:u w:val="none"/>
        </w:rPr>
        <w:t xml:space="preserve"> they</w:t>
      </w:r>
      <w:r>
        <w:rPr>
          <w:rFonts w:asciiTheme="minorHAnsi" w:hAnsiTheme="minorHAnsi"/>
          <w:b w:val="0"/>
          <w:color w:val="000000"/>
          <w:sz w:val="24"/>
          <w:u w:val="none"/>
        </w:rPr>
        <w:t xml:space="preserve"> would need at least 2 of the follow outcomes</w:t>
      </w:r>
      <w:r w:rsidR="00903182">
        <w:rPr>
          <w:rFonts w:asciiTheme="minorHAnsi" w:hAnsiTheme="minorHAnsi"/>
          <w:b w:val="0"/>
          <w:color w:val="000000"/>
          <w:sz w:val="24"/>
          <w:u w:val="none"/>
        </w:rPr>
        <w:t>:</w:t>
      </w:r>
    </w:p>
    <w:p w:rsidR="00D51F1E" w:rsidRDefault="00D51F1E" w:rsidP="008F1146">
      <w:pPr>
        <w:pStyle w:val="Title"/>
        <w:jc w:val="both"/>
        <w:rPr>
          <w:rFonts w:asciiTheme="minorHAnsi" w:hAnsiTheme="minorHAnsi"/>
          <w:b w:val="0"/>
          <w:color w:val="000000"/>
          <w:sz w:val="22"/>
          <w:u w:val="none"/>
        </w:rPr>
      </w:pPr>
    </w:p>
    <w:p w:rsidR="00903182" w:rsidRPr="00016A42" w:rsidRDefault="00903182" w:rsidP="008F1146">
      <w:pPr>
        <w:pStyle w:val="Title"/>
        <w:jc w:val="both"/>
        <w:rPr>
          <w:rFonts w:asciiTheme="minorHAnsi" w:hAnsiTheme="minorHAnsi"/>
          <w:b w:val="0"/>
          <w:color w:val="000000"/>
          <w:sz w:val="22"/>
          <w:u w:val="none"/>
        </w:rPr>
      </w:pPr>
      <w:r w:rsidRPr="00AB179D">
        <w:rPr>
          <w:noProof/>
          <w:color w:val="000000"/>
          <w:sz w:val="24"/>
          <w:u w:val="none"/>
          <w:lang w:eastAsia="en-GB"/>
        </w:rPr>
        <w:drawing>
          <wp:inline distT="0" distB="0" distL="0" distR="0" wp14:anchorId="4093C16E" wp14:editId="7F706E60">
            <wp:extent cx="4206240" cy="3840480"/>
            <wp:effectExtent l="0" t="38100" r="0" b="12192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D51F1E" w:rsidRPr="00016A42" w:rsidRDefault="00D51F1E" w:rsidP="008F1146">
      <w:pPr>
        <w:pStyle w:val="Title"/>
        <w:jc w:val="both"/>
        <w:rPr>
          <w:rFonts w:asciiTheme="minorHAnsi" w:hAnsiTheme="minorHAnsi"/>
          <w:b w:val="0"/>
          <w:color w:val="000000"/>
          <w:sz w:val="22"/>
          <w:u w:val="none"/>
        </w:rPr>
      </w:pPr>
    </w:p>
    <w:p w:rsidR="00885074" w:rsidRPr="00B35A39" w:rsidRDefault="00086A39" w:rsidP="00A458A2">
      <w:pPr>
        <w:pStyle w:val="Title"/>
        <w:numPr>
          <w:ilvl w:val="1"/>
          <w:numId w:val="6"/>
        </w:numPr>
        <w:jc w:val="both"/>
        <w:rPr>
          <w:rFonts w:asciiTheme="minorHAnsi" w:hAnsiTheme="minorHAnsi"/>
          <w:b w:val="0"/>
          <w:color w:val="000000"/>
          <w:sz w:val="22"/>
          <w:u w:val="none"/>
        </w:rPr>
      </w:pPr>
      <w:r>
        <w:rPr>
          <w:rFonts w:asciiTheme="minorHAnsi" w:hAnsiTheme="minorHAnsi"/>
          <w:b w:val="0"/>
          <w:color w:val="000000"/>
          <w:sz w:val="22"/>
          <w:u w:val="none"/>
        </w:rPr>
        <w:t>If a person who</w:t>
      </w:r>
      <w:r w:rsidR="00C47DD7">
        <w:rPr>
          <w:rFonts w:asciiTheme="minorHAnsi" w:hAnsiTheme="minorHAnsi"/>
          <w:b w:val="0"/>
          <w:color w:val="000000"/>
          <w:sz w:val="22"/>
          <w:u w:val="none"/>
        </w:rPr>
        <w:t xml:space="preserve"> is eligible </w:t>
      </w:r>
      <w:r w:rsidR="009C7545">
        <w:rPr>
          <w:rFonts w:asciiTheme="minorHAnsi" w:hAnsiTheme="minorHAnsi"/>
          <w:b w:val="0"/>
          <w:color w:val="000000"/>
          <w:sz w:val="22"/>
          <w:u w:val="none"/>
        </w:rPr>
        <w:t xml:space="preserve">but lacks </w:t>
      </w:r>
      <w:r w:rsidR="00C47DD7">
        <w:rPr>
          <w:rFonts w:asciiTheme="minorHAnsi" w:hAnsiTheme="minorHAnsi"/>
          <w:b w:val="0"/>
          <w:color w:val="000000"/>
          <w:sz w:val="22"/>
          <w:u w:val="none"/>
        </w:rPr>
        <w:t>capacity to look after or manage a Direct Payment they can get a ‘Suitable Person’ to help.  This could be a person with Lasting Power of Attorney; someone appointed by the Court of Protection or a friend or family member who agrees.</w:t>
      </w:r>
    </w:p>
    <w:p w:rsidR="00D51F1E" w:rsidRDefault="00C47DD7" w:rsidP="00A458A2">
      <w:pPr>
        <w:pStyle w:val="Title"/>
        <w:numPr>
          <w:ilvl w:val="1"/>
          <w:numId w:val="6"/>
        </w:numPr>
        <w:jc w:val="both"/>
        <w:rPr>
          <w:rFonts w:asciiTheme="minorHAnsi" w:hAnsiTheme="minorHAnsi"/>
          <w:b w:val="0"/>
          <w:color w:val="000000"/>
          <w:sz w:val="22"/>
          <w:u w:val="none"/>
        </w:rPr>
      </w:pPr>
      <w:r>
        <w:rPr>
          <w:rFonts w:asciiTheme="minorHAnsi" w:hAnsiTheme="minorHAnsi"/>
          <w:b w:val="0"/>
          <w:color w:val="000000"/>
          <w:sz w:val="22"/>
          <w:u w:val="none"/>
        </w:rPr>
        <w:lastRenderedPageBreak/>
        <w:t>Other people that can receive Direct Payments if they:</w:t>
      </w:r>
    </w:p>
    <w:p w:rsidR="00885074" w:rsidRDefault="00885074" w:rsidP="00885074">
      <w:pPr>
        <w:pStyle w:val="Title"/>
        <w:jc w:val="both"/>
        <w:rPr>
          <w:rFonts w:asciiTheme="minorHAnsi" w:hAnsiTheme="minorHAnsi"/>
          <w:b w:val="0"/>
          <w:color w:val="000000"/>
          <w:sz w:val="22"/>
          <w:u w:val="none"/>
        </w:rPr>
      </w:pPr>
    </w:p>
    <w:p w:rsidR="00C47DD7" w:rsidRDefault="00C47DD7" w:rsidP="008F1146">
      <w:pPr>
        <w:pStyle w:val="Title"/>
        <w:jc w:val="both"/>
        <w:rPr>
          <w:rFonts w:asciiTheme="minorHAnsi" w:hAnsiTheme="minorHAnsi"/>
          <w:b w:val="0"/>
          <w:color w:val="000000"/>
          <w:sz w:val="22"/>
          <w:u w:val="none"/>
        </w:rPr>
      </w:pPr>
    </w:p>
    <w:p w:rsidR="00C47DD7" w:rsidRPr="00016A42" w:rsidRDefault="00C47DD7" w:rsidP="008F1146">
      <w:pPr>
        <w:pStyle w:val="Title"/>
        <w:jc w:val="both"/>
        <w:rPr>
          <w:rFonts w:asciiTheme="minorHAnsi" w:hAnsiTheme="minorHAnsi"/>
          <w:b w:val="0"/>
          <w:color w:val="000000"/>
          <w:sz w:val="22"/>
          <w:u w:val="none"/>
        </w:rPr>
      </w:pPr>
      <w:r w:rsidRPr="00AB179D">
        <w:rPr>
          <w:noProof/>
          <w:color w:val="000000"/>
          <w:sz w:val="24"/>
          <w:u w:val="none"/>
          <w:lang w:eastAsia="en-GB"/>
        </w:rPr>
        <w:drawing>
          <wp:inline distT="0" distB="0" distL="0" distR="0" wp14:anchorId="0E90B970" wp14:editId="6126A7A5">
            <wp:extent cx="4206240" cy="1017767"/>
            <wp:effectExtent l="0" t="38100" r="0" b="10668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D51F1E" w:rsidRPr="00016A42" w:rsidRDefault="00D51F1E" w:rsidP="008F1146">
      <w:pPr>
        <w:pStyle w:val="Title"/>
        <w:jc w:val="both"/>
        <w:rPr>
          <w:rFonts w:asciiTheme="minorHAnsi" w:hAnsiTheme="minorHAnsi"/>
          <w:b w:val="0"/>
          <w:color w:val="000000"/>
          <w:sz w:val="22"/>
          <w:u w:val="none"/>
        </w:rPr>
      </w:pPr>
    </w:p>
    <w:p w:rsidR="00FB503F" w:rsidRDefault="00FB503F" w:rsidP="00A458A2">
      <w:pPr>
        <w:pStyle w:val="Title"/>
        <w:numPr>
          <w:ilvl w:val="1"/>
          <w:numId w:val="6"/>
        </w:numPr>
        <w:jc w:val="both"/>
        <w:rPr>
          <w:rFonts w:asciiTheme="minorHAnsi" w:hAnsiTheme="minorHAnsi"/>
          <w:b w:val="0"/>
          <w:color w:val="000000"/>
          <w:sz w:val="22"/>
          <w:u w:val="none"/>
        </w:rPr>
      </w:pPr>
      <w:r>
        <w:rPr>
          <w:rFonts w:asciiTheme="minorHAnsi" w:hAnsiTheme="minorHAnsi"/>
          <w:b w:val="0"/>
          <w:color w:val="000000"/>
          <w:sz w:val="22"/>
          <w:u w:val="none"/>
        </w:rPr>
        <w:t>The Council likes people to have Direct Payments as they give them the most choice and control over their care as they can pick and choose when, where and how it is taken.</w:t>
      </w:r>
    </w:p>
    <w:p w:rsidR="00885074" w:rsidRDefault="00885074" w:rsidP="00885074">
      <w:pPr>
        <w:pStyle w:val="Title"/>
        <w:ind w:left="360"/>
        <w:jc w:val="both"/>
        <w:rPr>
          <w:rFonts w:asciiTheme="minorHAnsi" w:hAnsiTheme="minorHAnsi"/>
          <w:b w:val="0"/>
          <w:color w:val="000000"/>
          <w:sz w:val="22"/>
          <w:u w:val="none"/>
        </w:rPr>
      </w:pPr>
    </w:p>
    <w:p w:rsidR="00D51F1E" w:rsidRPr="00885074" w:rsidRDefault="00FB503F" w:rsidP="00A458A2">
      <w:pPr>
        <w:pStyle w:val="Title"/>
        <w:numPr>
          <w:ilvl w:val="1"/>
          <w:numId w:val="6"/>
        </w:numPr>
        <w:jc w:val="both"/>
        <w:rPr>
          <w:rFonts w:asciiTheme="minorHAnsi" w:hAnsiTheme="minorHAnsi"/>
          <w:b w:val="0"/>
          <w:color w:val="000000"/>
          <w:sz w:val="22"/>
          <w:u w:val="none"/>
        </w:rPr>
      </w:pPr>
      <w:r w:rsidRPr="00885074">
        <w:rPr>
          <w:rFonts w:asciiTheme="minorHAnsi" w:hAnsiTheme="minorHAnsi"/>
          <w:color w:val="000000"/>
          <w:sz w:val="22"/>
          <w:u w:val="none"/>
        </w:rPr>
        <w:t xml:space="preserve">BUT - </w:t>
      </w:r>
      <w:r w:rsidRPr="00885074">
        <w:rPr>
          <w:rFonts w:asciiTheme="minorHAnsi" w:hAnsiTheme="minorHAnsi"/>
          <w:b w:val="0"/>
          <w:color w:val="000000"/>
          <w:sz w:val="22"/>
          <w:u w:val="none"/>
        </w:rPr>
        <w:t xml:space="preserve">Direct Payments are a </w:t>
      </w:r>
      <w:r w:rsidR="000B60D2" w:rsidRPr="00885074">
        <w:rPr>
          <w:rFonts w:asciiTheme="minorHAnsi" w:hAnsiTheme="minorHAnsi"/>
          <w:b w:val="0"/>
          <w:color w:val="000000"/>
          <w:sz w:val="22"/>
          <w:u w:val="none"/>
        </w:rPr>
        <w:t>choice;</w:t>
      </w:r>
      <w:r w:rsidR="00E27664" w:rsidRPr="00885074">
        <w:rPr>
          <w:rFonts w:asciiTheme="minorHAnsi" w:hAnsiTheme="minorHAnsi"/>
          <w:b w:val="0"/>
          <w:color w:val="000000"/>
          <w:sz w:val="22"/>
          <w:u w:val="none"/>
        </w:rPr>
        <w:t xml:space="preserve"> they</w:t>
      </w:r>
      <w:r w:rsidR="002511E8">
        <w:rPr>
          <w:rFonts w:asciiTheme="minorHAnsi" w:hAnsiTheme="minorHAnsi"/>
          <w:b w:val="0"/>
          <w:color w:val="000000"/>
          <w:sz w:val="22"/>
          <w:u w:val="none"/>
        </w:rPr>
        <w:t xml:space="preserve"> do not have to have them if they</w:t>
      </w:r>
      <w:r w:rsidRPr="00885074">
        <w:rPr>
          <w:rFonts w:asciiTheme="minorHAnsi" w:hAnsiTheme="minorHAnsi"/>
          <w:b w:val="0"/>
          <w:color w:val="000000"/>
          <w:sz w:val="22"/>
          <w:u w:val="none"/>
        </w:rPr>
        <w:t xml:space="preserve"> don’t want to.</w:t>
      </w:r>
    </w:p>
    <w:p w:rsidR="00FB503F" w:rsidRDefault="00FB503F" w:rsidP="008F1146">
      <w:pPr>
        <w:pStyle w:val="Title"/>
        <w:jc w:val="both"/>
        <w:rPr>
          <w:rFonts w:asciiTheme="minorHAnsi" w:hAnsiTheme="minorHAnsi"/>
          <w:b w:val="0"/>
          <w:color w:val="000000"/>
          <w:sz w:val="22"/>
          <w:u w:val="none"/>
        </w:rPr>
      </w:pPr>
    </w:p>
    <w:p w:rsidR="00FB503F" w:rsidRPr="00016A42" w:rsidRDefault="00FB503F" w:rsidP="008F1146">
      <w:pPr>
        <w:pStyle w:val="Title"/>
        <w:jc w:val="both"/>
        <w:rPr>
          <w:rFonts w:asciiTheme="minorHAnsi" w:hAnsiTheme="minorHAnsi"/>
          <w:b w:val="0"/>
          <w:color w:val="000000"/>
          <w:sz w:val="22"/>
          <w:u w:val="none"/>
        </w:rPr>
      </w:pPr>
    </w:p>
    <w:p w:rsidR="003A6851" w:rsidRDefault="003A6851" w:rsidP="008F1146">
      <w:pPr>
        <w:pStyle w:val="Title"/>
        <w:jc w:val="both"/>
        <w:rPr>
          <w:rFonts w:asciiTheme="minorHAnsi" w:hAnsiTheme="minorHAnsi"/>
          <w:color w:val="000000"/>
          <w:sz w:val="22"/>
          <w:u w:val="none"/>
        </w:rPr>
      </w:pPr>
    </w:p>
    <w:p w:rsidR="003A6851" w:rsidRDefault="003A6851" w:rsidP="008F1146">
      <w:pPr>
        <w:pStyle w:val="Title"/>
        <w:jc w:val="both"/>
        <w:rPr>
          <w:rFonts w:asciiTheme="minorHAnsi" w:hAnsiTheme="minorHAnsi"/>
          <w:color w:val="000000"/>
          <w:sz w:val="22"/>
          <w:u w:val="none"/>
        </w:rPr>
      </w:pPr>
    </w:p>
    <w:p w:rsidR="003A6851" w:rsidRDefault="003A6851" w:rsidP="008F1146">
      <w:pPr>
        <w:pStyle w:val="Title"/>
        <w:jc w:val="both"/>
        <w:rPr>
          <w:rFonts w:asciiTheme="minorHAnsi" w:hAnsiTheme="minorHAnsi"/>
          <w:color w:val="000000"/>
          <w:sz w:val="22"/>
          <w:u w:val="none"/>
        </w:rPr>
      </w:pPr>
    </w:p>
    <w:p w:rsidR="003A6851" w:rsidRDefault="003A6851" w:rsidP="008F1146">
      <w:pPr>
        <w:pStyle w:val="Title"/>
        <w:jc w:val="both"/>
        <w:rPr>
          <w:rFonts w:asciiTheme="minorHAnsi" w:hAnsiTheme="minorHAnsi"/>
          <w:color w:val="000000"/>
          <w:sz w:val="22"/>
          <w:u w:val="none"/>
        </w:rPr>
      </w:pPr>
    </w:p>
    <w:p w:rsidR="003A6851" w:rsidRDefault="003A6851" w:rsidP="008F1146">
      <w:pPr>
        <w:pStyle w:val="Title"/>
        <w:jc w:val="both"/>
        <w:rPr>
          <w:rFonts w:asciiTheme="minorHAnsi" w:hAnsiTheme="minorHAnsi"/>
          <w:color w:val="000000"/>
          <w:sz w:val="22"/>
          <w:u w:val="none"/>
        </w:rPr>
      </w:pPr>
    </w:p>
    <w:p w:rsidR="003A6851" w:rsidRDefault="003A6851" w:rsidP="008F1146">
      <w:pPr>
        <w:pStyle w:val="Title"/>
        <w:jc w:val="both"/>
        <w:rPr>
          <w:rFonts w:asciiTheme="minorHAnsi" w:hAnsiTheme="minorHAnsi"/>
          <w:color w:val="000000"/>
          <w:sz w:val="22"/>
          <w:u w:val="none"/>
        </w:rPr>
      </w:pPr>
    </w:p>
    <w:p w:rsidR="003A6851" w:rsidRDefault="003A6851" w:rsidP="008F1146">
      <w:pPr>
        <w:pStyle w:val="Title"/>
        <w:jc w:val="both"/>
        <w:rPr>
          <w:rFonts w:asciiTheme="minorHAnsi" w:hAnsiTheme="minorHAnsi"/>
          <w:color w:val="000000"/>
          <w:sz w:val="22"/>
          <w:u w:val="none"/>
        </w:rPr>
      </w:pPr>
    </w:p>
    <w:p w:rsidR="003A6851" w:rsidRDefault="003A6851" w:rsidP="008F1146">
      <w:pPr>
        <w:pStyle w:val="Title"/>
        <w:jc w:val="both"/>
        <w:rPr>
          <w:rFonts w:asciiTheme="minorHAnsi" w:hAnsiTheme="minorHAnsi"/>
          <w:color w:val="000000"/>
          <w:sz w:val="22"/>
          <w:u w:val="none"/>
        </w:rPr>
      </w:pPr>
    </w:p>
    <w:p w:rsidR="003A6851" w:rsidRDefault="003A6851" w:rsidP="008F1146">
      <w:pPr>
        <w:pStyle w:val="Title"/>
        <w:jc w:val="both"/>
        <w:rPr>
          <w:rFonts w:asciiTheme="minorHAnsi" w:hAnsiTheme="minorHAnsi"/>
          <w:color w:val="000000"/>
          <w:sz w:val="22"/>
          <w:u w:val="none"/>
        </w:rPr>
      </w:pPr>
    </w:p>
    <w:p w:rsidR="003A6851" w:rsidRDefault="003A6851" w:rsidP="008F1146">
      <w:pPr>
        <w:pStyle w:val="Title"/>
        <w:jc w:val="both"/>
        <w:rPr>
          <w:rFonts w:asciiTheme="minorHAnsi" w:hAnsiTheme="minorHAnsi"/>
          <w:color w:val="000000"/>
          <w:sz w:val="22"/>
          <w:u w:val="none"/>
        </w:rPr>
      </w:pPr>
    </w:p>
    <w:p w:rsidR="003A6851" w:rsidRDefault="003A6851" w:rsidP="008F1146">
      <w:pPr>
        <w:pStyle w:val="Title"/>
        <w:jc w:val="both"/>
        <w:rPr>
          <w:rFonts w:asciiTheme="minorHAnsi" w:hAnsiTheme="minorHAnsi"/>
          <w:color w:val="000000"/>
          <w:sz w:val="22"/>
          <w:u w:val="none"/>
        </w:rPr>
      </w:pPr>
    </w:p>
    <w:p w:rsidR="003A6851" w:rsidRDefault="003A6851" w:rsidP="008F1146">
      <w:pPr>
        <w:pStyle w:val="Title"/>
        <w:jc w:val="both"/>
        <w:rPr>
          <w:rFonts w:asciiTheme="minorHAnsi" w:hAnsiTheme="minorHAnsi"/>
          <w:color w:val="000000"/>
          <w:sz w:val="22"/>
          <w:u w:val="none"/>
        </w:rPr>
      </w:pPr>
    </w:p>
    <w:p w:rsidR="003A6851" w:rsidRDefault="003A6851" w:rsidP="008F1146">
      <w:pPr>
        <w:pStyle w:val="Title"/>
        <w:jc w:val="both"/>
        <w:rPr>
          <w:rFonts w:asciiTheme="minorHAnsi" w:hAnsiTheme="minorHAnsi"/>
          <w:color w:val="000000"/>
          <w:sz w:val="22"/>
          <w:u w:val="none"/>
        </w:rPr>
      </w:pPr>
    </w:p>
    <w:p w:rsidR="003A6851" w:rsidRDefault="003A6851" w:rsidP="008F1146">
      <w:pPr>
        <w:pStyle w:val="Title"/>
        <w:jc w:val="both"/>
        <w:rPr>
          <w:rFonts w:asciiTheme="minorHAnsi" w:hAnsiTheme="minorHAnsi"/>
          <w:color w:val="000000"/>
          <w:sz w:val="22"/>
          <w:u w:val="none"/>
        </w:rPr>
      </w:pPr>
    </w:p>
    <w:p w:rsidR="00F9093B" w:rsidRDefault="00F9093B" w:rsidP="008F1146">
      <w:pPr>
        <w:pStyle w:val="Title"/>
        <w:jc w:val="both"/>
        <w:rPr>
          <w:rFonts w:asciiTheme="minorHAnsi" w:hAnsiTheme="minorHAnsi"/>
          <w:color w:val="000000"/>
          <w:sz w:val="22"/>
          <w:u w:val="none"/>
        </w:rPr>
      </w:pPr>
    </w:p>
    <w:p w:rsidR="00D51F1E" w:rsidRPr="003D1B52" w:rsidRDefault="00FB503F" w:rsidP="00A458A2">
      <w:pPr>
        <w:pStyle w:val="Title"/>
        <w:numPr>
          <w:ilvl w:val="0"/>
          <w:numId w:val="6"/>
        </w:numPr>
        <w:jc w:val="left"/>
        <w:rPr>
          <w:rFonts w:asciiTheme="minorHAnsi" w:hAnsiTheme="minorHAnsi"/>
        </w:rPr>
      </w:pPr>
      <w:r w:rsidRPr="003D1B52">
        <w:rPr>
          <w:rFonts w:asciiTheme="minorHAnsi" w:hAnsiTheme="minorHAnsi"/>
        </w:rPr>
        <w:t>W</w:t>
      </w:r>
      <w:r w:rsidR="00B312D0">
        <w:rPr>
          <w:rFonts w:asciiTheme="minorHAnsi" w:hAnsiTheme="minorHAnsi"/>
        </w:rPr>
        <w:t>ho Cannot Have A Direct Payment</w:t>
      </w:r>
    </w:p>
    <w:p w:rsidR="00FB503F" w:rsidRDefault="00FB503F" w:rsidP="008F1146">
      <w:pPr>
        <w:pStyle w:val="Title"/>
        <w:jc w:val="both"/>
        <w:rPr>
          <w:rFonts w:asciiTheme="minorHAnsi" w:hAnsiTheme="minorHAnsi"/>
          <w:color w:val="000000"/>
          <w:sz w:val="22"/>
          <w:u w:val="none"/>
        </w:rPr>
      </w:pPr>
    </w:p>
    <w:p w:rsidR="00885074" w:rsidRPr="00885074" w:rsidRDefault="003A6851" w:rsidP="00A458A2">
      <w:pPr>
        <w:pStyle w:val="Title"/>
        <w:numPr>
          <w:ilvl w:val="1"/>
          <w:numId w:val="6"/>
        </w:numPr>
        <w:jc w:val="both"/>
        <w:rPr>
          <w:rFonts w:asciiTheme="minorHAnsi" w:hAnsiTheme="minorHAnsi"/>
          <w:b w:val="0"/>
          <w:color w:val="000000"/>
          <w:sz w:val="22"/>
          <w:u w:val="none"/>
        </w:rPr>
      </w:pPr>
      <w:r>
        <w:rPr>
          <w:rFonts w:asciiTheme="minorHAnsi" w:hAnsiTheme="minorHAnsi"/>
          <w:b w:val="0"/>
          <w:color w:val="000000"/>
          <w:sz w:val="22"/>
          <w:u w:val="none"/>
        </w:rPr>
        <w:t>There are only a few situations where a person cannot have a Direct Payment. These situations focus around a person</w:t>
      </w:r>
      <w:r w:rsidR="009C7545">
        <w:rPr>
          <w:rFonts w:asciiTheme="minorHAnsi" w:hAnsiTheme="minorHAnsi"/>
          <w:b w:val="0"/>
          <w:color w:val="000000"/>
          <w:sz w:val="22"/>
          <w:u w:val="none"/>
        </w:rPr>
        <w:t>’s</w:t>
      </w:r>
      <w:r>
        <w:rPr>
          <w:rFonts w:asciiTheme="minorHAnsi" w:hAnsiTheme="minorHAnsi"/>
          <w:b w:val="0"/>
          <w:color w:val="000000"/>
          <w:sz w:val="22"/>
          <w:u w:val="none"/>
        </w:rPr>
        <w:t xml:space="preserve"> mental health or around where a person has or are in legal actions due to issues with money.  These are:</w:t>
      </w:r>
    </w:p>
    <w:p w:rsidR="00D51F1E" w:rsidRPr="00016A42" w:rsidRDefault="00D51F1E" w:rsidP="008F1146">
      <w:pPr>
        <w:pStyle w:val="Title"/>
        <w:jc w:val="both"/>
        <w:rPr>
          <w:rFonts w:asciiTheme="minorHAnsi" w:hAnsiTheme="minorHAnsi"/>
          <w:b w:val="0"/>
          <w:color w:val="000000"/>
          <w:sz w:val="22"/>
          <w:u w:val="none"/>
        </w:rPr>
      </w:pPr>
    </w:p>
    <w:p w:rsidR="00D51F1E" w:rsidRPr="00016A42" w:rsidRDefault="00FE3CF7" w:rsidP="008F1146">
      <w:pPr>
        <w:pStyle w:val="Title"/>
        <w:jc w:val="both"/>
        <w:rPr>
          <w:rFonts w:asciiTheme="minorHAnsi" w:hAnsiTheme="minorHAnsi"/>
          <w:b w:val="0"/>
          <w:color w:val="000000"/>
          <w:sz w:val="22"/>
          <w:u w:val="none"/>
        </w:rPr>
      </w:pPr>
      <w:r>
        <w:rPr>
          <w:rFonts w:asciiTheme="minorHAnsi" w:hAnsiTheme="minorHAnsi"/>
          <w:b w:val="0"/>
          <w:noProof/>
          <w:color w:val="000000"/>
          <w:sz w:val="22"/>
          <w:u w:val="none"/>
          <w:lang w:eastAsia="en-GB"/>
        </w:rPr>
        <w:drawing>
          <wp:inline distT="0" distB="0" distL="0" distR="0" wp14:anchorId="46ECC99C" wp14:editId="04FF3F24">
            <wp:extent cx="4174434" cy="3983604"/>
            <wp:effectExtent l="38100" t="19050" r="1714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D51F1E" w:rsidRPr="00016A42" w:rsidRDefault="00373F94" w:rsidP="008F1146">
      <w:pPr>
        <w:pStyle w:val="Title"/>
        <w:jc w:val="both"/>
        <w:rPr>
          <w:rFonts w:asciiTheme="minorHAnsi" w:hAnsiTheme="minorHAnsi"/>
          <w:b w:val="0"/>
          <w:color w:val="000000"/>
          <w:sz w:val="22"/>
          <w:u w:val="none"/>
        </w:rPr>
      </w:pPr>
      <w:r>
        <w:rPr>
          <w:rStyle w:val="FootnoteReference"/>
          <w:rFonts w:asciiTheme="minorHAnsi" w:hAnsiTheme="minorHAnsi"/>
          <w:b w:val="0"/>
          <w:color w:val="000000"/>
          <w:sz w:val="22"/>
          <w:u w:val="none"/>
        </w:rPr>
        <w:lastRenderedPageBreak/>
        <w:footnoteReference w:id="1"/>
      </w:r>
    </w:p>
    <w:p w:rsidR="00F9093B" w:rsidRDefault="00F9093B" w:rsidP="008F1146">
      <w:pPr>
        <w:pStyle w:val="Title"/>
        <w:jc w:val="both"/>
        <w:rPr>
          <w:rFonts w:asciiTheme="minorHAnsi" w:hAnsiTheme="minorHAnsi"/>
          <w:b w:val="0"/>
          <w:color w:val="000000"/>
          <w:sz w:val="22"/>
          <w:u w:val="none"/>
        </w:rPr>
      </w:pPr>
    </w:p>
    <w:p w:rsidR="00885074" w:rsidRDefault="007B181E" w:rsidP="00A458A2">
      <w:pPr>
        <w:pStyle w:val="Title"/>
        <w:numPr>
          <w:ilvl w:val="1"/>
          <w:numId w:val="6"/>
        </w:numPr>
        <w:jc w:val="both"/>
        <w:rPr>
          <w:rFonts w:asciiTheme="minorHAnsi" w:hAnsiTheme="minorHAnsi"/>
          <w:b w:val="0"/>
          <w:color w:val="000000"/>
          <w:sz w:val="22"/>
          <w:u w:val="none"/>
        </w:rPr>
      </w:pPr>
      <w:r>
        <w:rPr>
          <w:rFonts w:asciiTheme="minorHAnsi" w:hAnsiTheme="minorHAnsi"/>
          <w:b w:val="0"/>
          <w:color w:val="000000"/>
          <w:sz w:val="22"/>
          <w:u w:val="none"/>
        </w:rPr>
        <w:t>The Council has to think about what the Care Act (2014) states about this as well (sections 31 and 33) in allowing access to Direct Payments.  Also if a person owes any other money to the Coun</w:t>
      </w:r>
      <w:r w:rsidR="009C7545">
        <w:rPr>
          <w:rFonts w:asciiTheme="minorHAnsi" w:hAnsiTheme="minorHAnsi"/>
          <w:b w:val="0"/>
          <w:color w:val="000000"/>
          <w:sz w:val="22"/>
          <w:u w:val="none"/>
        </w:rPr>
        <w:t xml:space="preserve">cil (things like Council Tax, </w:t>
      </w:r>
      <w:r>
        <w:rPr>
          <w:rFonts w:asciiTheme="minorHAnsi" w:hAnsiTheme="minorHAnsi"/>
          <w:b w:val="0"/>
          <w:color w:val="000000"/>
          <w:sz w:val="22"/>
          <w:u w:val="none"/>
        </w:rPr>
        <w:t>rent</w:t>
      </w:r>
      <w:r w:rsidR="009C7545">
        <w:rPr>
          <w:rFonts w:asciiTheme="minorHAnsi" w:hAnsiTheme="minorHAnsi"/>
          <w:b w:val="0"/>
          <w:color w:val="000000"/>
          <w:sz w:val="22"/>
          <w:u w:val="none"/>
        </w:rPr>
        <w:t xml:space="preserve"> or care charges</w:t>
      </w:r>
      <w:r>
        <w:rPr>
          <w:rFonts w:asciiTheme="minorHAnsi" w:hAnsiTheme="minorHAnsi"/>
          <w:b w:val="0"/>
          <w:color w:val="000000"/>
          <w:sz w:val="22"/>
          <w:u w:val="none"/>
        </w:rPr>
        <w:t>) then the person may not be able to have a Direct Payment as this may show the person may not be able to handle money very well.</w:t>
      </w:r>
    </w:p>
    <w:p w:rsidR="00885074" w:rsidRDefault="00885074" w:rsidP="00885074">
      <w:pPr>
        <w:pStyle w:val="Title"/>
        <w:ind w:left="360"/>
        <w:jc w:val="both"/>
        <w:rPr>
          <w:rFonts w:asciiTheme="minorHAnsi" w:hAnsiTheme="minorHAnsi"/>
          <w:b w:val="0"/>
          <w:color w:val="000000"/>
          <w:sz w:val="22"/>
          <w:u w:val="none"/>
        </w:rPr>
      </w:pPr>
    </w:p>
    <w:p w:rsidR="00D51F1E" w:rsidRPr="00885074" w:rsidRDefault="007B181E" w:rsidP="00A458A2">
      <w:pPr>
        <w:pStyle w:val="Title"/>
        <w:numPr>
          <w:ilvl w:val="1"/>
          <w:numId w:val="6"/>
        </w:numPr>
        <w:jc w:val="both"/>
        <w:rPr>
          <w:rFonts w:asciiTheme="minorHAnsi" w:hAnsiTheme="minorHAnsi"/>
          <w:b w:val="0"/>
          <w:color w:val="000000"/>
          <w:sz w:val="22"/>
          <w:u w:val="none"/>
        </w:rPr>
      </w:pPr>
      <w:r w:rsidRPr="00885074">
        <w:rPr>
          <w:rFonts w:asciiTheme="minorHAnsi" w:hAnsiTheme="minorHAnsi"/>
          <w:color w:val="000000"/>
          <w:sz w:val="22"/>
          <w:u w:val="none"/>
        </w:rPr>
        <w:t xml:space="preserve">However </w:t>
      </w:r>
      <w:r w:rsidR="00D03952" w:rsidRPr="00885074">
        <w:rPr>
          <w:rFonts w:asciiTheme="minorHAnsi" w:hAnsiTheme="minorHAnsi"/>
          <w:b w:val="0"/>
          <w:color w:val="000000"/>
          <w:sz w:val="22"/>
          <w:u w:val="none"/>
        </w:rPr>
        <w:t>- t</w:t>
      </w:r>
      <w:r w:rsidRPr="00885074">
        <w:rPr>
          <w:rFonts w:asciiTheme="minorHAnsi" w:hAnsiTheme="minorHAnsi"/>
          <w:b w:val="0"/>
          <w:color w:val="000000"/>
          <w:sz w:val="22"/>
          <w:u w:val="none"/>
        </w:rPr>
        <w:t>he decision to give a Direct Payment to a person who owes money to the Council will be viewed as an exception and would have to be made</w:t>
      </w:r>
      <w:r w:rsidR="00D03952" w:rsidRPr="00885074">
        <w:rPr>
          <w:rFonts w:asciiTheme="minorHAnsi" w:hAnsiTheme="minorHAnsi"/>
          <w:b w:val="0"/>
          <w:color w:val="000000"/>
          <w:sz w:val="22"/>
          <w:u w:val="none"/>
        </w:rPr>
        <w:t xml:space="preserve"> by a Service Manager or Strategic Lead.</w:t>
      </w:r>
    </w:p>
    <w:p w:rsidR="00A42D65" w:rsidRDefault="00A42D65" w:rsidP="008F1146">
      <w:pPr>
        <w:pStyle w:val="Title"/>
        <w:jc w:val="both"/>
        <w:rPr>
          <w:rFonts w:asciiTheme="minorHAnsi" w:hAnsiTheme="minorHAnsi"/>
          <w:color w:val="000000"/>
          <w:sz w:val="22"/>
          <w:u w:val="none"/>
        </w:rPr>
      </w:pPr>
    </w:p>
    <w:p w:rsidR="00F21181" w:rsidRPr="00F21181" w:rsidRDefault="005B1ED8" w:rsidP="00F21181">
      <w:pPr>
        <w:pStyle w:val="Title"/>
        <w:numPr>
          <w:ilvl w:val="0"/>
          <w:numId w:val="6"/>
        </w:numPr>
        <w:jc w:val="left"/>
        <w:rPr>
          <w:rFonts w:asciiTheme="minorHAnsi" w:hAnsiTheme="minorHAnsi"/>
          <w:b w:val="0"/>
          <w:u w:val="none"/>
        </w:rPr>
      </w:pPr>
      <w:r w:rsidRPr="005B1ED8">
        <w:rPr>
          <w:rFonts w:asciiTheme="minorHAnsi" w:hAnsiTheme="minorHAnsi"/>
          <w:lang w:val="en"/>
        </w:rPr>
        <w:t xml:space="preserve">Mental </w:t>
      </w:r>
      <w:r w:rsidRPr="005B1ED8">
        <w:rPr>
          <w:rFonts w:asciiTheme="minorHAnsi" w:hAnsiTheme="minorHAnsi"/>
        </w:rPr>
        <w:t xml:space="preserve">Capacity  </w:t>
      </w:r>
    </w:p>
    <w:p w:rsidR="00F21181" w:rsidRDefault="00F21181" w:rsidP="00F21181">
      <w:pPr>
        <w:pStyle w:val="Title"/>
        <w:ind w:left="360"/>
        <w:jc w:val="left"/>
        <w:rPr>
          <w:rFonts w:asciiTheme="minorHAnsi" w:hAnsiTheme="minorHAnsi"/>
          <w:b w:val="0"/>
          <w:u w:val="none"/>
        </w:rPr>
      </w:pPr>
    </w:p>
    <w:p w:rsidR="00F21181" w:rsidRPr="00F21181" w:rsidRDefault="005B1ED8" w:rsidP="00E6791C">
      <w:pPr>
        <w:pStyle w:val="Title"/>
        <w:numPr>
          <w:ilvl w:val="1"/>
          <w:numId w:val="6"/>
        </w:numPr>
        <w:jc w:val="both"/>
        <w:rPr>
          <w:rFonts w:asciiTheme="minorHAnsi" w:hAnsiTheme="minorHAnsi"/>
          <w:b w:val="0"/>
          <w:u w:val="none"/>
        </w:rPr>
      </w:pPr>
      <w:r w:rsidRPr="00F21181">
        <w:rPr>
          <w:rFonts w:asciiTheme="minorHAnsi" w:hAnsiTheme="minorHAnsi"/>
          <w:b w:val="0"/>
          <w:sz w:val="22"/>
          <w:szCs w:val="22"/>
          <w:u w:val="none"/>
        </w:rPr>
        <w:t xml:space="preserve">The Council must establish if a service user has capacity to consent to receiving Direct Payments before it can provide them.  Obtaining consent might be a process involving continuous discussion. </w:t>
      </w:r>
      <w:r w:rsidR="000E5A47" w:rsidRPr="00F21181">
        <w:rPr>
          <w:rFonts w:asciiTheme="minorHAnsi" w:hAnsiTheme="minorHAnsi"/>
          <w:b w:val="0"/>
          <w:sz w:val="22"/>
          <w:szCs w:val="22"/>
          <w:u w:val="none"/>
        </w:rPr>
        <w:t xml:space="preserve"> </w:t>
      </w:r>
    </w:p>
    <w:p w:rsidR="00F21181" w:rsidRDefault="00F21181" w:rsidP="00E6791C">
      <w:pPr>
        <w:pStyle w:val="Title"/>
        <w:ind w:left="723"/>
        <w:jc w:val="both"/>
        <w:rPr>
          <w:rFonts w:asciiTheme="minorHAnsi" w:hAnsiTheme="minorHAnsi"/>
          <w:b w:val="0"/>
          <w:u w:val="none"/>
        </w:rPr>
      </w:pPr>
    </w:p>
    <w:p w:rsidR="00F21181" w:rsidRDefault="00FE7449" w:rsidP="00E6791C">
      <w:pPr>
        <w:pStyle w:val="Title"/>
        <w:numPr>
          <w:ilvl w:val="1"/>
          <w:numId w:val="6"/>
        </w:numPr>
        <w:jc w:val="both"/>
        <w:rPr>
          <w:rFonts w:asciiTheme="minorHAnsi" w:hAnsiTheme="minorHAnsi"/>
          <w:b w:val="0"/>
          <w:u w:val="none"/>
        </w:rPr>
      </w:pPr>
      <w:r w:rsidRPr="00F21181">
        <w:rPr>
          <w:rFonts w:asciiTheme="minorHAnsi" w:hAnsiTheme="minorHAnsi"/>
          <w:b w:val="0"/>
          <w:sz w:val="22"/>
          <w:szCs w:val="22"/>
          <w:u w:val="none"/>
        </w:rPr>
        <w:t>An easy read guide to this topic can be found via the below link</w:t>
      </w:r>
      <w:r w:rsidR="000E5A47" w:rsidRPr="00F21181">
        <w:rPr>
          <w:rFonts w:asciiTheme="minorHAnsi" w:hAnsiTheme="minorHAnsi"/>
          <w:sz w:val="22"/>
          <w:szCs w:val="22"/>
          <w:u w:val="none"/>
        </w:rPr>
        <w:t>:</w:t>
      </w:r>
      <w:r w:rsidR="000E5A47" w:rsidRPr="00F21181">
        <w:rPr>
          <w:rFonts w:asciiTheme="minorHAnsi" w:hAnsiTheme="minorHAnsi"/>
          <w:b w:val="0"/>
          <w:sz w:val="22"/>
          <w:szCs w:val="22"/>
          <w:u w:val="none"/>
        </w:rPr>
        <w:t xml:space="preserve"> </w:t>
      </w:r>
      <w:hyperlink r:id="rId42" w:history="1">
        <w:r w:rsidR="000E5A47" w:rsidRPr="00F21181">
          <w:rPr>
            <w:rStyle w:val="Hyperlink"/>
            <w:rFonts w:asciiTheme="minorHAnsi" w:hAnsiTheme="minorHAnsi"/>
            <w:b w:val="0"/>
            <w:sz w:val="22"/>
            <w:szCs w:val="22"/>
          </w:rPr>
          <w:t>https://www.local.gov.uk/sites/default/files/documents/easy-read-guide-pdf-16-pa-2cc.pdf</w:t>
        </w:r>
      </w:hyperlink>
      <w:r w:rsidR="000E5A47" w:rsidRPr="00F21181">
        <w:rPr>
          <w:rFonts w:asciiTheme="minorHAnsi" w:hAnsiTheme="minorHAnsi"/>
          <w:b w:val="0"/>
          <w:sz w:val="22"/>
          <w:szCs w:val="22"/>
          <w:u w:val="none"/>
        </w:rPr>
        <w:t xml:space="preserve"> </w:t>
      </w:r>
    </w:p>
    <w:p w:rsidR="00F21181" w:rsidRDefault="00F21181" w:rsidP="00E6791C">
      <w:pPr>
        <w:pStyle w:val="ListParagraph"/>
        <w:jc w:val="both"/>
        <w:rPr>
          <w:rFonts w:asciiTheme="minorHAnsi" w:hAnsiTheme="minorHAnsi"/>
          <w:b/>
          <w:sz w:val="22"/>
          <w:szCs w:val="22"/>
        </w:rPr>
      </w:pPr>
    </w:p>
    <w:p w:rsidR="00F21181" w:rsidRPr="00F21181" w:rsidRDefault="005B1ED8" w:rsidP="00E6791C">
      <w:pPr>
        <w:pStyle w:val="Title"/>
        <w:numPr>
          <w:ilvl w:val="1"/>
          <w:numId w:val="6"/>
        </w:numPr>
        <w:jc w:val="both"/>
        <w:rPr>
          <w:rFonts w:asciiTheme="minorHAnsi" w:hAnsiTheme="minorHAnsi"/>
          <w:b w:val="0"/>
          <w:u w:val="none"/>
        </w:rPr>
      </w:pPr>
      <w:r w:rsidRPr="00F21181">
        <w:rPr>
          <w:rFonts w:asciiTheme="minorHAnsi" w:hAnsiTheme="minorHAnsi"/>
          <w:b w:val="0"/>
          <w:sz w:val="22"/>
          <w:szCs w:val="22"/>
          <w:u w:val="none"/>
        </w:rPr>
        <w:t>If a service user has capacity to consent to Direct Payments but needs additional support in order to manage them, Direct Payments can be paid to a nominee who can help the person manage them, as long as the person who is eligible to receive the Direct Payments is in</w:t>
      </w:r>
      <w:r w:rsidR="000E5A47" w:rsidRPr="00F21181">
        <w:rPr>
          <w:rFonts w:asciiTheme="minorHAnsi" w:hAnsiTheme="minorHAnsi"/>
          <w:b w:val="0"/>
          <w:sz w:val="22"/>
          <w:szCs w:val="22"/>
          <w:u w:val="none"/>
        </w:rPr>
        <w:t xml:space="preserve"> agreement.</w:t>
      </w:r>
      <w:r w:rsidRPr="00F21181">
        <w:rPr>
          <w:rFonts w:asciiTheme="minorHAnsi" w:hAnsiTheme="minorHAnsi"/>
          <w:b w:val="0"/>
          <w:sz w:val="22"/>
          <w:szCs w:val="22"/>
          <w:u w:val="none"/>
        </w:rPr>
        <w:t xml:space="preserve"> </w:t>
      </w:r>
    </w:p>
    <w:p w:rsidR="00F21181" w:rsidRDefault="00F21181" w:rsidP="00F21181">
      <w:pPr>
        <w:pStyle w:val="ListParagraph"/>
        <w:rPr>
          <w:rFonts w:asciiTheme="minorHAnsi" w:hAnsiTheme="minorHAnsi"/>
          <w:b/>
        </w:rPr>
      </w:pPr>
    </w:p>
    <w:p w:rsidR="00F21181" w:rsidRDefault="00F21181" w:rsidP="00F21181">
      <w:pPr>
        <w:pStyle w:val="Title"/>
        <w:ind w:left="723"/>
        <w:jc w:val="left"/>
        <w:rPr>
          <w:rFonts w:asciiTheme="minorHAnsi" w:hAnsiTheme="minorHAnsi"/>
          <w:b w:val="0"/>
          <w:u w:val="none"/>
        </w:rPr>
      </w:pPr>
    </w:p>
    <w:p w:rsidR="00F21181" w:rsidRDefault="00F21181" w:rsidP="00F21181">
      <w:pPr>
        <w:pStyle w:val="ListParagraph"/>
        <w:rPr>
          <w:rFonts w:asciiTheme="minorHAnsi" w:hAnsiTheme="minorHAnsi"/>
          <w:b/>
          <w:sz w:val="22"/>
          <w:szCs w:val="22"/>
        </w:rPr>
      </w:pPr>
    </w:p>
    <w:p w:rsidR="00F21181" w:rsidRPr="00F21181" w:rsidRDefault="005B1ED8" w:rsidP="00E6791C">
      <w:pPr>
        <w:pStyle w:val="Title"/>
        <w:numPr>
          <w:ilvl w:val="1"/>
          <w:numId w:val="6"/>
        </w:numPr>
        <w:jc w:val="both"/>
        <w:rPr>
          <w:rFonts w:asciiTheme="minorHAnsi" w:hAnsiTheme="minorHAnsi"/>
          <w:b w:val="0"/>
          <w:u w:val="none"/>
        </w:rPr>
      </w:pPr>
      <w:r w:rsidRPr="00F21181">
        <w:rPr>
          <w:rFonts w:asciiTheme="minorHAnsi" w:hAnsiTheme="minorHAnsi"/>
          <w:b w:val="0"/>
          <w:sz w:val="22"/>
          <w:szCs w:val="22"/>
          <w:u w:val="none"/>
        </w:rPr>
        <w:t>If a service user lacks capacity to consent (subject to certain conditions) Direct Payments may be made to another person on behalf of the person needing support.  This must be an appropriate and willing suitable person. </w:t>
      </w:r>
    </w:p>
    <w:p w:rsidR="00F21181" w:rsidRDefault="00F21181" w:rsidP="00E6791C">
      <w:pPr>
        <w:pStyle w:val="Title"/>
        <w:ind w:left="723"/>
        <w:jc w:val="both"/>
        <w:rPr>
          <w:rFonts w:asciiTheme="minorHAnsi" w:hAnsiTheme="minorHAnsi"/>
          <w:b w:val="0"/>
          <w:u w:val="none"/>
        </w:rPr>
      </w:pPr>
    </w:p>
    <w:p w:rsidR="00F21181" w:rsidRDefault="005B1ED8" w:rsidP="00E6791C">
      <w:pPr>
        <w:pStyle w:val="Title"/>
        <w:numPr>
          <w:ilvl w:val="1"/>
          <w:numId w:val="6"/>
        </w:numPr>
        <w:jc w:val="both"/>
        <w:rPr>
          <w:rFonts w:asciiTheme="minorHAnsi" w:hAnsiTheme="minorHAnsi"/>
          <w:b w:val="0"/>
          <w:u w:val="none"/>
        </w:rPr>
      </w:pPr>
      <w:r w:rsidRPr="00F21181">
        <w:rPr>
          <w:rFonts w:asciiTheme="minorHAnsi" w:hAnsiTheme="minorHAnsi"/>
          <w:b w:val="0"/>
          <w:sz w:val="22"/>
          <w:szCs w:val="22"/>
          <w:u w:val="none"/>
        </w:rPr>
        <w:t>Details on assessing capacity can be found in the “Thurrock Policy on Mental Capacity”.  Capacity is assessed on an individual basis, in relation to the specific decision to be made, and in accordance with the Mental Capacity Act 2005.  This stipulates that there is a presumption of capacity, unless it can be established that a person lacks capacity.  In order to comply with the requirements of the Act, the Council must take all practicable steps to help the service user make the decision before it can treat them as unable to make the decision.  The steps taken to assess capacity will be recorded.  Any decision that a person lacks capacity to consent must be shown to be reasonable.</w:t>
      </w:r>
    </w:p>
    <w:p w:rsidR="00F21181" w:rsidRDefault="00F21181" w:rsidP="00E6791C">
      <w:pPr>
        <w:pStyle w:val="ListParagraph"/>
        <w:jc w:val="both"/>
        <w:rPr>
          <w:rFonts w:asciiTheme="minorHAnsi" w:hAnsiTheme="minorHAnsi"/>
          <w:b/>
          <w:sz w:val="22"/>
          <w:szCs w:val="22"/>
        </w:rPr>
      </w:pPr>
    </w:p>
    <w:p w:rsidR="00F21181" w:rsidRDefault="005B1ED8" w:rsidP="00E6791C">
      <w:pPr>
        <w:pStyle w:val="Title"/>
        <w:numPr>
          <w:ilvl w:val="1"/>
          <w:numId w:val="6"/>
        </w:numPr>
        <w:jc w:val="both"/>
        <w:rPr>
          <w:rFonts w:asciiTheme="minorHAnsi" w:hAnsiTheme="minorHAnsi"/>
          <w:b w:val="0"/>
          <w:u w:val="none"/>
        </w:rPr>
      </w:pPr>
      <w:r w:rsidRPr="00F21181">
        <w:rPr>
          <w:rFonts w:asciiTheme="minorHAnsi" w:hAnsiTheme="minorHAnsi"/>
          <w:b w:val="0"/>
          <w:sz w:val="22"/>
          <w:szCs w:val="22"/>
          <w:u w:val="none"/>
        </w:rPr>
        <w:t xml:space="preserve">If capacity is borderline the Council may set up a trial period of Direct Payments, during which capacity can continue to be assessed. </w:t>
      </w:r>
    </w:p>
    <w:p w:rsidR="00F21181" w:rsidRDefault="00F21181" w:rsidP="00E6791C">
      <w:pPr>
        <w:pStyle w:val="ListParagraph"/>
        <w:jc w:val="both"/>
        <w:rPr>
          <w:rFonts w:asciiTheme="minorHAnsi" w:hAnsiTheme="minorHAnsi"/>
          <w:b/>
          <w:sz w:val="22"/>
          <w:szCs w:val="22"/>
        </w:rPr>
      </w:pPr>
    </w:p>
    <w:p w:rsidR="00F21181" w:rsidRDefault="005B1ED8" w:rsidP="00E6791C">
      <w:pPr>
        <w:pStyle w:val="Title"/>
        <w:numPr>
          <w:ilvl w:val="1"/>
          <w:numId w:val="6"/>
        </w:numPr>
        <w:jc w:val="both"/>
        <w:rPr>
          <w:rFonts w:asciiTheme="minorHAnsi" w:hAnsiTheme="minorHAnsi"/>
          <w:b w:val="0"/>
          <w:u w:val="none"/>
        </w:rPr>
      </w:pPr>
      <w:r w:rsidRPr="00F21181">
        <w:rPr>
          <w:rFonts w:asciiTheme="minorHAnsi" w:hAnsiTheme="minorHAnsi"/>
          <w:b w:val="0"/>
          <w:sz w:val="22"/>
          <w:szCs w:val="22"/>
          <w:u w:val="none"/>
        </w:rPr>
        <w:t xml:space="preserve">A person might have capacity to consent to receiving a Direct Payment for one service, for example one that involves paying a regular small payment, but not one that involves more complexity, such as employing an assistant.  The latter involves compliance with the tax and national insurance regimes and employment law.  In this situation it may be appropriate that a Trust is developed to enable the service user to employ the assistance. </w:t>
      </w:r>
    </w:p>
    <w:p w:rsidR="00F21181" w:rsidRDefault="00F21181" w:rsidP="00E6791C">
      <w:pPr>
        <w:pStyle w:val="ListParagraph"/>
        <w:jc w:val="both"/>
        <w:rPr>
          <w:rFonts w:asciiTheme="minorHAnsi" w:hAnsiTheme="minorHAnsi"/>
          <w:b/>
          <w:sz w:val="22"/>
          <w:szCs w:val="22"/>
        </w:rPr>
      </w:pPr>
    </w:p>
    <w:p w:rsidR="00F21181" w:rsidRDefault="00F21181" w:rsidP="00E6791C">
      <w:pPr>
        <w:pStyle w:val="ListParagraph"/>
        <w:jc w:val="both"/>
        <w:rPr>
          <w:rFonts w:asciiTheme="minorHAnsi" w:hAnsiTheme="minorHAnsi"/>
          <w:b/>
          <w:sz w:val="22"/>
          <w:szCs w:val="22"/>
        </w:rPr>
      </w:pPr>
    </w:p>
    <w:p w:rsidR="00F21181" w:rsidRDefault="00F21181" w:rsidP="00E6791C">
      <w:pPr>
        <w:pStyle w:val="ListParagraph"/>
        <w:jc w:val="both"/>
        <w:rPr>
          <w:rFonts w:asciiTheme="minorHAnsi" w:hAnsiTheme="minorHAnsi"/>
          <w:b/>
          <w:sz w:val="22"/>
          <w:szCs w:val="22"/>
        </w:rPr>
      </w:pPr>
    </w:p>
    <w:p w:rsidR="00F21181" w:rsidRPr="00F21181" w:rsidRDefault="005B1ED8" w:rsidP="00E6791C">
      <w:pPr>
        <w:pStyle w:val="Title"/>
        <w:numPr>
          <w:ilvl w:val="1"/>
          <w:numId w:val="6"/>
        </w:numPr>
        <w:jc w:val="both"/>
        <w:rPr>
          <w:rFonts w:asciiTheme="minorHAnsi" w:hAnsiTheme="minorHAnsi"/>
          <w:b w:val="0"/>
          <w:u w:val="none"/>
        </w:rPr>
      </w:pPr>
      <w:r w:rsidRPr="00F21181">
        <w:rPr>
          <w:rFonts w:asciiTheme="minorHAnsi" w:hAnsiTheme="minorHAnsi"/>
          <w:b w:val="0"/>
          <w:sz w:val="22"/>
          <w:szCs w:val="22"/>
          <w:u w:val="none"/>
        </w:rPr>
        <w:t>The Council will review any decisions about a service user’s capacity at appropriate intervals so that it can be sure that all those in receipt of Direct Payments have as much control as possible. </w:t>
      </w:r>
    </w:p>
    <w:p w:rsidR="00F21181" w:rsidRDefault="00F21181" w:rsidP="00E6791C">
      <w:pPr>
        <w:pStyle w:val="Title"/>
        <w:ind w:left="723"/>
        <w:jc w:val="both"/>
        <w:rPr>
          <w:rFonts w:asciiTheme="minorHAnsi" w:hAnsiTheme="minorHAnsi"/>
          <w:b w:val="0"/>
          <w:u w:val="none"/>
        </w:rPr>
      </w:pPr>
    </w:p>
    <w:p w:rsidR="00F21181" w:rsidRDefault="005B1ED8" w:rsidP="00E6791C">
      <w:pPr>
        <w:pStyle w:val="Title"/>
        <w:numPr>
          <w:ilvl w:val="1"/>
          <w:numId w:val="6"/>
        </w:numPr>
        <w:jc w:val="both"/>
        <w:rPr>
          <w:rFonts w:asciiTheme="minorHAnsi" w:hAnsiTheme="minorHAnsi"/>
          <w:b w:val="0"/>
          <w:u w:val="none"/>
        </w:rPr>
      </w:pPr>
      <w:r w:rsidRPr="00F21181">
        <w:rPr>
          <w:rFonts w:asciiTheme="minorHAnsi" w:hAnsiTheme="minorHAnsi"/>
          <w:b w:val="0"/>
          <w:sz w:val="22"/>
          <w:szCs w:val="22"/>
          <w:u w:val="none"/>
        </w:rPr>
        <w:t>If the Council is satisfied that regained capacity is only temporary it will continue to make Direct Payments to the suitable person.  In accordance with the Guidance, the suitable person in these circumstances must allow the beneficiary to manage their own Direct Payments during any time when they have gained or regained capacity to consent and are able to manage payments themselves. </w:t>
      </w:r>
    </w:p>
    <w:p w:rsidR="00F21181" w:rsidRDefault="00F21181" w:rsidP="00E6791C">
      <w:pPr>
        <w:pStyle w:val="ListParagraph"/>
        <w:jc w:val="both"/>
        <w:rPr>
          <w:rFonts w:asciiTheme="minorHAnsi" w:hAnsiTheme="minorHAnsi"/>
          <w:b/>
          <w:sz w:val="22"/>
          <w:szCs w:val="22"/>
        </w:rPr>
      </w:pPr>
    </w:p>
    <w:p w:rsidR="005B1ED8" w:rsidRPr="00F21181" w:rsidRDefault="005B1ED8" w:rsidP="00E6791C">
      <w:pPr>
        <w:pStyle w:val="Title"/>
        <w:numPr>
          <w:ilvl w:val="1"/>
          <w:numId w:val="6"/>
        </w:numPr>
        <w:ind w:left="851" w:hanging="567"/>
        <w:jc w:val="both"/>
        <w:rPr>
          <w:rFonts w:asciiTheme="minorHAnsi" w:hAnsiTheme="minorHAnsi"/>
          <w:b w:val="0"/>
          <w:u w:val="none"/>
        </w:rPr>
      </w:pPr>
      <w:r w:rsidRPr="00F21181">
        <w:rPr>
          <w:rFonts w:asciiTheme="minorHAnsi" w:hAnsiTheme="minorHAnsi"/>
          <w:b w:val="0"/>
          <w:sz w:val="22"/>
          <w:szCs w:val="22"/>
          <w:u w:val="none"/>
        </w:rPr>
        <w:t>The Council may discuss with the person receiving Direct Payments the possibility of making a Lasting Power of Attorney to manage their affairs relating to personal welfare in the event that they lose capacity to consent to Direct Payments in the future. </w:t>
      </w:r>
    </w:p>
    <w:p w:rsidR="00D3636B" w:rsidRDefault="00D3636B" w:rsidP="00D3636B">
      <w:pPr>
        <w:pStyle w:val="Title"/>
        <w:jc w:val="both"/>
        <w:rPr>
          <w:rFonts w:asciiTheme="minorHAnsi" w:hAnsiTheme="minorHAnsi"/>
          <w:b w:val="0"/>
          <w:sz w:val="22"/>
          <w:szCs w:val="22"/>
          <w:u w:val="none"/>
        </w:rPr>
      </w:pPr>
    </w:p>
    <w:p w:rsidR="00F00C56" w:rsidRDefault="00F00C56" w:rsidP="00D3636B">
      <w:pPr>
        <w:pStyle w:val="Title"/>
        <w:jc w:val="both"/>
        <w:rPr>
          <w:rFonts w:asciiTheme="minorHAnsi" w:hAnsiTheme="minorHAnsi"/>
          <w:b w:val="0"/>
          <w:sz w:val="22"/>
          <w:szCs w:val="22"/>
          <w:u w:val="none"/>
        </w:rPr>
      </w:pPr>
    </w:p>
    <w:p w:rsidR="00F00C56" w:rsidRDefault="00F00C56" w:rsidP="00D3636B">
      <w:pPr>
        <w:pStyle w:val="Title"/>
        <w:jc w:val="both"/>
        <w:rPr>
          <w:rFonts w:asciiTheme="minorHAnsi" w:hAnsiTheme="minorHAnsi"/>
          <w:b w:val="0"/>
          <w:sz w:val="22"/>
          <w:szCs w:val="22"/>
          <w:u w:val="none"/>
        </w:rPr>
      </w:pPr>
    </w:p>
    <w:p w:rsidR="00F00C56" w:rsidRDefault="00F00C56" w:rsidP="00D3636B">
      <w:pPr>
        <w:pStyle w:val="Title"/>
        <w:jc w:val="both"/>
        <w:rPr>
          <w:rFonts w:asciiTheme="minorHAnsi" w:hAnsiTheme="minorHAnsi"/>
          <w:b w:val="0"/>
          <w:sz w:val="22"/>
          <w:szCs w:val="22"/>
          <w:u w:val="none"/>
        </w:rPr>
      </w:pPr>
    </w:p>
    <w:p w:rsidR="00F00C56" w:rsidRDefault="00F00C56" w:rsidP="00D3636B">
      <w:pPr>
        <w:pStyle w:val="Title"/>
        <w:jc w:val="both"/>
        <w:rPr>
          <w:rFonts w:asciiTheme="minorHAnsi" w:hAnsiTheme="minorHAnsi"/>
          <w:b w:val="0"/>
          <w:sz w:val="22"/>
          <w:szCs w:val="22"/>
          <w:u w:val="none"/>
        </w:rPr>
      </w:pPr>
    </w:p>
    <w:p w:rsidR="00F00C56" w:rsidRDefault="00F00C56" w:rsidP="00D3636B">
      <w:pPr>
        <w:pStyle w:val="Title"/>
        <w:jc w:val="both"/>
        <w:rPr>
          <w:rFonts w:asciiTheme="minorHAnsi" w:hAnsiTheme="minorHAnsi"/>
          <w:b w:val="0"/>
          <w:sz w:val="22"/>
          <w:szCs w:val="22"/>
          <w:u w:val="none"/>
        </w:rPr>
      </w:pPr>
    </w:p>
    <w:p w:rsidR="00F00C56" w:rsidRDefault="00F00C56" w:rsidP="00D3636B">
      <w:pPr>
        <w:pStyle w:val="Title"/>
        <w:jc w:val="both"/>
        <w:rPr>
          <w:rFonts w:asciiTheme="minorHAnsi" w:hAnsiTheme="minorHAnsi"/>
          <w:b w:val="0"/>
          <w:sz w:val="22"/>
          <w:szCs w:val="22"/>
          <w:u w:val="none"/>
        </w:rPr>
      </w:pPr>
    </w:p>
    <w:p w:rsidR="00F00C56" w:rsidRDefault="00F00C56" w:rsidP="00D3636B">
      <w:pPr>
        <w:pStyle w:val="Title"/>
        <w:jc w:val="both"/>
        <w:rPr>
          <w:rFonts w:asciiTheme="minorHAnsi" w:hAnsiTheme="minorHAnsi"/>
          <w:b w:val="0"/>
          <w:sz w:val="22"/>
          <w:szCs w:val="22"/>
          <w:u w:val="none"/>
        </w:rPr>
      </w:pPr>
    </w:p>
    <w:p w:rsidR="00F00C56" w:rsidRDefault="00F00C56" w:rsidP="00D3636B">
      <w:pPr>
        <w:pStyle w:val="Title"/>
        <w:jc w:val="both"/>
        <w:rPr>
          <w:rFonts w:asciiTheme="minorHAnsi" w:hAnsiTheme="minorHAnsi"/>
          <w:b w:val="0"/>
          <w:sz w:val="22"/>
          <w:szCs w:val="22"/>
          <w:u w:val="none"/>
        </w:rPr>
      </w:pPr>
    </w:p>
    <w:p w:rsidR="00F00C56" w:rsidRDefault="00F00C56" w:rsidP="00D3636B">
      <w:pPr>
        <w:pStyle w:val="Title"/>
        <w:jc w:val="both"/>
        <w:rPr>
          <w:rFonts w:asciiTheme="minorHAnsi" w:hAnsiTheme="minorHAnsi"/>
          <w:b w:val="0"/>
          <w:sz w:val="22"/>
          <w:szCs w:val="22"/>
          <w:u w:val="none"/>
        </w:rPr>
      </w:pPr>
    </w:p>
    <w:p w:rsidR="00F00C56" w:rsidRDefault="00F00C56" w:rsidP="00D3636B">
      <w:pPr>
        <w:pStyle w:val="Title"/>
        <w:jc w:val="both"/>
        <w:rPr>
          <w:rFonts w:asciiTheme="minorHAnsi" w:hAnsiTheme="minorHAnsi"/>
          <w:b w:val="0"/>
          <w:sz w:val="22"/>
          <w:szCs w:val="22"/>
          <w:u w:val="none"/>
        </w:rPr>
      </w:pPr>
    </w:p>
    <w:p w:rsidR="00F00C56" w:rsidRDefault="00F00C56" w:rsidP="00D3636B">
      <w:pPr>
        <w:pStyle w:val="Title"/>
        <w:jc w:val="both"/>
        <w:rPr>
          <w:rFonts w:asciiTheme="minorHAnsi" w:hAnsiTheme="minorHAnsi"/>
          <w:b w:val="0"/>
          <w:sz w:val="22"/>
          <w:szCs w:val="22"/>
          <w:u w:val="none"/>
        </w:rPr>
      </w:pPr>
    </w:p>
    <w:p w:rsidR="00F00C56" w:rsidRPr="005B1ED8" w:rsidRDefault="00F00C56" w:rsidP="00D3636B">
      <w:pPr>
        <w:pStyle w:val="Title"/>
        <w:jc w:val="both"/>
        <w:rPr>
          <w:rFonts w:asciiTheme="minorHAnsi" w:hAnsiTheme="minorHAnsi"/>
          <w:b w:val="0"/>
          <w:sz w:val="22"/>
          <w:szCs w:val="22"/>
          <w:u w:val="none"/>
        </w:rPr>
      </w:pPr>
    </w:p>
    <w:p w:rsidR="00D3636B" w:rsidRDefault="005B1ED8" w:rsidP="00F21181">
      <w:pPr>
        <w:pStyle w:val="Title"/>
        <w:numPr>
          <w:ilvl w:val="0"/>
          <w:numId w:val="6"/>
        </w:numPr>
        <w:jc w:val="left"/>
        <w:rPr>
          <w:rFonts w:asciiTheme="minorHAnsi" w:hAnsiTheme="minorHAnsi"/>
        </w:rPr>
      </w:pPr>
      <w:bookmarkStart w:id="1" w:name="_Toc368313082"/>
      <w:r w:rsidRPr="005B1ED8">
        <w:rPr>
          <w:rFonts w:asciiTheme="minorHAnsi" w:hAnsiTheme="minorHAnsi"/>
        </w:rPr>
        <w:t>People who lack capacity to consent to Direct Payments</w:t>
      </w:r>
      <w:bookmarkEnd w:id="1"/>
    </w:p>
    <w:p w:rsidR="00D3636B" w:rsidRDefault="00D3636B" w:rsidP="00D3636B">
      <w:pPr>
        <w:pStyle w:val="Title"/>
        <w:ind w:left="284"/>
        <w:jc w:val="left"/>
        <w:rPr>
          <w:rFonts w:asciiTheme="minorHAnsi" w:hAnsiTheme="minorHAnsi"/>
        </w:rPr>
      </w:pPr>
    </w:p>
    <w:p w:rsidR="005B1ED8" w:rsidRPr="00D3636B" w:rsidRDefault="005B1ED8" w:rsidP="00F21181">
      <w:pPr>
        <w:pStyle w:val="Title"/>
        <w:numPr>
          <w:ilvl w:val="1"/>
          <w:numId w:val="6"/>
        </w:numPr>
        <w:jc w:val="left"/>
        <w:rPr>
          <w:rFonts w:asciiTheme="minorHAnsi" w:hAnsiTheme="minorHAnsi"/>
        </w:rPr>
      </w:pPr>
      <w:r w:rsidRPr="00D3636B">
        <w:rPr>
          <w:rFonts w:asciiTheme="minorHAnsi" w:hAnsiTheme="minorHAnsi"/>
          <w:b w:val="0"/>
          <w:sz w:val="22"/>
          <w:szCs w:val="22"/>
          <w:u w:val="none"/>
        </w:rPr>
        <w:t>Where an adult service user lacks capacity to consent to receipt of a Direct Payments the Council must:</w:t>
      </w:r>
    </w:p>
    <w:p w:rsidR="005B1ED8" w:rsidRPr="005B1ED8" w:rsidRDefault="005B1ED8" w:rsidP="005B1ED8">
      <w:pPr>
        <w:widowControl w:val="0"/>
        <w:autoSpaceDE w:val="0"/>
        <w:autoSpaceDN w:val="0"/>
        <w:adjustRightInd w:val="0"/>
        <w:jc w:val="both"/>
        <w:rPr>
          <w:rFonts w:asciiTheme="minorHAnsi" w:hAnsiTheme="minorHAnsi" w:cs="Arial"/>
          <w:sz w:val="22"/>
          <w:szCs w:val="22"/>
        </w:rPr>
      </w:pPr>
    </w:p>
    <w:p w:rsidR="005B1ED8" w:rsidRDefault="005B1ED8" w:rsidP="00A458A2">
      <w:pPr>
        <w:widowControl w:val="0"/>
        <w:numPr>
          <w:ilvl w:val="0"/>
          <w:numId w:val="7"/>
        </w:numPr>
        <w:autoSpaceDE w:val="0"/>
        <w:autoSpaceDN w:val="0"/>
        <w:adjustRightInd w:val="0"/>
        <w:jc w:val="both"/>
        <w:rPr>
          <w:rFonts w:asciiTheme="minorHAnsi" w:hAnsiTheme="minorHAnsi" w:cs="Arial"/>
          <w:sz w:val="22"/>
          <w:szCs w:val="22"/>
        </w:rPr>
      </w:pPr>
      <w:r w:rsidRPr="005B1ED8">
        <w:rPr>
          <w:rFonts w:asciiTheme="minorHAnsi" w:hAnsiTheme="minorHAnsi" w:cs="Arial"/>
          <w:sz w:val="22"/>
          <w:szCs w:val="22"/>
        </w:rPr>
        <w:t>Undertake a Best Interest Assessment to test if it is the best interest of the person to receive Direct Payments;</w:t>
      </w:r>
    </w:p>
    <w:p w:rsidR="005B1ED8" w:rsidRPr="005B1ED8" w:rsidRDefault="005B1ED8" w:rsidP="005B1ED8">
      <w:pPr>
        <w:widowControl w:val="0"/>
        <w:autoSpaceDE w:val="0"/>
        <w:autoSpaceDN w:val="0"/>
        <w:adjustRightInd w:val="0"/>
        <w:ind w:left="1800"/>
        <w:jc w:val="both"/>
        <w:rPr>
          <w:rFonts w:asciiTheme="minorHAnsi" w:hAnsiTheme="minorHAnsi" w:cs="Arial"/>
          <w:sz w:val="22"/>
          <w:szCs w:val="22"/>
        </w:rPr>
      </w:pPr>
    </w:p>
    <w:p w:rsidR="005B1ED8" w:rsidRPr="005B1ED8" w:rsidRDefault="005B1ED8" w:rsidP="00A458A2">
      <w:pPr>
        <w:widowControl w:val="0"/>
        <w:numPr>
          <w:ilvl w:val="0"/>
          <w:numId w:val="7"/>
        </w:numPr>
        <w:autoSpaceDE w:val="0"/>
        <w:autoSpaceDN w:val="0"/>
        <w:adjustRightInd w:val="0"/>
        <w:jc w:val="both"/>
        <w:rPr>
          <w:rFonts w:asciiTheme="minorHAnsi" w:hAnsiTheme="minorHAnsi" w:cs="Arial"/>
          <w:sz w:val="22"/>
          <w:szCs w:val="22"/>
        </w:rPr>
      </w:pPr>
      <w:r w:rsidRPr="005B1ED8">
        <w:rPr>
          <w:rFonts w:asciiTheme="minorHAnsi" w:hAnsiTheme="minorHAnsi" w:cs="Arial"/>
          <w:sz w:val="22"/>
          <w:szCs w:val="22"/>
        </w:rPr>
        <w:t>Consult family and friends as part of the best interest decision-making process;</w:t>
      </w:r>
    </w:p>
    <w:p w:rsidR="00FE7449" w:rsidRPr="005B1ED8" w:rsidRDefault="00FE7449" w:rsidP="005B1ED8">
      <w:pPr>
        <w:widowControl w:val="0"/>
        <w:autoSpaceDE w:val="0"/>
        <w:autoSpaceDN w:val="0"/>
        <w:adjustRightInd w:val="0"/>
        <w:jc w:val="both"/>
        <w:rPr>
          <w:rFonts w:asciiTheme="minorHAnsi" w:hAnsiTheme="minorHAnsi" w:cs="Arial"/>
          <w:sz w:val="22"/>
          <w:szCs w:val="22"/>
        </w:rPr>
      </w:pPr>
    </w:p>
    <w:p w:rsidR="005B1ED8" w:rsidRDefault="005B1ED8" w:rsidP="00A458A2">
      <w:pPr>
        <w:widowControl w:val="0"/>
        <w:numPr>
          <w:ilvl w:val="0"/>
          <w:numId w:val="7"/>
        </w:numPr>
        <w:autoSpaceDE w:val="0"/>
        <w:autoSpaceDN w:val="0"/>
        <w:adjustRightInd w:val="0"/>
        <w:jc w:val="both"/>
        <w:rPr>
          <w:rFonts w:asciiTheme="minorHAnsi" w:hAnsiTheme="minorHAnsi" w:cs="Arial"/>
          <w:sz w:val="22"/>
          <w:szCs w:val="22"/>
        </w:rPr>
      </w:pPr>
      <w:r w:rsidRPr="005B1ED8">
        <w:rPr>
          <w:rFonts w:asciiTheme="minorHAnsi" w:hAnsiTheme="minorHAnsi" w:cs="Arial"/>
          <w:sz w:val="22"/>
          <w:szCs w:val="22"/>
        </w:rPr>
        <w:t xml:space="preserve">Be satisfied that the person’s community care needs can be met by the Direct Payments; </w:t>
      </w:r>
    </w:p>
    <w:p w:rsidR="005B1ED8" w:rsidRPr="005B1ED8" w:rsidRDefault="005B1ED8" w:rsidP="005B1ED8">
      <w:pPr>
        <w:widowControl w:val="0"/>
        <w:autoSpaceDE w:val="0"/>
        <w:autoSpaceDN w:val="0"/>
        <w:adjustRightInd w:val="0"/>
        <w:jc w:val="both"/>
        <w:rPr>
          <w:rFonts w:asciiTheme="minorHAnsi" w:hAnsiTheme="minorHAnsi" w:cs="Arial"/>
          <w:sz w:val="22"/>
          <w:szCs w:val="22"/>
        </w:rPr>
      </w:pPr>
    </w:p>
    <w:p w:rsidR="005B1ED8" w:rsidRDefault="005B1ED8" w:rsidP="00A458A2">
      <w:pPr>
        <w:widowControl w:val="0"/>
        <w:numPr>
          <w:ilvl w:val="0"/>
          <w:numId w:val="7"/>
        </w:numPr>
        <w:autoSpaceDE w:val="0"/>
        <w:autoSpaceDN w:val="0"/>
        <w:adjustRightInd w:val="0"/>
        <w:jc w:val="both"/>
        <w:rPr>
          <w:rFonts w:asciiTheme="minorHAnsi" w:hAnsiTheme="minorHAnsi" w:cs="Arial"/>
          <w:sz w:val="22"/>
          <w:szCs w:val="22"/>
        </w:rPr>
      </w:pPr>
      <w:r w:rsidRPr="005B1ED8">
        <w:rPr>
          <w:rFonts w:asciiTheme="minorHAnsi" w:hAnsiTheme="minorHAnsi" w:cs="Arial"/>
          <w:sz w:val="22"/>
          <w:szCs w:val="22"/>
        </w:rPr>
        <w:t xml:space="preserve">Be satisfied that the recipient of the Direct Payments will act in the best interests of the service user; </w:t>
      </w:r>
    </w:p>
    <w:p w:rsidR="002511E8" w:rsidRPr="002511E8" w:rsidRDefault="002511E8" w:rsidP="002511E8">
      <w:pPr>
        <w:widowControl w:val="0"/>
        <w:autoSpaceDE w:val="0"/>
        <w:autoSpaceDN w:val="0"/>
        <w:adjustRightInd w:val="0"/>
        <w:jc w:val="both"/>
        <w:rPr>
          <w:rFonts w:asciiTheme="minorHAnsi" w:hAnsiTheme="minorHAnsi" w:cs="Arial"/>
          <w:sz w:val="22"/>
          <w:szCs w:val="22"/>
        </w:rPr>
      </w:pPr>
    </w:p>
    <w:p w:rsidR="005B1ED8" w:rsidRDefault="005B1ED8" w:rsidP="00A458A2">
      <w:pPr>
        <w:widowControl w:val="0"/>
        <w:numPr>
          <w:ilvl w:val="0"/>
          <w:numId w:val="7"/>
        </w:numPr>
        <w:autoSpaceDE w:val="0"/>
        <w:autoSpaceDN w:val="0"/>
        <w:adjustRightInd w:val="0"/>
        <w:jc w:val="both"/>
        <w:rPr>
          <w:rFonts w:asciiTheme="minorHAnsi" w:hAnsiTheme="minorHAnsi" w:cs="Arial"/>
          <w:sz w:val="22"/>
          <w:szCs w:val="22"/>
        </w:rPr>
      </w:pPr>
      <w:r w:rsidRPr="005B1ED8">
        <w:rPr>
          <w:rFonts w:asciiTheme="minorHAnsi" w:hAnsiTheme="minorHAnsi" w:cs="Arial"/>
          <w:sz w:val="22"/>
          <w:szCs w:val="22"/>
        </w:rPr>
        <w:t xml:space="preserve">That in all the circumstances, a Direct Payments would be appropriate;  </w:t>
      </w:r>
    </w:p>
    <w:p w:rsidR="005B1ED8" w:rsidRPr="005B1ED8" w:rsidRDefault="005B1ED8" w:rsidP="005B1ED8">
      <w:pPr>
        <w:widowControl w:val="0"/>
        <w:autoSpaceDE w:val="0"/>
        <w:autoSpaceDN w:val="0"/>
        <w:adjustRightInd w:val="0"/>
        <w:ind w:left="1800"/>
        <w:jc w:val="both"/>
        <w:rPr>
          <w:rFonts w:asciiTheme="minorHAnsi" w:hAnsiTheme="minorHAnsi" w:cs="Arial"/>
          <w:sz w:val="22"/>
          <w:szCs w:val="22"/>
        </w:rPr>
      </w:pPr>
    </w:p>
    <w:p w:rsidR="005B1ED8" w:rsidRDefault="005B1ED8" w:rsidP="00A458A2">
      <w:pPr>
        <w:widowControl w:val="0"/>
        <w:numPr>
          <w:ilvl w:val="0"/>
          <w:numId w:val="7"/>
        </w:numPr>
        <w:autoSpaceDE w:val="0"/>
        <w:autoSpaceDN w:val="0"/>
        <w:adjustRightInd w:val="0"/>
        <w:jc w:val="both"/>
        <w:rPr>
          <w:rFonts w:asciiTheme="minorHAnsi" w:hAnsiTheme="minorHAnsi" w:cs="Arial"/>
          <w:sz w:val="22"/>
          <w:szCs w:val="22"/>
        </w:rPr>
      </w:pPr>
      <w:r w:rsidRPr="005B1ED8">
        <w:rPr>
          <w:rFonts w:asciiTheme="minorHAnsi" w:hAnsiTheme="minorHAnsi" w:cs="Arial"/>
          <w:sz w:val="22"/>
          <w:szCs w:val="22"/>
        </w:rPr>
        <w:t xml:space="preserve">If the suitable person is not the spouse, civil partner, partner, close relative (or spouse of a close relative) or friend involved in the provision of care of the person lacking capacity, the Council must obtain an enhanced Disclosure &amp; Barring Service Certificate for them.  </w:t>
      </w:r>
    </w:p>
    <w:p w:rsidR="00D3636B" w:rsidRDefault="00D3636B" w:rsidP="00D3636B">
      <w:pPr>
        <w:pStyle w:val="ListParagraph"/>
        <w:rPr>
          <w:rFonts w:asciiTheme="minorHAnsi" w:hAnsiTheme="minorHAnsi" w:cs="Arial"/>
          <w:sz w:val="22"/>
          <w:szCs w:val="22"/>
        </w:rPr>
      </w:pPr>
    </w:p>
    <w:p w:rsidR="00D3636B" w:rsidRPr="005B1ED8" w:rsidRDefault="00D3636B" w:rsidP="00D3636B">
      <w:pPr>
        <w:widowControl w:val="0"/>
        <w:autoSpaceDE w:val="0"/>
        <w:autoSpaceDN w:val="0"/>
        <w:adjustRightInd w:val="0"/>
        <w:ind w:left="1800"/>
        <w:jc w:val="both"/>
        <w:rPr>
          <w:rFonts w:asciiTheme="minorHAnsi" w:hAnsiTheme="minorHAnsi" w:cs="Arial"/>
          <w:sz w:val="22"/>
          <w:szCs w:val="22"/>
        </w:rPr>
      </w:pPr>
    </w:p>
    <w:p w:rsidR="005B1ED8" w:rsidRDefault="005B1ED8" w:rsidP="00F21181">
      <w:pPr>
        <w:pStyle w:val="Title"/>
        <w:numPr>
          <w:ilvl w:val="0"/>
          <w:numId w:val="6"/>
        </w:numPr>
        <w:jc w:val="left"/>
        <w:rPr>
          <w:rFonts w:asciiTheme="minorHAnsi" w:hAnsiTheme="minorHAnsi"/>
        </w:rPr>
      </w:pPr>
      <w:bookmarkStart w:id="2" w:name="_Toc368313083"/>
      <w:r w:rsidRPr="005B1ED8">
        <w:rPr>
          <w:rFonts w:asciiTheme="minorHAnsi" w:hAnsiTheme="minorHAnsi"/>
        </w:rPr>
        <w:lastRenderedPageBreak/>
        <w:t>Where Court of Protection or Lasting Power of Attorney is in place</w:t>
      </w:r>
      <w:bookmarkEnd w:id="2"/>
    </w:p>
    <w:p w:rsidR="005B1ED8" w:rsidRDefault="005B1ED8" w:rsidP="005B1ED8">
      <w:pPr>
        <w:pStyle w:val="Title"/>
        <w:ind w:left="720"/>
        <w:jc w:val="left"/>
        <w:rPr>
          <w:rFonts w:asciiTheme="minorHAnsi" w:hAnsiTheme="minorHAnsi"/>
        </w:rPr>
      </w:pPr>
    </w:p>
    <w:p w:rsidR="0032524E" w:rsidRPr="0032524E" w:rsidRDefault="005B1ED8" w:rsidP="00F21181">
      <w:pPr>
        <w:pStyle w:val="Title"/>
        <w:numPr>
          <w:ilvl w:val="1"/>
          <w:numId w:val="6"/>
        </w:numPr>
        <w:jc w:val="both"/>
        <w:rPr>
          <w:rFonts w:asciiTheme="minorHAnsi" w:hAnsiTheme="minorHAnsi"/>
          <w:b w:val="0"/>
          <w:u w:val="none"/>
        </w:rPr>
      </w:pPr>
      <w:r w:rsidRPr="005B1ED8">
        <w:rPr>
          <w:rFonts w:asciiTheme="minorHAnsi" w:hAnsiTheme="minorHAnsi"/>
          <w:b w:val="0"/>
          <w:sz w:val="22"/>
          <w:szCs w:val="22"/>
          <w:u w:val="none"/>
        </w:rPr>
        <w:t>A surrogate, that is a Deputy appointed by the Court of Protection or a donee of a Lasting Power of Attorney created by them who has been given authority to make “decisions about securing the provision of a community care service” to meet that person’s needs. </w:t>
      </w:r>
    </w:p>
    <w:p w:rsidR="0032524E" w:rsidRDefault="0032524E" w:rsidP="0032524E">
      <w:pPr>
        <w:pStyle w:val="Title"/>
        <w:ind w:left="720"/>
        <w:jc w:val="both"/>
        <w:rPr>
          <w:rFonts w:asciiTheme="minorHAnsi" w:hAnsiTheme="minorHAnsi"/>
          <w:b w:val="0"/>
          <w:u w:val="none"/>
        </w:rPr>
      </w:pPr>
    </w:p>
    <w:p w:rsidR="0032524E" w:rsidRPr="0032524E" w:rsidRDefault="005B1ED8" w:rsidP="00F21181">
      <w:pPr>
        <w:pStyle w:val="Title"/>
        <w:numPr>
          <w:ilvl w:val="1"/>
          <w:numId w:val="6"/>
        </w:numPr>
        <w:jc w:val="both"/>
        <w:rPr>
          <w:rFonts w:asciiTheme="minorHAnsi" w:hAnsiTheme="minorHAnsi"/>
          <w:b w:val="0"/>
          <w:u w:val="none"/>
        </w:rPr>
      </w:pPr>
      <w:r w:rsidRPr="0032524E">
        <w:rPr>
          <w:rFonts w:asciiTheme="minorHAnsi" w:hAnsiTheme="minorHAnsi"/>
          <w:b w:val="0"/>
          <w:sz w:val="22"/>
          <w:szCs w:val="22"/>
          <w:u w:val="none"/>
        </w:rPr>
        <w:t xml:space="preserve">A surrogate has the power to refuse to consent to a Direct Payments. </w:t>
      </w:r>
    </w:p>
    <w:p w:rsidR="0032524E" w:rsidRDefault="0032524E" w:rsidP="0032524E">
      <w:pPr>
        <w:pStyle w:val="Title"/>
        <w:jc w:val="both"/>
        <w:rPr>
          <w:rFonts w:asciiTheme="minorHAnsi" w:hAnsiTheme="minorHAnsi"/>
          <w:b w:val="0"/>
          <w:u w:val="none"/>
        </w:rPr>
      </w:pPr>
    </w:p>
    <w:p w:rsidR="005B1ED8" w:rsidRPr="0032524E" w:rsidRDefault="005B1ED8" w:rsidP="00F21181">
      <w:pPr>
        <w:pStyle w:val="Title"/>
        <w:numPr>
          <w:ilvl w:val="1"/>
          <w:numId w:val="6"/>
        </w:numPr>
        <w:jc w:val="both"/>
        <w:rPr>
          <w:rFonts w:asciiTheme="minorHAnsi" w:hAnsiTheme="minorHAnsi"/>
          <w:b w:val="0"/>
          <w:u w:val="none"/>
        </w:rPr>
      </w:pPr>
      <w:r w:rsidRPr="0032524E">
        <w:rPr>
          <w:rFonts w:asciiTheme="minorHAnsi" w:hAnsiTheme="minorHAnsi"/>
          <w:b w:val="0"/>
          <w:sz w:val="22"/>
          <w:szCs w:val="22"/>
          <w:u w:val="none"/>
        </w:rPr>
        <w:t xml:space="preserve">If the deputy or donee does not have the power to make “decisions about securing the provision of a community care service” the Council will ask them first if they wish to be the person’s representative.  </w:t>
      </w:r>
    </w:p>
    <w:p w:rsidR="005B1ED8" w:rsidRPr="005B1ED8" w:rsidRDefault="005B1ED8" w:rsidP="005B1ED8">
      <w:pPr>
        <w:pStyle w:val="Header"/>
        <w:rPr>
          <w:rFonts w:asciiTheme="minorHAnsi" w:hAnsiTheme="minorHAnsi"/>
          <w:b/>
          <w:sz w:val="22"/>
          <w:szCs w:val="22"/>
          <w:u w:val="single"/>
        </w:rPr>
      </w:pPr>
    </w:p>
    <w:p w:rsidR="00E155D9" w:rsidRPr="005B1ED8" w:rsidRDefault="00E155D9" w:rsidP="008F1146">
      <w:pPr>
        <w:pStyle w:val="Title"/>
        <w:jc w:val="both"/>
        <w:rPr>
          <w:rFonts w:asciiTheme="minorHAnsi" w:hAnsiTheme="minorHAnsi"/>
          <w:color w:val="000000"/>
          <w:sz w:val="22"/>
          <w:szCs w:val="22"/>
          <w:u w:val="none"/>
        </w:rPr>
      </w:pPr>
    </w:p>
    <w:p w:rsidR="00E155D9" w:rsidRPr="005B1ED8" w:rsidRDefault="00E155D9" w:rsidP="008F1146">
      <w:pPr>
        <w:pStyle w:val="Title"/>
        <w:jc w:val="both"/>
        <w:rPr>
          <w:rFonts w:asciiTheme="minorHAnsi" w:hAnsiTheme="minorHAnsi"/>
          <w:color w:val="000000"/>
          <w:sz w:val="22"/>
          <w:szCs w:val="22"/>
          <w:u w:val="none"/>
        </w:rPr>
      </w:pPr>
    </w:p>
    <w:p w:rsidR="00E155D9" w:rsidRPr="005B1ED8" w:rsidRDefault="00E155D9" w:rsidP="008F1146">
      <w:pPr>
        <w:pStyle w:val="Title"/>
        <w:jc w:val="both"/>
        <w:rPr>
          <w:rFonts w:asciiTheme="minorHAnsi" w:hAnsiTheme="minorHAnsi"/>
          <w:color w:val="000000"/>
          <w:sz w:val="22"/>
          <w:szCs w:val="22"/>
          <w:u w:val="none"/>
        </w:rPr>
      </w:pPr>
    </w:p>
    <w:p w:rsidR="00E155D9" w:rsidRPr="005B1ED8" w:rsidRDefault="00E155D9" w:rsidP="008F1146">
      <w:pPr>
        <w:pStyle w:val="Title"/>
        <w:jc w:val="both"/>
        <w:rPr>
          <w:rFonts w:asciiTheme="minorHAnsi" w:hAnsiTheme="minorHAnsi"/>
          <w:color w:val="000000"/>
          <w:sz w:val="22"/>
          <w:szCs w:val="22"/>
          <w:u w:val="none"/>
        </w:rPr>
      </w:pPr>
    </w:p>
    <w:p w:rsidR="00E155D9" w:rsidRDefault="00E155D9" w:rsidP="008F1146">
      <w:pPr>
        <w:pStyle w:val="Title"/>
        <w:jc w:val="both"/>
        <w:rPr>
          <w:rFonts w:asciiTheme="minorHAnsi" w:hAnsiTheme="minorHAnsi"/>
          <w:color w:val="000000"/>
          <w:sz w:val="22"/>
          <w:szCs w:val="22"/>
          <w:u w:val="none"/>
        </w:rPr>
      </w:pPr>
    </w:p>
    <w:p w:rsidR="005B1ED8" w:rsidRDefault="005B1ED8" w:rsidP="008F1146">
      <w:pPr>
        <w:pStyle w:val="Title"/>
        <w:jc w:val="both"/>
        <w:rPr>
          <w:rFonts w:asciiTheme="minorHAnsi" w:hAnsiTheme="minorHAnsi"/>
          <w:color w:val="000000"/>
          <w:sz w:val="22"/>
          <w:szCs w:val="22"/>
          <w:u w:val="none"/>
        </w:rPr>
      </w:pPr>
    </w:p>
    <w:p w:rsidR="005B1ED8" w:rsidRDefault="005B1ED8" w:rsidP="008F1146">
      <w:pPr>
        <w:pStyle w:val="Title"/>
        <w:jc w:val="both"/>
        <w:rPr>
          <w:rFonts w:asciiTheme="minorHAnsi" w:hAnsiTheme="minorHAnsi"/>
          <w:color w:val="000000"/>
          <w:sz w:val="22"/>
          <w:szCs w:val="22"/>
          <w:u w:val="none"/>
        </w:rPr>
      </w:pPr>
    </w:p>
    <w:p w:rsidR="005B1ED8" w:rsidRDefault="005B1ED8" w:rsidP="008F1146">
      <w:pPr>
        <w:pStyle w:val="Title"/>
        <w:jc w:val="both"/>
        <w:rPr>
          <w:rFonts w:asciiTheme="minorHAnsi" w:hAnsiTheme="minorHAnsi"/>
          <w:color w:val="000000"/>
          <w:sz w:val="22"/>
          <w:szCs w:val="22"/>
          <w:u w:val="none"/>
        </w:rPr>
      </w:pPr>
    </w:p>
    <w:p w:rsidR="005B1ED8" w:rsidRDefault="005B1ED8" w:rsidP="008F1146">
      <w:pPr>
        <w:pStyle w:val="Title"/>
        <w:jc w:val="both"/>
        <w:rPr>
          <w:rFonts w:asciiTheme="minorHAnsi" w:hAnsiTheme="minorHAnsi"/>
          <w:color w:val="000000"/>
          <w:sz w:val="22"/>
          <w:szCs w:val="22"/>
          <w:u w:val="none"/>
        </w:rPr>
      </w:pPr>
    </w:p>
    <w:p w:rsidR="005B1ED8" w:rsidRDefault="005B1ED8" w:rsidP="008F1146">
      <w:pPr>
        <w:pStyle w:val="Title"/>
        <w:jc w:val="both"/>
        <w:rPr>
          <w:rFonts w:asciiTheme="minorHAnsi" w:hAnsiTheme="minorHAnsi"/>
          <w:color w:val="000000"/>
          <w:sz w:val="22"/>
          <w:szCs w:val="22"/>
          <w:u w:val="none"/>
        </w:rPr>
      </w:pPr>
    </w:p>
    <w:p w:rsidR="005B1ED8" w:rsidRDefault="005B1ED8" w:rsidP="008F1146">
      <w:pPr>
        <w:pStyle w:val="Title"/>
        <w:jc w:val="both"/>
        <w:rPr>
          <w:rFonts w:asciiTheme="minorHAnsi" w:hAnsiTheme="minorHAnsi"/>
          <w:color w:val="000000"/>
          <w:sz w:val="22"/>
          <w:szCs w:val="22"/>
          <w:u w:val="none"/>
        </w:rPr>
      </w:pPr>
    </w:p>
    <w:p w:rsidR="005B1ED8" w:rsidRDefault="005B1ED8" w:rsidP="008F1146">
      <w:pPr>
        <w:pStyle w:val="Title"/>
        <w:jc w:val="both"/>
        <w:rPr>
          <w:rFonts w:asciiTheme="minorHAnsi" w:hAnsiTheme="minorHAnsi"/>
          <w:color w:val="000000"/>
          <w:sz w:val="22"/>
          <w:szCs w:val="22"/>
          <w:u w:val="none"/>
        </w:rPr>
      </w:pPr>
    </w:p>
    <w:p w:rsidR="005B1ED8" w:rsidRDefault="005B1ED8" w:rsidP="008F1146">
      <w:pPr>
        <w:pStyle w:val="Title"/>
        <w:jc w:val="both"/>
        <w:rPr>
          <w:rFonts w:asciiTheme="minorHAnsi" w:hAnsiTheme="minorHAnsi"/>
          <w:color w:val="000000"/>
          <w:sz w:val="22"/>
          <w:szCs w:val="22"/>
          <w:u w:val="none"/>
        </w:rPr>
      </w:pPr>
    </w:p>
    <w:p w:rsidR="005B1ED8" w:rsidRDefault="005B1ED8" w:rsidP="008F1146">
      <w:pPr>
        <w:pStyle w:val="Title"/>
        <w:jc w:val="both"/>
        <w:rPr>
          <w:rFonts w:asciiTheme="minorHAnsi" w:hAnsiTheme="minorHAnsi"/>
          <w:color w:val="000000"/>
          <w:sz w:val="22"/>
          <w:szCs w:val="22"/>
          <w:u w:val="none"/>
        </w:rPr>
      </w:pPr>
    </w:p>
    <w:p w:rsidR="005B1ED8" w:rsidRDefault="005B1ED8" w:rsidP="008F1146">
      <w:pPr>
        <w:pStyle w:val="Title"/>
        <w:jc w:val="both"/>
        <w:rPr>
          <w:rFonts w:asciiTheme="minorHAnsi" w:hAnsiTheme="minorHAnsi"/>
          <w:color w:val="000000"/>
          <w:sz w:val="22"/>
          <w:szCs w:val="22"/>
          <w:u w:val="none"/>
        </w:rPr>
      </w:pPr>
    </w:p>
    <w:p w:rsidR="005B1ED8" w:rsidRDefault="005B1ED8" w:rsidP="008F1146">
      <w:pPr>
        <w:pStyle w:val="Title"/>
        <w:jc w:val="both"/>
        <w:rPr>
          <w:rFonts w:asciiTheme="minorHAnsi" w:hAnsiTheme="minorHAnsi"/>
          <w:color w:val="000000"/>
          <w:sz w:val="22"/>
          <w:szCs w:val="22"/>
          <w:u w:val="none"/>
        </w:rPr>
      </w:pPr>
    </w:p>
    <w:p w:rsidR="0073605D" w:rsidRDefault="0073605D" w:rsidP="008F1146">
      <w:pPr>
        <w:pStyle w:val="Title"/>
        <w:jc w:val="both"/>
        <w:rPr>
          <w:rFonts w:asciiTheme="minorHAnsi" w:hAnsiTheme="minorHAnsi"/>
          <w:color w:val="000000"/>
          <w:sz w:val="22"/>
          <w:u w:val="none"/>
        </w:rPr>
        <w:sectPr w:rsidR="0073605D" w:rsidSect="00AF23C5">
          <w:type w:val="continuous"/>
          <w:pgSz w:w="16838" w:h="11906" w:orient="landscape"/>
          <w:pgMar w:top="1440" w:right="1440" w:bottom="1440" w:left="1440" w:header="709" w:footer="709" w:gutter="0"/>
          <w:cols w:num="2" w:space="720"/>
          <w:docGrid w:linePitch="360"/>
        </w:sectPr>
      </w:pPr>
    </w:p>
    <w:p w:rsidR="002511E8" w:rsidRDefault="002511E8" w:rsidP="008F1146">
      <w:pPr>
        <w:pStyle w:val="Title"/>
        <w:jc w:val="both"/>
        <w:rPr>
          <w:rFonts w:asciiTheme="minorHAnsi" w:hAnsiTheme="minorHAnsi"/>
          <w:color w:val="000000"/>
          <w:sz w:val="22"/>
          <w:u w:val="none"/>
        </w:rPr>
      </w:pPr>
    </w:p>
    <w:p w:rsidR="0073605D" w:rsidRPr="003D1B52" w:rsidRDefault="0073605D" w:rsidP="00F21181">
      <w:pPr>
        <w:pStyle w:val="Title"/>
        <w:numPr>
          <w:ilvl w:val="0"/>
          <w:numId w:val="6"/>
        </w:numPr>
        <w:jc w:val="left"/>
        <w:rPr>
          <w:rFonts w:asciiTheme="minorHAnsi" w:hAnsiTheme="minorHAnsi"/>
          <w:szCs w:val="28"/>
        </w:rPr>
      </w:pPr>
      <w:r w:rsidRPr="003D1B52">
        <w:rPr>
          <w:rFonts w:asciiTheme="minorHAnsi" w:hAnsiTheme="minorHAnsi"/>
          <w:szCs w:val="28"/>
        </w:rPr>
        <w:t>Customer Journey (Overview)</w:t>
      </w:r>
    </w:p>
    <w:p w:rsidR="0073605D" w:rsidRPr="00160F47" w:rsidRDefault="0073605D" w:rsidP="0073605D">
      <w:pPr>
        <w:pStyle w:val="Title"/>
        <w:jc w:val="both"/>
        <w:rPr>
          <w:rFonts w:asciiTheme="minorHAnsi" w:hAnsiTheme="minorHAnsi"/>
          <w:color w:val="000000"/>
          <w:sz w:val="22"/>
          <w:u w:val="none"/>
        </w:rPr>
      </w:pPr>
    </w:p>
    <w:p w:rsidR="00885074" w:rsidRPr="00885074" w:rsidRDefault="0073605D" w:rsidP="00F21181">
      <w:pPr>
        <w:pStyle w:val="Title"/>
        <w:numPr>
          <w:ilvl w:val="1"/>
          <w:numId w:val="6"/>
        </w:numPr>
        <w:jc w:val="both"/>
        <w:rPr>
          <w:rFonts w:asciiTheme="minorHAnsi" w:hAnsiTheme="minorHAnsi"/>
          <w:b w:val="0"/>
          <w:color w:val="000000"/>
          <w:sz w:val="22"/>
          <w:u w:val="none"/>
        </w:rPr>
      </w:pPr>
      <w:r>
        <w:rPr>
          <w:rFonts w:asciiTheme="minorHAnsi" w:hAnsiTheme="minorHAnsi"/>
          <w:b w:val="0"/>
          <w:color w:val="000000"/>
          <w:sz w:val="22"/>
          <w:u w:val="none"/>
        </w:rPr>
        <w:t>The below picture shows the person’s journey through the Adults Social C</w:t>
      </w:r>
      <w:r w:rsidR="0032524E">
        <w:rPr>
          <w:rFonts w:asciiTheme="minorHAnsi" w:hAnsiTheme="minorHAnsi"/>
          <w:b w:val="0"/>
          <w:color w:val="000000"/>
          <w:sz w:val="22"/>
          <w:u w:val="none"/>
        </w:rPr>
        <w:t>are system at a very high level:</w:t>
      </w:r>
      <w:r>
        <w:rPr>
          <w:rFonts w:asciiTheme="minorHAnsi" w:hAnsiTheme="minorHAnsi"/>
          <w:b w:val="0"/>
          <w:color w:val="000000"/>
          <w:sz w:val="22"/>
          <w:u w:val="none"/>
        </w:rPr>
        <w:t xml:space="preserve">  </w:t>
      </w:r>
    </w:p>
    <w:p w:rsidR="0073605D" w:rsidRPr="00AF23C5" w:rsidRDefault="0073605D" w:rsidP="0073605D">
      <w:pPr>
        <w:pStyle w:val="Title"/>
        <w:ind w:left="720"/>
        <w:jc w:val="both"/>
        <w:rPr>
          <w:rFonts w:asciiTheme="minorHAnsi" w:hAnsiTheme="minorHAnsi"/>
          <w:b w:val="0"/>
          <w:color w:val="000000"/>
          <w:sz w:val="22"/>
          <w:u w:val="none"/>
        </w:rPr>
      </w:pPr>
    </w:p>
    <w:p w:rsidR="00F96B45" w:rsidRDefault="00F96B45" w:rsidP="008F1146">
      <w:pPr>
        <w:pStyle w:val="Title"/>
        <w:jc w:val="both"/>
        <w:rPr>
          <w:rFonts w:asciiTheme="minorHAnsi" w:hAnsiTheme="minorHAnsi"/>
          <w:color w:val="000000"/>
          <w:sz w:val="22"/>
          <w:u w:val="none"/>
        </w:rPr>
      </w:pPr>
    </w:p>
    <w:p w:rsidR="00425F19" w:rsidRDefault="0073605D" w:rsidP="008F1146">
      <w:pPr>
        <w:pStyle w:val="Title"/>
        <w:jc w:val="both"/>
        <w:rPr>
          <w:rFonts w:asciiTheme="minorHAnsi" w:hAnsiTheme="minorHAnsi"/>
          <w:color w:val="000000"/>
          <w:sz w:val="22"/>
          <w:u w:val="none"/>
        </w:rPr>
      </w:pPr>
      <w:r>
        <w:rPr>
          <w:noProof/>
          <w:lang w:eastAsia="en-GB"/>
        </w:rPr>
        <w:drawing>
          <wp:inline distT="0" distB="0" distL="0" distR="0" wp14:anchorId="302751A3" wp14:editId="6F73A4F4">
            <wp:extent cx="7307249" cy="3958039"/>
            <wp:effectExtent l="0" t="0" r="825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14305" t="11409" r="24733" b="22756"/>
                    <a:stretch/>
                  </pic:blipFill>
                  <pic:spPr bwMode="auto">
                    <a:xfrm>
                      <a:off x="0" y="0"/>
                      <a:ext cx="7307249" cy="3958039"/>
                    </a:xfrm>
                    <a:prstGeom prst="rect">
                      <a:avLst/>
                    </a:prstGeom>
                    <a:ln>
                      <a:noFill/>
                    </a:ln>
                    <a:extLst>
                      <a:ext uri="{53640926-AAD7-44D8-BBD7-CCE9431645EC}">
                        <a14:shadowObscured xmlns:a14="http://schemas.microsoft.com/office/drawing/2010/main"/>
                      </a:ext>
                    </a:extLst>
                  </pic:spPr>
                </pic:pic>
              </a:graphicData>
            </a:graphic>
          </wp:inline>
        </w:drawing>
      </w:r>
    </w:p>
    <w:p w:rsidR="000A6419" w:rsidRDefault="000A6419" w:rsidP="0073605D">
      <w:pPr>
        <w:pStyle w:val="Title"/>
        <w:jc w:val="both"/>
        <w:rPr>
          <w:rFonts w:asciiTheme="minorHAnsi" w:hAnsiTheme="minorHAnsi"/>
          <w:color w:val="000000"/>
          <w:sz w:val="22"/>
          <w:u w:val="none"/>
        </w:rPr>
      </w:pPr>
    </w:p>
    <w:p w:rsidR="00695403" w:rsidRDefault="00695403" w:rsidP="0073605D">
      <w:pPr>
        <w:pStyle w:val="Title"/>
        <w:jc w:val="both"/>
        <w:rPr>
          <w:rFonts w:asciiTheme="minorHAnsi" w:hAnsiTheme="minorHAnsi"/>
          <w:color w:val="000000"/>
          <w:sz w:val="22"/>
          <w:u w:val="none"/>
        </w:rPr>
      </w:pPr>
    </w:p>
    <w:p w:rsidR="00695403" w:rsidRDefault="00695403" w:rsidP="0073605D">
      <w:pPr>
        <w:pStyle w:val="Title"/>
        <w:jc w:val="both"/>
        <w:rPr>
          <w:rFonts w:asciiTheme="minorHAnsi" w:hAnsiTheme="minorHAnsi"/>
          <w:color w:val="000000"/>
          <w:sz w:val="22"/>
          <w:u w:val="none"/>
        </w:rPr>
      </w:pPr>
    </w:p>
    <w:p w:rsidR="00885074" w:rsidRPr="00885074" w:rsidRDefault="0073605D" w:rsidP="00F21181">
      <w:pPr>
        <w:pStyle w:val="Title"/>
        <w:numPr>
          <w:ilvl w:val="1"/>
          <w:numId w:val="6"/>
        </w:numPr>
        <w:jc w:val="both"/>
        <w:rPr>
          <w:rFonts w:asciiTheme="minorHAnsi" w:hAnsiTheme="minorHAnsi"/>
          <w:b w:val="0"/>
          <w:color w:val="000000"/>
          <w:sz w:val="22"/>
          <w:u w:val="none"/>
        </w:rPr>
      </w:pPr>
      <w:r>
        <w:rPr>
          <w:rFonts w:asciiTheme="minorHAnsi" w:hAnsiTheme="minorHAnsi"/>
          <w:b w:val="0"/>
          <w:color w:val="000000"/>
          <w:sz w:val="22"/>
          <w:u w:val="none"/>
        </w:rPr>
        <w:t>The steps are as follows:</w:t>
      </w:r>
    </w:p>
    <w:p w:rsidR="0073605D" w:rsidRPr="00016A42" w:rsidRDefault="0073605D" w:rsidP="0073605D">
      <w:pPr>
        <w:pStyle w:val="Title"/>
        <w:jc w:val="both"/>
        <w:rPr>
          <w:rFonts w:asciiTheme="minorHAnsi" w:hAnsiTheme="minorHAnsi"/>
          <w:color w:val="000000"/>
          <w:sz w:val="22"/>
        </w:rPr>
      </w:pPr>
    </w:p>
    <w:p w:rsidR="0073605D" w:rsidRPr="00016A42" w:rsidRDefault="0073605D" w:rsidP="0073605D">
      <w:pPr>
        <w:pStyle w:val="Title"/>
        <w:jc w:val="left"/>
        <w:rPr>
          <w:rFonts w:asciiTheme="minorHAnsi" w:hAnsiTheme="minorHAnsi"/>
          <w:b w:val="0"/>
          <w:color w:val="000000"/>
          <w:sz w:val="22"/>
          <w:u w:val="none"/>
        </w:rPr>
      </w:pPr>
    </w:p>
    <w:p w:rsidR="0073605D" w:rsidRDefault="0073605D" w:rsidP="0073605D">
      <w:pPr>
        <w:pStyle w:val="Title"/>
        <w:jc w:val="both"/>
        <w:rPr>
          <w:rFonts w:asciiTheme="minorHAnsi" w:hAnsiTheme="minorHAnsi"/>
          <w:b w:val="0"/>
          <w:color w:val="000000"/>
          <w:sz w:val="22"/>
          <w:u w:val="none"/>
        </w:rPr>
        <w:sectPr w:rsidR="0073605D" w:rsidSect="00AF23C5">
          <w:type w:val="continuous"/>
          <w:pgSz w:w="16838" w:h="11906" w:orient="landscape"/>
          <w:pgMar w:top="1440" w:right="1440" w:bottom="1440" w:left="1440" w:header="709" w:footer="709" w:gutter="0"/>
          <w:cols w:space="720"/>
          <w:docGrid w:linePitch="360"/>
        </w:sectPr>
      </w:pPr>
    </w:p>
    <w:p w:rsidR="0073605D" w:rsidRDefault="0073605D" w:rsidP="00F21181">
      <w:pPr>
        <w:pStyle w:val="Title"/>
        <w:numPr>
          <w:ilvl w:val="2"/>
          <w:numId w:val="6"/>
        </w:numPr>
        <w:jc w:val="both"/>
        <w:rPr>
          <w:rFonts w:asciiTheme="minorHAnsi" w:hAnsiTheme="minorHAnsi"/>
          <w:b w:val="0"/>
          <w:color w:val="000000"/>
          <w:sz w:val="22"/>
          <w:u w:val="none"/>
        </w:rPr>
      </w:pPr>
      <w:r w:rsidRPr="00FC0796">
        <w:rPr>
          <w:rFonts w:asciiTheme="minorHAnsi" w:hAnsiTheme="minorHAnsi"/>
          <w:color w:val="000000"/>
          <w:sz w:val="22"/>
          <w:u w:val="none"/>
        </w:rPr>
        <w:lastRenderedPageBreak/>
        <w:t>Eligibility</w:t>
      </w:r>
      <w:r>
        <w:rPr>
          <w:rFonts w:asciiTheme="minorHAnsi" w:hAnsiTheme="minorHAnsi"/>
          <w:b w:val="0"/>
          <w:color w:val="000000"/>
          <w:sz w:val="22"/>
          <w:u w:val="none"/>
        </w:rPr>
        <w:t xml:space="preserve"> – Does the person qualify for care and support?</w:t>
      </w:r>
    </w:p>
    <w:p w:rsidR="00FE7449" w:rsidRDefault="00FE7449" w:rsidP="00FE7449">
      <w:pPr>
        <w:pStyle w:val="Title"/>
        <w:ind w:left="2728"/>
        <w:jc w:val="both"/>
        <w:rPr>
          <w:rFonts w:asciiTheme="minorHAnsi" w:hAnsiTheme="minorHAnsi"/>
          <w:b w:val="0"/>
          <w:color w:val="000000"/>
          <w:sz w:val="22"/>
          <w:u w:val="none"/>
        </w:rPr>
      </w:pPr>
    </w:p>
    <w:p w:rsidR="0073605D" w:rsidRDefault="0073605D" w:rsidP="00A458A2">
      <w:pPr>
        <w:pStyle w:val="Title"/>
        <w:numPr>
          <w:ilvl w:val="2"/>
          <w:numId w:val="2"/>
        </w:numPr>
        <w:ind w:left="2977" w:hanging="142"/>
        <w:jc w:val="both"/>
        <w:rPr>
          <w:rFonts w:asciiTheme="minorHAnsi" w:hAnsiTheme="minorHAnsi"/>
          <w:b w:val="0"/>
          <w:color w:val="000000"/>
          <w:sz w:val="22"/>
          <w:u w:val="none"/>
        </w:rPr>
      </w:pPr>
      <w:r>
        <w:rPr>
          <w:rFonts w:asciiTheme="minorHAnsi" w:hAnsiTheme="minorHAnsi"/>
          <w:b w:val="0"/>
          <w:color w:val="000000"/>
          <w:sz w:val="22"/>
          <w:u w:val="none"/>
        </w:rPr>
        <w:t>If not the person will get information and advice.</w:t>
      </w:r>
    </w:p>
    <w:p w:rsidR="00CE70C5" w:rsidRDefault="00CE70C5" w:rsidP="00CE70C5">
      <w:pPr>
        <w:pStyle w:val="Title"/>
        <w:ind w:left="1440"/>
        <w:jc w:val="both"/>
        <w:rPr>
          <w:rFonts w:asciiTheme="minorHAnsi" w:hAnsiTheme="minorHAnsi"/>
          <w:b w:val="0"/>
          <w:color w:val="000000"/>
          <w:sz w:val="22"/>
          <w:u w:val="none"/>
        </w:rPr>
      </w:pPr>
    </w:p>
    <w:p w:rsidR="0073605D" w:rsidRDefault="0073605D" w:rsidP="00A458A2">
      <w:pPr>
        <w:pStyle w:val="Title"/>
        <w:numPr>
          <w:ilvl w:val="2"/>
          <w:numId w:val="2"/>
        </w:numPr>
        <w:ind w:left="2977" w:hanging="142"/>
        <w:jc w:val="both"/>
        <w:rPr>
          <w:rFonts w:asciiTheme="minorHAnsi" w:hAnsiTheme="minorHAnsi"/>
          <w:b w:val="0"/>
          <w:color w:val="000000"/>
          <w:sz w:val="22"/>
          <w:u w:val="none"/>
        </w:rPr>
      </w:pPr>
      <w:r>
        <w:rPr>
          <w:rFonts w:asciiTheme="minorHAnsi" w:hAnsiTheme="minorHAnsi"/>
          <w:b w:val="0"/>
          <w:color w:val="000000"/>
          <w:sz w:val="22"/>
          <w:u w:val="none"/>
        </w:rPr>
        <w:t>If yes the person will receive a full care assessment.</w:t>
      </w:r>
    </w:p>
    <w:p w:rsidR="0073605D" w:rsidRDefault="0073605D" w:rsidP="0073605D">
      <w:pPr>
        <w:pStyle w:val="Title"/>
        <w:ind w:left="1440"/>
        <w:jc w:val="both"/>
        <w:rPr>
          <w:rFonts w:asciiTheme="minorHAnsi" w:hAnsiTheme="minorHAnsi"/>
          <w:b w:val="0"/>
          <w:color w:val="000000"/>
          <w:sz w:val="22"/>
          <w:u w:val="none"/>
        </w:rPr>
      </w:pPr>
    </w:p>
    <w:p w:rsidR="0073605D" w:rsidRDefault="0073605D" w:rsidP="00F21181">
      <w:pPr>
        <w:pStyle w:val="Title"/>
        <w:numPr>
          <w:ilvl w:val="2"/>
          <w:numId w:val="6"/>
        </w:numPr>
        <w:jc w:val="both"/>
        <w:rPr>
          <w:rFonts w:asciiTheme="minorHAnsi" w:hAnsiTheme="minorHAnsi"/>
          <w:b w:val="0"/>
          <w:color w:val="000000"/>
          <w:sz w:val="22"/>
          <w:u w:val="none"/>
        </w:rPr>
      </w:pPr>
      <w:r w:rsidRPr="00FC0796">
        <w:rPr>
          <w:rFonts w:asciiTheme="minorHAnsi" w:hAnsiTheme="minorHAnsi"/>
          <w:color w:val="000000"/>
          <w:sz w:val="22"/>
          <w:u w:val="none"/>
        </w:rPr>
        <w:t>Care Assessment</w:t>
      </w:r>
      <w:r>
        <w:rPr>
          <w:rFonts w:asciiTheme="minorHAnsi" w:hAnsiTheme="minorHAnsi"/>
          <w:b w:val="0"/>
          <w:color w:val="000000"/>
          <w:sz w:val="22"/>
          <w:u w:val="none"/>
        </w:rPr>
        <w:t xml:space="preserve"> – This will detail the person’s needs and will look at the support they have from friend, family or the community.</w:t>
      </w:r>
    </w:p>
    <w:p w:rsidR="0073605D" w:rsidRDefault="0073605D" w:rsidP="0073605D">
      <w:pPr>
        <w:pStyle w:val="Title"/>
        <w:ind w:left="720"/>
        <w:jc w:val="both"/>
        <w:rPr>
          <w:rFonts w:asciiTheme="minorHAnsi" w:hAnsiTheme="minorHAnsi"/>
          <w:b w:val="0"/>
          <w:color w:val="000000"/>
          <w:sz w:val="22"/>
          <w:u w:val="none"/>
        </w:rPr>
      </w:pPr>
    </w:p>
    <w:p w:rsidR="0073605D" w:rsidRDefault="0073605D" w:rsidP="00F21181">
      <w:pPr>
        <w:pStyle w:val="Title"/>
        <w:numPr>
          <w:ilvl w:val="2"/>
          <w:numId w:val="6"/>
        </w:numPr>
        <w:jc w:val="both"/>
        <w:rPr>
          <w:rFonts w:asciiTheme="minorHAnsi" w:hAnsiTheme="minorHAnsi"/>
          <w:b w:val="0"/>
          <w:color w:val="000000"/>
          <w:sz w:val="22"/>
          <w:u w:val="none"/>
        </w:rPr>
      </w:pPr>
      <w:r w:rsidRPr="00FC0796">
        <w:rPr>
          <w:rFonts w:asciiTheme="minorHAnsi" w:hAnsiTheme="minorHAnsi"/>
          <w:color w:val="000000"/>
          <w:sz w:val="22"/>
          <w:u w:val="none"/>
        </w:rPr>
        <w:t>Outcomes</w:t>
      </w:r>
      <w:r>
        <w:rPr>
          <w:rFonts w:asciiTheme="minorHAnsi" w:hAnsiTheme="minorHAnsi"/>
          <w:b w:val="0"/>
          <w:color w:val="000000"/>
          <w:sz w:val="22"/>
          <w:u w:val="none"/>
        </w:rPr>
        <w:t xml:space="preserve"> – These will be the things the person wants to achieve.</w:t>
      </w:r>
    </w:p>
    <w:p w:rsidR="0073605D" w:rsidRDefault="0073605D" w:rsidP="0073605D">
      <w:pPr>
        <w:pStyle w:val="Title"/>
        <w:jc w:val="both"/>
        <w:rPr>
          <w:rFonts w:asciiTheme="minorHAnsi" w:hAnsiTheme="minorHAnsi"/>
          <w:b w:val="0"/>
          <w:color w:val="000000"/>
          <w:sz w:val="22"/>
          <w:u w:val="none"/>
        </w:rPr>
      </w:pPr>
    </w:p>
    <w:p w:rsidR="0073605D" w:rsidRPr="002A4CD6" w:rsidRDefault="0073605D" w:rsidP="00F21181">
      <w:pPr>
        <w:pStyle w:val="Title"/>
        <w:numPr>
          <w:ilvl w:val="2"/>
          <w:numId w:val="6"/>
        </w:numPr>
        <w:jc w:val="both"/>
        <w:rPr>
          <w:rFonts w:asciiTheme="minorHAnsi" w:hAnsiTheme="minorHAnsi"/>
          <w:color w:val="000000"/>
          <w:sz w:val="22"/>
          <w:u w:val="none"/>
        </w:rPr>
      </w:pPr>
      <w:r w:rsidRPr="00FC0796">
        <w:rPr>
          <w:rFonts w:asciiTheme="minorHAnsi" w:hAnsiTheme="minorHAnsi"/>
          <w:color w:val="000000"/>
          <w:sz w:val="22"/>
          <w:u w:val="none"/>
        </w:rPr>
        <w:t>Financial Assessment</w:t>
      </w:r>
      <w:r>
        <w:rPr>
          <w:rFonts w:asciiTheme="minorHAnsi" w:hAnsiTheme="minorHAnsi"/>
          <w:b w:val="0"/>
          <w:color w:val="000000"/>
          <w:sz w:val="22"/>
          <w:u w:val="none"/>
        </w:rPr>
        <w:t xml:space="preserve"> – The Care Professional will ask the person to complete a form for a financial assessment. A Finance Officer will then come out to complete this.</w:t>
      </w:r>
    </w:p>
    <w:p w:rsidR="0073605D" w:rsidRPr="00FC0796" w:rsidRDefault="0073605D" w:rsidP="0073605D">
      <w:pPr>
        <w:pStyle w:val="Title"/>
        <w:jc w:val="both"/>
        <w:rPr>
          <w:rFonts w:asciiTheme="minorHAnsi" w:hAnsiTheme="minorHAnsi"/>
          <w:color w:val="000000"/>
          <w:sz w:val="22"/>
          <w:u w:val="none"/>
        </w:rPr>
      </w:pPr>
    </w:p>
    <w:p w:rsidR="0073605D" w:rsidRDefault="0073605D" w:rsidP="00F21181">
      <w:pPr>
        <w:pStyle w:val="Title"/>
        <w:numPr>
          <w:ilvl w:val="2"/>
          <w:numId w:val="6"/>
        </w:numPr>
        <w:jc w:val="both"/>
        <w:rPr>
          <w:rFonts w:asciiTheme="minorHAnsi" w:hAnsiTheme="minorHAnsi"/>
          <w:b w:val="0"/>
          <w:color w:val="000000"/>
          <w:sz w:val="22"/>
          <w:u w:val="none"/>
        </w:rPr>
      </w:pPr>
      <w:r w:rsidRPr="00FC0796">
        <w:rPr>
          <w:rFonts w:asciiTheme="minorHAnsi" w:hAnsiTheme="minorHAnsi"/>
          <w:color w:val="000000"/>
          <w:sz w:val="22"/>
          <w:u w:val="none"/>
        </w:rPr>
        <w:t>Indicative Budget</w:t>
      </w:r>
      <w:r>
        <w:rPr>
          <w:rFonts w:asciiTheme="minorHAnsi" w:hAnsiTheme="minorHAnsi"/>
          <w:b w:val="0"/>
          <w:color w:val="000000"/>
          <w:sz w:val="22"/>
          <w:u w:val="none"/>
        </w:rPr>
        <w:t xml:space="preserve"> – This will be the estimate of what it will cost to meet these outcomes.</w:t>
      </w:r>
    </w:p>
    <w:p w:rsidR="0073605D" w:rsidRDefault="0073605D" w:rsidP="0073605D">
      <w:pPr>
        <w:pStyle w:val="Title"/>
        <w:jc w:val="both"/>
        <w:rPr>
          <w:rFonts w:asciiTheme="minorHAnsi" w:hAnsiTheme="minorHAnsi"/>
          <w:b w:val="0"/>
          <w:color w:val="000000"/>
          <w:sz w:val="22"/>
          <w:u w:val="none"/>
        </w:rPr>
      </w:pPr>
    </w:p>
    <w:p w:rsidR="0032524E" w:rsidRDefault="0032524E" w:rsidP="0073605D">
      <w:pPr>
        <w:pStyle w:val="Title"/>
        <w:jc w:val="both"/>
        <w:rPr>
          <w:rFonts w:asciiTheme="minorHAnsi" w:hAnsiTheme="minorHAnsi"/>
          <w:b w:val="0"/>
          <w:color w:val="000000"/>
          <w:sz w:val="22"/>
          <w:u w:val="none"/>
        </w:rPr>
      </w:pPr>
    </w:p>
    <w:p w:rsidR="00B312D0" w:rsidRPr="00B312D0" w:rsidRDefault="0073605D" w:rsidP="00F21181">
      <w:pPr>
        <w:pStyle w:val="Title"/>
        <w:numPr>
          <w:ilvl w:val="2"/>
          <w:numId w:val="6"/>
        </w:numPr>
        <w:jc w:val="both"/>
        <w:rPr>
          <w:rFonts w:asciiTheme="minorHAnsi" w:hAnsiTheme="minorHAnsi"/>
          <w:color w:val="000000"/>
          <w:sz w:val="22"/>
          <w:u w:val="none"/>
        </w:rPr>
      </w:pPr>
      <w:r w:rsidRPr="00FC0796">
        <w:rPr>
          <w:rFonts w:asciiTheme="minorHAnsi" w:hAnsiTheme="minorHAnsi"/>
          <w:color w:val="000000"/>
          <w:sz w:val="22"/>
          <w:u w:val="none"/>
        </w:rPr>
        <w:t>Support Planning</w:t>
      </w:r>
      <w:r>
        <w:rPr>
          <w:rFonts w:asciiTheme="minorHAnsi" w:hAnsiTheme="minorHAnsi"/>
          <w:b w:val="0"/>
          <w:color w:val="000000"/>
          <w:sz w:val="22"/>
          <w:u w:val="none"/>
        </w:rPr>
        <w:t xml:space="preserve"> – This will be where the person will choose how to meet their outcome (receive a Direct </w:t>
      </w:r>
    </w:p>
    <w:p w:rsidR="0073605D" w:rsidRPr="002A4CD6" w:rsidRDefault="0073605D" w:rsidP="00B312D0">
      <w:pPr>
        <w:pStyle w:val="Title"/>
        <w:ind w:left="1446"/>
        <w:jc w:val="both"/>
        <w:rPr>
          <w:rFonts w:asciiTheme="minorHAnsi" w:hAnsiTheme="minorHAnsi"/>
          <w:color w:val="000000"/>
          <w:sz w:val="22"/>
          <w:u w:val="none"/>
        </w:rPr>
      </w:pPr>
      <w:r>
        <w:rPr>
          <w:rFonts w:asciiTheme="minorHAnsi" w:hAnsiTheme="minorHAnsi"/>
          <w:b w:val="0"/>
          <w:color w:val="000000"/>
          <w:sz w:val="22"/>
          <w:u w:val="none"/>
        </w:rPr>
        <w:lastRenderedPageBreak/>
        <w:t xml:space="preserve">Payment for example) and determine what sort of services / businesses / things the money they get can be used on. </w:t>
      </w:r>
    </w:p>
    <w:p w:rsidR="00081AE7" w:rsidRPr="00FC0796" w:rsidRDefault="00081AE7" w:rsidP="0073605D">
      <w:pPr>
        <w:pStyle w:val="Title"/>
        <w:jc w:val="both"/>
        <w:rPr>
          <w:rFonts w:asciiTheme="minorHAnsi" w:hAnsiTheme="minorHAnsi"/>
          <w:color w:val="000000"/>
          <w:sz w:val="22"/>
          <w:u w:val="none"/>
        </w:rPr>
      </w:pPr>
    </w:p>
    <w:p w:rsidR="0073605D" w:rsidRPr="0032524E" w:rsidRDefault="0073605D" w:rsidP="00F21181">
      <w:pPr>
        <w:pStyle w:val="Title"/>
        <w:numPr>
          <w:ilvl w:val="2"/>
          <w:numId w:val="6"/>
        </w:numPr>
        <w:jc w:val="both"/>
        <w:rPr>
          <w:rFonts w:asciiTheme="minorHAnsi" w:hAnsiTheme="minorHAnsi"/>
          <w:color w:val="000000"/>
          <w:sz w:val="22"/>
          <w:u w:val="none"/>
        </w:rPr>
      </w:pPr>
      <w:r w:rsidRPr="002A4CD6">
        <w:rPr>
          <w:rFonts w:asciiTheme="minorHAnsi" w:hAnsiTheme="minorHAnsi"/>
          <w:color w:val="000000"/>
          <w:sz w:val="22"/>
          <w:u w:val="none"/>
        </w:rPr>
        <w:t>Financial Approval</w:t>
      </w:r>
      <w:r>
        <w:rPr>
          <w:rFonts w:asciiTheme="minorHAnsi" w:hAnsiTheme="minorHAnsi"/>
          <w:b w:val="0"/>
          <w:color w:val="000000"/>
          <w:sz w:val="22"/>
          <w:u w:val="none"/>
        </w:rPr>
        <w:t xml:space="preserve"> – The Care Professional will have their worked checked (usually by their manager) and they will </w:t>
      </w:r>
      <w:r w:rsidRPr="003C5A96">
        <w:rPr>
          <w:rFonts w:asciiTheme="minorHAnsi" w:hAnsiTheme="minorHAnsi"/>
          <w:b w:val="0"/>
          <w:color w:val="000000"/>
          <w:sz w:val="22"/>
          <w:u w:val="none"/>
        </w:rPr>
        <w:t>then agree to fund the care</w:t>
      </w:r>
      <w:r w:rsidR="0090038E">
        <w:rPr>
          <w:rFonts w:asciiTheme="minorHAnsi" w:hAnsiTheme="minorHAnsi"/>
          <w:b w:val="0"/>
          <w:color w:val="000000"/>
          <w:sz w:val="22"/>
          <w:u w:val="none"/>
        </w:rPr>
        <w:t xml:space="preserve"> or not</w:t>
      </w:r>
      <w:r w:rsidRPr="003C5A96">
        <w:rPr>
          <w:rFonts w:asciiTheme="minorHAnsi" w:hAnsiTheme="minorHAnsi"/>
          <w:b w:val="0"/>
          <w:color w:val="000000"/>
          <w:sz w:val="22"/>
          <w:u w:val="none"/>
        </w:rPr>
        <w:t>.  If they don’t the Care Professional may want to speak to the person about other ways to meet your outcomes.</w:t>
      </w:r>
    </w:p>
    <w:p w:rsidR="0032524E" w:rsidRPr="00CE70C5" w:rsidRDefault="0032524E" w:rsidP="00F90765">
      <w:pPr>
        <w:pStyle w:val="Title"/>
        <w:jc w:val="both"/>
        <w:rPr>
          <w:rFonts w:asciiTheme="minorHAnsi" w:hAnsiTheme="minorHAnsi"/>
          <w:color w:val="000000"/>
          <w:sz w:val="22"/>
          <w:u w:val="none"/>
        </w:rPr>
      </w:pPr>
    </w:p>
    <w:p w:rsidR="0073605D" w:rsidRPr="002A4CD6" w:rsidRDefault="0073605D" w:rsidP="00F21181">
      <w:pPr>
        <w:pStyle w:val="Title"/>
        <w:numPr>
          <w:ilvl w:val="2"/>
          <w:numId w:val="6"/>
        </w:numPr>
        <w:jc w:val="both"/>
        <w:rPr>
          <w:rFonts w:asciiTheme="minorHAnsi" w:hAnsiTheme="minorHAnsi"/>
          <w:color w:val="000000"/>
          <w:sz w:val="22"/>
          <w:u w:val="none"/>
        </w:rPr>
      </w:pPr>
      <w:r>
        <w:rPr>
          <w:rFonts w:asciiTheme="minorHAnsi" w:hAnsiTheme="minorHAnsi"/>
          <w:color w:val="000000"/>
          <w:sz w:val="22"/>
          <w:u w:val="none"/>
        </w:rPr>
        <w:t>Personal Budget</w:t>
      </w:r>
      <w:r>
        <w:rPr>
          <w:rFonts w:asciiTheme="minorHAnsi" w:hAnsiTheme="minorHAnsi"/>
          <w:b w:val="0"/>
          <w:color w:val="000000"/>
          <w:sz w:val="22"/>
          <w:u w:val="none"/>
        </w:rPr>
        <w:t xml:space="preserve"> – This is the amount of money that it will cost to meet the person’s outcomes after the person’s contribution (that the financial assessment makes clear) taken away.</w:t>
      </w:r>
    </w:p>
    <w:p w:rsidR="0073605D" w:rsidRPr="00016A42" w:rsidRDefault="0073605D" w:rsidP="0073605D">
      <w:pPr>
        <w:pStyle w:val="Title"/>
        <w:jc w:val="both"/>
        <w:rPr>
          <w:rFonts w:asciiTheme="minorHAnsi" w:hAnsiTheme="minorHAnsi"/>
          <w:b w:val="0"/>
          <w:color w:val="000000"/>
          <w:sz w:val="22"/>
          <w:u w:val="none"/>
        </w:rPr>
      </w:pPr>
    </w:p>
    <w:p w:rsidR="00F96B45" w:rsidRDefault="00F96B45" w:rsidP="008F1146">
      <w:pPr>
        <w:pStyle w:val="Title"/>
        <w:jc w:val="both"/>
        <w:rPr>
          <w:rFonts w:asciiTheme="minorHAnsi" w:hAnsiTheme="minorHAnsi"/>
          <w:color w:val="000000"/>
          <w:sz w:val="22"/>
          <w:u w:val="none"/>
        </w:rPr>
      </w:pPr>
    </w:p>
    <w:p w:rsidR="00F96B45" w:rsidRDefault="00F96B45" w:rsidP="008F1146">
      <w:pPr>
        <w:pStyle w:val="Title"/>
        <w:jc w:val="both"/>
        <w:rPr>
          <w:rFonts w:asciiTheme="minorHAnsi" w:hAnsiTheme="minorHAnsi"/>
          <w:color w:val="000000"/>
          <w:sz w:val="22"/>
          <w:u w:val="none"/>
        </w:rPr>
      </w:pPr>
    </w:p>
    <w:p w:rsidR="00F96B45" w:rsidRDefault="00F96B45" w:rsidP="008F1146">
      <w:pPr>
        <w:pStyle w:val="Title"/>
        <w:jc w:val="both"/>
        <w:rPr>
          <w:rFonts w:asciiTheme="minorHAnsi" w:hAnsiTheme="minorHAnsi"/>
          <w:color w:val="000000"/>
          <w:sz w:val="22"/>
          <w:u w:val="none"/>
        </w:rPr>
      </w:pPr>
    </w:p>
    <w:p w:rsidR="00F96B45" w:rsidRDefault="00F96B45" w:rsidP="008F1146">
      <w:pPr>
        <w:pStyle w:val="Title"/>
        <w:jc w:val="both"/>
        <w:rPr>
          <w:rFonts w:asciiTheme="minorHAnsi" w:hAnsiTheme="minorHAnsi"/>
          <w:color w:val="000000"/>
          <w:sz w:val="22"/>
          <w:u w:val="none"/>
        </w:rPr>
      </w:pPr>
    </w:p>
    <w:p w:rsidR="00F96B45" w:rsidRDefault="00F96B45" w:rsidP="008F1146">
      <w:pPr>
        <w:pStyle w:val="Title"/>
        <w:jc w:val="both"/>
        <w:rPr>
          <w:rFonts w:asciiTheme="minorHAnsi" w:hAnsiTheme="minorHAnsi"/>
          <w:color w:val="000000"/>
          <w:sz w:val="22"/>
          <w:u w:val="none"/>
        </w:rPr>
      </w:pPr>
    </w:p>
    <w:p w:rsidR="00F96B45" w:rsidRDefault="00F96B45" w:rsidP="008F1146">
      <w:pPr>
        <w:pStyle w:val="Title"/>
        <w:jc w:val="both"/>
        <w:rPr>
          <w:rFonts w:asciiTheme="minorHAnsi" w:hAnsiTheme="minorHAnsi"/>
          <w:color w:val="000000"/>
          <w:sz w:val="22"/>
          <w:u w:val="none"/>
        </w:rPr>
      </w:pPr>
    </w:p>
    <w:p w:rsidR="003C5A96" w:rsidRDefault="003C5A96" w:rsidP="008F1146">
      <w:pPr>
        <w:pStyle w:val="Title"/>
        <w:jc w:val="both"/>
        <w:rPr>
          <w:rFonts w:asciiTheme="minorHAnsi" w:hAnsiTheme="minorHAnsi"/>
          <w:color w:val="000000"/>
          <w:sz w:val="22"/>
          <w:u w:val="none"/>
        </w:rPr>
      </w:pPr>
    </w:p>
    <w:p w:rsidR="000A6419" w:rsidRDefault="000A6419" w:rsidP="003D1B52">
      <w:pPr>
        <w:pStyle w:val="Title"/>
        <w:jc w:val="left"/>
        <w:rPr>
          <w:rFonts w:asciiTheme="minorHAnsi" w:hAnsiTheme="minorHAnsi"/>
          <w:color w:val="000000"/>
          <w:sz w:val="22"/>
          <w:u w:val="none"/>
        </w:rPr>
      </w:pPr>
    </w:p>
    <w:p w:rsidR="000A6419" w:rsidRDefault="000A6419" w:rsidP="003D1B52">
      <w:pPr>
        <w:pStyle w:val="Title"/>
        <w:jc w:val="left"/>
        <w:rPr>
          <w:rFonts w:asciiTheme="minorHAnsi" w:hAnsiTheme="minorHAnsi"/>
        </w:rPr>
        <w:sectPr w:rsidR="000A6419" w:rsidSect="000A6419">
          <w:type w:val="continuous"/>
          <w:pgSz w:w="16838" w:h="11906" w:orient="landscape"/>
          <w:pgMar w:top="1440" w:right="1440" w:bottom="1440" w:left="1440" w:header="709" w:footer="709" w:gutter="0"/>
          <w:cols w:num="2" w:space="720"/>
          <w:docGrid w:linePitch="360"/>
        </w:sectPr>
      </w:pPr>
    </w:p>
    <w:p w:rsidR="00B312D0" w:rsidRDefault="00B312D0" w:rsidP="00B312D0">
      <w:pPr>
        <w:pStyle w:val="Title"/>
        <w:ind w:left="360"/>
        <w:jc w:val="left"/>
        <w:rPr>
          <w:rFonts w:asciiTheme="minorHAnsi" w:hAnsiTheme="minorHAnsi"/>
        </w:rPr>
      </w:pPr>
    </w:p>
    <w:p w:rsidR="00B312D0" w:rsidRDefault="00B312D0" w:rsidP="00B312D0">
      <w:pPr>
        <w:pStyle w:val="Title"/>
        <w:ind w:left="360"/>
        <w:jc w:val="left"/>
        <w:rPr>
          <w:rFonts w:asciiTheme="minorHAnsi" w:hAnsiTheme="minorHAnsi"/>
        </w:rPr>
      </w:pPr>
    </w:p>
    <w:p w:rsidR="00B312D0" w:rsidRDefault="00B312D0" w:rsidP="00B312D0">
      <w:pPr>
        <w:pStyle w:val="Title"/>
        <w:ind w:left="360"/>
        <w:jc w:val="left"/>
        <w:rPr>
          <w:rFonts w:asciiTheme="minorHAnsi" w:hAnsiTheme="minorHAnsi"/>
        </w:rPr>
      </w:pPr>
    </w:p>
    <w:p w:rsidR="00B312D0" w:rsidRDefault="00B312D0" w:rsidP="00B312D0">
      <w:pPr>
        <w:pStyle w:val="Title"/>
        <w:ind w:left="360"/>
        <w:jc w:val="left"/>
        <w:rPr>
          <w:rFonts w:asciiTheme="minorHAnsi" w:hAnsiTheme="minorHAnsi"/>
        </w:rPr>
      </w:pPr>
    </w:p>
    <w:p w:rsidR="00B312D0" w:rsidRDefault="00B312D0" w:rsidP="00B312D0">
      <w:pPr>
        <w:pStyle w:val="Title"/>
        <w:ind w:left="360"/>
        <w:jc w:val="left"/>
        <w:rPr>
          <w:rFonts w:asciiTheme="minorHAnsi" w:hAnsiTheme="minorHAnsi"/>
        </w:rPr>
      </w:pPr>
    </w:p>
    <w:p w:rsidR="00B312D0" w:rsidRDefault="00B312D0" w:rsidP="00B312D0">
      <w:pPr>
        <w:pStyle w:val="Title"/>
        <w:ind w:left="360"/>
        <w:jc w:val="left"/>
        <w:rPr>
          <w:rFonts w:asciiTheme="minorHAnsi" w:hAnsiTheme="minorHAnsi"/>
        </w:rPr>
      </w:pPr>
    </w:p>
    <w:p w:rsidR="003E58F9" w:rsidRPr="003D1B52" w:rsidRDefault="003E58F9" w:rsidP="00F21181">
      <w:pPr>
        <w:pStyle w:val="Title"/>
        <w:numPr>
          <w:ilvl w:val="0"/>
          <w:numId w:val="6"/>
        </w:numPr>
        <w:jc w:val="left"/>
        <w:rPr>
          <w:rFonts w:asciiTheme="minorHAnsi" w:hAnsiTheme="minorHAnsi"/>
        </w:rPr>
      </w:pPr>
      <w:r w:rsidRPr="003D1B52">
        <w:rPr>
          <w:rFonts w:asciiTheme="minorHAnsi" w:hAnsiTheme="minorHAnsi"/>
        </w:rPr>
        <w:lastRenderedPageBreak/>
        <w:t>What Can / Cann</w:t>
      </w:r>
      <w:r w:rsidR="00B312D0">
        <w:rPr>
          <w:rFonts w:asciiTheme="minorHAnsi" w:hAnsiTheme="minorHAnsi"/>
        </w:rPr>
        <w:t>ot A Direct Payment Be Spent On</w:t>
      </w:r>
    </w:p>
    <w:p w:rsidR="0032524E" w:rsidRDefault="0032524E" w:rsidP="0032524E">
      <w:pPr>
        <w:pStyle w:val="Title"/>
        <w:jc w:val="both"/>
        <w:rPr>
          <w:rFonts w:asciiTheme="minorHAnsi" w:hAnsiTheme="minorHAnsi"/>
          <w:b w:val="0"/>
          <w:color w:val="000000"/>
          <w:sz w:val="22"/>
          <w:u w:val="none"/>
        </w:rPr>
      </w:pPr>
    </w:p>
    <w:p w:rsidR="00461E3D" w:rsidRPr="00461E3D" w:rsidRDefault="00086A39" w:rsidP="00F21181">
      <w:pPr>
        <w:pStyle w:val="Title"/>
        <w:numPr>
          <w:ilvl w:val="1"/>
          <w:numId w:val="6"/>
        </w:numPr>
        <w:jc w:val="both"/>
        <w:rPr>
          <w:rFonts w:asciiTheme="minorHAnsi" w:hAnsiTheme="minorHAnsi"/>
          <w:b w:val="0"/>
          <w:color w:val="000000"/>
          <w:sz w:val="22"/>
          <w:u w:val="none"/>
        </w:rPr>
      </w:pPr>
      <w:r>
        <w:rPr>
          <w:rFonts w:asciiTheme="minorHAnsi" w:hAnsiTheme="minorHAnsi"/>
          <w:b w:val="0"/>
          <w:color w:val="000000"/>
          <w:sz w:val="22"/>
          <w:u w:val="none"/>
        </w:rPr>
        <w:t>The Care Act (2014) tells u</w:t>
      </w:r>
      <w:r w:rsidR="00E155D9">
        <w:rPr>
          <w:rFonts w:asciiTheme="minorHAnsi" w:hAnsiTheme="minorHAnsi"/>
          <w:b w:val="0"/>
          <w:color w:val="000000"/>
          <w:sz w:val="22"/>
          <w:u w:val="none"/>
        </w:rPr>
        <w:t>s that Direct Payments must be spent on goods or services that are:</w:t>
      </w:r>
    </w:p>
    <w:p w:rsidR="00E155D9" w:rsidRDefault="00E155D9" w:rsidP="008F1146">
      <w:pPr>
        <w:pStyle w:val="Title"/>
        <w:jc w:val="both"/>
        <w:rPr>
          <w:rFonts w:asciiTheme="minorHAnsi" w:hAnsiTheme="minorHAnsi"/>
          <w:b w:val="0"/>
          <w:color w:val="000000"/>
          <w:sz w:val="22"/>
          <w:u w:val="none"/>
        </w:rPr>
      </w:pPr>
    </w:p>
    <w:p w:rsidR="00E155D9" w:rsidRDefault="00E155D9" w:rsidP="008F1146">
      <w:pPr>
        <w:pStyle w:val="Title"/>
        <w:jc w:val="both"/>
        <w:rPr>
          <w:rFonts w:asciiTheme="minorHAnsi" w:hAnsiTheme="minorHAnsi"/>
          <w:b w:val="0"/>
          <w:color w:val="000000"/>
          <w:sz w:val="22"/>
          <w:u w:val="none"/>
        </w:rPr>
      </w:pPr>
      <w:r>
        <w:rPr>
          <w:rFonts w:asciiTheme="minorHAnsi" w:hAnsiTheme="minorHAnsi"/>
          <w:b w:val="0"/>
          <w:noProof/>
          <w:color w:val="000000"/>
          <w:sz w:val="22"/>
          <w:u w:val="none"/>
          <w:lang w:eastAsia="en-GB"/>
        </w:rPr>
        <w:drawing>
          <wp:inline distT="0" distB="0" distL="0" distR="0" wp14:anchorId="01C7ED13" wp14:editId="6DDE9DA8">
            <wp:extent cx="4206240" cy="707666"/>
            <wp:effectExtent l="0" t="38100" r="0" b="11176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A42D65" w:rsidRDefault="003E58F9" w:rsidP="008F1146">
      <w:pPr>
        <w:pStyle w:val="Title"/>
        <w:jc w:val="both"/>
        <w:rPr>
          <w:rFonts w:asciiTheme="minorHAnsi" w:hAnsiTheme="minorHAnsi"/>
          <w:color w:val="000000"/>
          <w:sz w:val="22"/>
          <w:u w:val="none"/>
        </w:rPr>
      </w:pPr>
      <w:r>
        <w:rPr>
          <w:rFonts w:asciiTheme="minorHAnsi" w:hAnsiTheme="minorHAnsi"/>
          <w:color w:val="000000"/>
          <w:sz w:val="22"/>
          <w:u w:val="none"/>
        </w:rPr>
        <w:t xml:space="preserve"> </w:t>
      </w:r>
    </w:p>
    <w:p w:rsidR="00461E3D" w:rsidRDefault="000B60D2" w:rsidP="00F21181">
      <w:pPr>
        <w:pStyle w:val="Title"/>
        <w:numPr>
          <w:ilvl w:val="1"/>
          <w:numId w:val="6"/>
        </w:numPr>
        <w:jc w:val="both"/>
        <w:rPr>
          <w:rFonts w:asciiTheme="minorHAnsi" w:hAnsiTheme="minorHAnsi"/>
          <w:b w:val="0"/>
          <w:color w:val="000000"/>
          <w:sz w:val="22"/>
          <w:u w:val="none"/>
        </w:rPr>
      </w:pPr>
      <w:r>
        <w:rPr>
          <w:rFonts w:asciiTheme="minorHAnsi" w:hAnsiTheme="minorHAnsi"/>
          <w:b w:val="0"/>
          <w:color w:val="000000"/>
          <w:sz w:val="22"/>
          <w:u w:val="none"/>
        </w:rPr>
        <w:t>The Council</w:t>
      </w:r>
      <w:r w:rsidR="00E81C9A">
        <w:rPr>
          <w:rFonts w:asciiTheme="minorHAnsi" w:hAnsiTheme="minorHAnsi"/>
          <w:b w:val="0"/>
          <w:color w:val="000000"/>
          <w:sz w:val="22"/>
          <w:u w:val="none"/>
        </w:rPr>
        <w:t xml:space="preserve"> also states the following things would be </w:t>
      </w:r>
      <w:r w:rsidR="00866304">
        <w:rPr>
          <w:rFonts w:asciiTheme="minorHAnsi" w:hAnsiTheme="minorHAnsi"/>
          <w:b w:val="0"/>
          <w:color w:val="000000"/>
          <w:sz w:val="22"/>
          <w:u w:val="none"/>
        </w:rPr>
        <w:t xml:space="preserve">an </w:t>
      </w:r>
      <w:r w:rsidR="00E81C9A">
        <w:rPr>
          <w:rFonts w:asciiTheme="minorHAnsi" w:hAnsiTheme="minorHAnsi"/>
          <w:b w:val="0"/>
          <w:color w:val="000000"/>
          <w:sz w:val="22"/>
          <w:u w:val="none"/>
        </w:rPr>
        <w:t xml:space="preserve">inappropriate </w:t>
      </w:r>
      <w:r w:rsidR="00866304">
        <w:rPr>
          <w:rFonts w:asciiTheme="minorHAnsi" w:hAnsiTheme="minorHAnsi"/>
          <w:b w:val="0"/>
          <w:color w:val="000000"/>
          <w:sz w:val="22"/>
          <w:u w:val="none"/>
        </w:rPr>
        <w:t xml:space="preserve">use of a Direct Payment </w:t>
      </w:r>
      <w:r w:rsidR="00E81C9A">
        <w:rPr>
          <w:rFonts w:asciiTheme="minorHAnsi" w:hAnsiTheme="minorHAnsi"/>
          <w:b w:val="0"/>
          <w:color w:val="000000"/>
          <w:sz w:val="22"/>
          <w:u w:val="none"/>
        </w:rPr>
        <w:t xml:space="preserve">unless </w:t>
      </w:r>
      <w:r w:rsidR="00866304">
        <w:rPr>
          <w:rFonts w:asciiTheme="minorHAnsi" w:hAnsiTheme="minorHAnsi"/>
          <w:b w:val="0"/>
          <w:color w:val="000000"/>
          <w:sz w:val="22"/>
          <w:u w:val="none"/>
        </w:rPr>
        <w:t>a Service Manager or Strategic Lead</w:t>
      </w:r>
      <w:r w:rsidR="00E81C9A">
        <w:rPr>
          <w:rFonts w:asciiTheme="minorHAnsi" w:hAnsiTheme="minorHAnsi"/>
          <w:b w:val="0"/>
          <w:color w:val="000000"/>
          <w:sz w:val="22"/>
          <w:u w:val="none"/>
        </w:rPr>
        <w:t xml:space="preserve"> </w:t>
      </w:r>
      <w:r w:rsidR="00F60A9E">
        <w:rPr>
          <w:rFonts w:asciiTheme="minorHAnsi" w:hAnsiTheme="minorHAnsi"/>
          <w:b w:val="0"/>
          <w:color w:val="000000"/>
          <w:sz w:val="22"/>
          <w:u w:val="none"/>
        </w:rPr>
        <w:t>has</w:t>
      </w:r>
      <w:r w:rsidR="00E81C9A">
        <w:rPr>
          <w:rFonts w:asciiTheme="minorHAnsi" w:hAnsiTheme="minorHAnsi"/>
          <w:b w:val="0"/>
          <w:color w:val="000000"/>
          <w:sz w:val="22"/>
          <w:u w:val="none"/>
        </w:rPr>
        <w:t xml:space="preserve"> been given </w:t>
      </w:r>
      <w:r w:rsidR="00866304">
        <w:rPr>
          <w:rFonts w:asciiTheme="minorHAnsi" w:hAnsiTheme="minorHAnsi"/>
          <w:b w:val="0"/>
          <w:color w:val="000000"/>
          <w:sz w:val="22"/>
          <w:u w:val="none"/>
        </w:rPr>
        <w:t>their agreement beforehand:</w:t>
      </w:r>
    </w:p>
    <w:p w:rsidR="00A42D65" w:rsidRPr="00A42D65" w:rsidRDefault="00A42D65" w:rsidP="008F1146">
      <w:pPr>
        <w:pStyle w:val="Title"/>
        <w:jc w:val="both"/>
        <w:rPr>
          <w:rFonts w:asciiTheme="minorHAnsi" w:hAnsiTheme="minorHAnsi"/>
          <w:color w:val="000000"/>
          <w:sz w:val="22"/>
          <w:u w:val="none"/>
        </w:rPr>
      </w:pPr>
    </w:p>
    <w:p w:rsidR="00D51F1E" w:rsidRPr="00016A42" w:rsidRDefault="00A42D65" w:rsidP="008F1146">
      <w:pPr>
        <w:pStyle w:val="Title"/>
        <w:jc w:val="both"/>
        <w:rPr>
          <w:rFonts w:asciiTheme="minorHAnsi" w:hAnsiTheme="minorHAnsi"/>
          <w:b w:val="0"/>
          <w:color w:val="000000"/>
          <w:sz w:val="22"/>
          <w:u w:val="none"/>
        </w:rPr>
      </w:pPr>
      <w:r>
        <w:rPr>
          <w:rFonts w:asciiTheme="minorHAnsi" w:hAnsiTheme="minorHAnsi"/>
          <w:b w:val="0"/>
          <w:noProof/>
          <w:color w:val="000000"/>
          <w:sz w:val="22"/>
          <w:u w:val="none"/>
          <w:lang w:eastAsia="en-GB"/>
        </w:rPr>
        <w:drawing>
          <wp:inline distT="0" distB="0" distL="0" distR="0" wp14:anchorId="723B8EC3" wp14:editId="71E0D509">
            <wp:extent cx="4206240" cy="2647784"/>
            <wp:effectExtent l="0" t="38100" r="0" b="9588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A42D65" w:rsidRDefault="00A42D65" w:rsidP="008F1146">
      <w:pPr>
        <w:pStyle w:val="Title"/>
        <w:jc w:val="both"/>
        <w:rPr>
          <w:rFonts w:asciiTheme="minorHAnsi" w:hAnsiTheme="minorHAnsi"/>
          <w:b w:val="0"/>
          <w:color w:val="000000"/>
          <w:sz w:val="22"/>
          <w:u w:val="none"/>
        </w:rPr>
      </w:pPr>
    </w:p>
    <w:p w:rsidR="00E84627" w:rsidRDefault="00E84627" w:rsidP="008F1146">
      <w:pPr>
        <w:pStyle w:val="Title"/>
        <w:jc w:val="both"/>
        <w:rPr>
          <w:rFonts w:asciiTheme="minorHAnsi" w:hAnsiTheme="minorHAnsi"/>
          <w:b w:val="0"/>
          <w:color w:val="000000"/>
          <w:sz w:val="22"/>
          <w:u w:val="none"/>
        </w:rPr>
      </w:pPr>
    </w:p>
    <w:p w:rsidR="003F1C47" w:rsidRDefault="00FF3916" w:rsidP="00F21181">
      <w:pPr>
        <w:pStyle w:val="Title"/>
        <w:numPr>
          <w:ilvl w:val="1"/>
          <w:numId w:val="6"/>
        </w:numPr>
        <w:jc w:val="both"/>
        <w:rPr>
          <w:rFonts w:asciiTheme="minorHAnsi" w:hAnsiTheme="minorHAnsi"/>
          <w:b w:val="0"/>
          <w:color w:val="000000"/>
          <w:sz w:val="22"/>
          <w:u w:val="none"/>
        </w:rPr>
      </w:pPr>
      <w:r>
        <w:rPr>
          <w:rFonts w:asciiTheme="minorHAnsi" w:hAnsiTheme="minorHAnsi"/>
          <w:b w:val="0"/>
          <w:color w:val="000000"/>
          <w:sz w:val="22"/>
          <w:u w:val="none"/>
        </w:rPr>
        <w:lastRenderedPageBreak/>
        <w:t>Example</w:t>
      </w:r>
      <w:r w:rsidR="003F1C47">
        <w:rPr>
          <w:rFonts w:asciiTheme="minorHAnsi" w:hAnsiTheme="minorHAnsi"/>
          <w:b w:val="0"/>
          <w:color w:val="000000"/>
          <w:sz w:val="22"/>
          <w:u w:val="none"/>
        </w:rPr>
        <w:t xml:space="preserve"> </w:t>
      </w:r>
      <w:r w:rsidR="00881500">
        <w:rPr>
          <w:rFonts w:asciiTheme="minorHAnsi" w:hAnsiTheme="minorHAnsi"/>
          <w:b w:val="0"/>
          <w:color w:val="000000"/>
          <w:sz w:val="22"/>
          <w:u w:val="none"/>
        </w:rPr>
        <w:t>1</w:t>
      </w:r>
      <w:r w:rsidR="003F1C47">
        <w:rPr>
          <w:rFonts w:asciiTheme="minorHAnsi" w:hAnsiTheme="minorHAnsi"/>
          <w:b w:val="0"/>
          <w:color w:val="000000"/>
          <w:sz w:val="22"/>
          <w:u w:val="none"/>
        </w:rPr>
        <w:t>:</w:t>
      </w:r>
    </w:p>
    <w:p w:rsidR="003F1C47" w:rsidRDefault="003F1C47" w:rsidP="008F1146">
      <w:pPr>
        <w:pStyle w:val="Title"/>
        <w:jc w:val="both"/>
        <w:rPr>
          <w:rFonts w:asciiTheme="minorHAnsi" w:hAnsiTheme="minorHAnsi"/>
          <w:b w:val="0"/>
          <w:color w:val="000000"/>
          <w:sz w:val="22"/>
          <w:u w:val="none"/>
        </w:rPr>
      </w:pPr>
    </w:p>
    <w:p w:rsidR="00A42D65" w:rsidRPr="00A42D65" w:rsidRDefault="00A06481" w:rsidP="008F1146">
      <w:pPr>
        <w:pStyle w:val="Title"/>
        <w:jc w:val="both"/>
        <w:rPr>
          <w:rFonts w:asciiTheme="minorHAnsi" w:hAnsiTheme="minorHAnsi"/>
          <w:b w:val="0"/>
          <w:color w:val="000000"/>
          <w:sz w:val="22"/>
          <w:u w:val="none"/>
        </w:rPr>
      </w:pPr>
      <w:r>
        <w:rPr>
          <w:rFonts w:asciiTheme="minorHAnsi" w:hAnsiTheme="minorHAnsi"/>
          <w:b w:val="0"/>
          <w:noProof/>
          <w:color w:val="000000"/>
          <w:sz w:val="22"/>
          <w:u w:val="none"/>
          <w:lang w:eastAsia="en-GB"/>
        </w:rPr>
        <w:drawing>
          <wp:inline distT="0" distB="0" distL="0" distR="0" wp14:anchorId="10E3C647" wp14:editId="0D3A56F5">
            <wp:extent cx="4206240" cy="3697356"/>
            <wp:effectExtent l="0" t="38100" r="0" b="11303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8F1146" w:rsidRDefault="008F1146" w:rsidP="008F1146">
      <w:pPr>
        <w:pStyle w:val="Title"/>
        <w:jc w:val="both"/>
        <w:rPr>
          <w:rFonts w:asciiTheme="minorHAnsi" w:hAnsiTheme="minorHAnsi"/>
          <w:color w:val="000000"/>
          <w:sz w:val="22"/>
        </w:rPr>
      </w:pPr>
    </w:p>
    <w:p w:rsidR="003F1C47" w:rsidRDefault="00881500" w:rsidP="00F21181">
      <w:pPr>
        <w:pStyle w:val="Title"/>
        <w:numPr>
          <w:ilvl w:val="2"/>
          <w:numId w:val="6"/>
        </w:numPr>
        <w:jc w:val="both"/>
        <w:rPr>
          <w:rFonts w:asciiTheme="minorHAnsi" w:hAnsiTheme="minorHAnsi"/>
          <w:b w:val="0"/>
          <w:color w:val="000000"/>
          <w:sz w:val="22"/>
          <w:u w:val="none"/>
        </w:rPr>
      </w:pPr>
      <w:r>
        <w:rPr>
          <w:rFonts w:asciiTheme="minorHAnsi" w:hAnsiTheme="minorHAnsi"/>
          <w:b w:val="0"/>
          <w:color w:val="000000"/>
          <w:sz w:val="22"/>
          <w:u w:val="none"/>
        </w:rPr>
        <w:t xml:space="preserve">It is easy to forget all of the rules around Direct Payments but a person can always call their care practitioner to check.  </w:t>
      </w:r>
    </w:p>
    <w:p w:rsidR="00881500" w:rsidRDefault="00881500" w:rsidP="00881500">
      <w:pPr>
        <w:pStyle w:val="Title"/>
        <w:ind w:left="1364"/>
        <w:jc w:val="both"/>
        <w:rPr>
          <w:rFonts w:asciiTheme="minorHAnsi" w:hAnsiTheme="minorHAnsi"/>
          <w:b w:val="0"/>
          <w:color w:val="000000"/>
          <w:sz w:val="22"/>
          <w:u w:val="none"/>
        </w:rPr>
      </w:pPr>
    </w:p>
    <w:p w:rsidR="00881500" w:rsidRDefault="00881500" w:rsidP="00881500">
      <w:pPr>
        <w:pStyle w:val="Title"/>
        <w:ind w:left="1364"/>
        <w:jc w:val="both"/>
        <w:rPr>
          <w:rFonts w:asciiTheme="minorHAnsi" w:hAnsiTheme="minorHAnsi"/>
          <w:b w:val="0"/>
          <w:color w:val="000000"/>
          <w:sz w:val="22"/>
          <w:u w:val="none"/>
        </w:rPr>
      </w:pPr>
    </w:p>
    <w:p w:rsidR="00881500" w:rsidRDefault="00881500" w:rsidP="00881500">
      <w:pPr>
        <w:pStyle w:val="Title"/>
        <w:ind w:left="1364"/>
        <w:jc w:val="both"/>
        <w:rPr>
          <w:rFonts w:asciiTheme="minorHAnsi" w:hAnsiTheme="minorHAnsi"/>
          <w:b w:val="0"/>
          <w:color w:val="000000"/>
          <w:sz w:val="22"/>
          <w:u w:val="none"/>
        </w:rPr>
      </w:pPr>
    </w:p>
    <w:p w:rsidR="00881500" w:rsidRDefault="00881500" w:rsidP="00A270F4">
      <w:pPr>
        <w:pStyle w:val="Title"/>
        <w:jc w:val="both"/>
        <w:rPr>
          <w:rFonts w:asciiTheme="minorHAnsi" w:hAnsiTheme="minorHAnsi"/>
          <w:b w:val="0"/>
          <w:color w:val="000000"/>
          <w:sz w:val="22"/>
          <w:u w:val="none"/>
        </w:rPr>
      </w:pPr>
    </w:p>
    <w:p w:rsidR="00E84627" w:rsidRDefault="00E84627" w:rsidP="00A270F4">
      <w:pPr>
        <w:pStyle w:val="Title"/>
        <w:jc w:val="both"/>
        <w:rPr>
          <w:rFonts w:asciiTheme="minorHAnsi" w:hAnsiTheme="minorHAnsi"/>
          <w:b w:val="0"/>
          <w:color w:val="000000"/>
          <w:sz w:val="22"/>
          <w:u w:val="none"/>
        </w:rPr>
      </w:pPr>
    </w:p>
    <w:p w:rsidR="00881500" w:rsidRDefault="00881500" w:rsidP="00F21181">
      <w:pPr>
        <w:pStyle w:val="Title"/>
        <w:numPr>
          <w:ilvl w:val="1"/>
          <w:numId w:val="6"/>
        </w:numPr>
        <w:jc w:val="both"/>
        <w:rPr>
          <w:rFonts w:asciiTheme="minorHAnsi" w:hAnsiTheme="minorHAnsi"/>
          <w:b w:val="0"/>
          <w:color w:val="000000"/>
          <w:sz w:val="22"/>
          <w:u w:val="none"/>
        </w:rPr>
      </w:pPr>
      <w:r>
        <w:rPr>
          <w:rFonts w:asciiTheme="minorHAnsi" w:hAnsiTheme="minorHAnsi"/>
          <w:b w:val="0"/>
          <w:color w:val="000000"/>
          <w:sz w:val="22"/>
          <w:u w:val="none"/>
        </w:rPr>
        <w:lastRenderedPageBreak/>
        <w:t>Example 2:</w:t>
      </w:r>
    </w:p>
    <w:p w:rsidR="00160F47" w:rsidRDefault="00160F47" w:rsidP="003F1C47"/>
    <w:p w:rsidR="00160F47" w:rsidRDefault="00A06481" w:rsidP="001F5C4E">
      <w:r>
        <w:rPr>
          <w:noProof/>
          <w:lang w:eastAsia="en-GB"/>
        </w:rPr>
        <w:drawing>
          <wp:inline distT="0" distB="0" distL="0" distR="0" wp14:anchorId="506ED1F8" wp14:editId="4679F8CD">
            <wp:extent cx="4206240" cy="3641698"/>
            <wp:effectExtent l="0" t="38100" r="0" b="11176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813586" w:rsidRPr="001F5C4E" w:rsidRDefault="00813586" w:rsidP="001F5C4E"/>
    <w:p w:rsidR="00FF4251" w:rsidRPr="00461E3D" w:rsidRDefault="00813586" w:rsidP="00F21181">
      <w:pPr>
        <w:pStyle w:val="Title"/>
        <w:numPr>
          <w:ilvl w:val="2"/>
          <w:numId w:val="6"/>
        </w:numPr>
        <w:jc w:val="both"/>
        <w:rPr>
          <w:rFonts w:asciiTheme="minorHAnsi" w:hAnsiTheme="minorHAnsi"/>
          <w:b w:val="0"/>
          <w:color w:val="000000"/>
          <w:sz w:val="22"/>
          <w:u w:val="none"/>
        </w:rPr>
      </w:pPr>
      <w:r>
        <w:rPr>
          <w:rFonts w:asciiTheme="minorHAnsi" w:hAnsiTheme="minorHAnsi"/>
          <w:b w:val="0"/>
          <w:color w:val="000000"/>
          <w:sz w:val="22"/>
          <w:u w:val="none"/>
        </w:rPr>
        <w:t>If a person make a mistake they can rectify this themselves (for example pay money back into their Direct Payment account and make a note on their return) or contact the Finance Officer for advise.</w:t>
      </w:r>
    </w:p>
    <w:p w:rsidR="00F9093B" w:rsidRDefault="00F9093B" w:rsidP="008F1146">
      <w:pPr>
        <w:pStyle w:val="Title"/>
        <w:jc w:val="both"/>
        <w:rPr>
          <w:rFonts w:asciiTheme="minorHAnsi" w:hAnsiTheme="minorHAnsi"/>
          <w:color w:val="000000"/>
          <w:sz w:val="22"/>
        </w:rPr>
      </w:pPr>
    </w:p>
    <w:p w:rsidR="00881500" w:rsidRDefault="00881500" w:rsidP="008F1146">
      <w:pPr>
        <w:pStyle w:val="Title"/>
        <w:jc w:val="both"/>
        <w:rPr>
          <w:rFonts w:asciiTheme="minorHAnsi" w:hAnsiTheme="minorHAnsi"/>
          <w:color w:val="000000"/>
          <w:sz w:val="22"/>
        </w:rPr>
      </w:pPr>
    </w:p>
    <w:p w:rsidR="0032524E" w:rsidRDefault="0032524E" w:rsidP="008F1146">
      <w:pPr>
        <w:pStyle w:val="Title"/>
        <w:jc w:val="both"/>
        <w:rPr>
          <w:rFonts w:asciiTheme="minorHAnsi" w:hAnsiTheme="minorHAnsi"/>
          <w:color w:val="000000"/>
          <w:sz w:val="22"/>
        </w:rPr>
      </w:pPr>
    </w:p>
    <w:p w:rsidR="00D02329" w:rsidRDefault="00766462" w:rsidP="00F21181">
      <w:pPr>
        <w:pStyle w:val="Title"/>
        <w:numPr>
          <w:ilvl w:val="0"/>
          <w:numId w:val="6"/>
        </w:numPr>
        <w:jc w:val="left"/>
        <w:rPr>
          <w:rFonts w:asciiTheme="minorHAnsi" w:hAnsiTheme="minorHAnsi"/>
        </w:rPr>
      </w:pPr>
      <w:r>
        <w:rPr>
          <w:rFonts w:asciiTheme="minorHAnsi" w:hAnsiTheme="minorHAnsi"/>
        </w:rPr>
        <w:lastRenderedPageBreak/>
        <w:t>Will The Person Have To Pay Towards Their</w:t>
      </w:r>
      <w:r w:rsidR="001223B0">
        <w:rPr>
          <w:rFonts w:asciiTheme="minorHAnsi" w:hAnsiTheme="minorHAnsi"/>
        </w:rPr>
        <w:t xml:space="preserve"> Direct Payment</w:t>
      </w:r>
    </w:p>
    <w:p w:rsidR="00D02329" w:rsidRDefault="00D02329" w:rsidP="00D02329">
      <w:pPr>
        <w:pStyle w:val="Title"/>
        <w:ind w:left="567"/>
        <w:jc w:val="left"/>
        <w:rPr>
          <w:rFonts w:asciiTheme="minorHAnsi" w:hAnsiTheme="minorHAnsi"/>
        </w:rPr>
      </w:pPr>
    </w:p>
    <w:p w:rsidR="00461E3D" w:rsidRPr="00554EFF" w:rsidRDefault="00FC2917" w:rsidP="00554EFF">
      <w:pPr>
        <w:pStyle w:val="Title"/>
        <w:numPr>
          <w:ilvl w:val="1"/>
          <w:numId w:val="6"/>
        </w:numPr>
        <w:ind w:left="709" w:hanging="425"/>
        <w:jc w:val="left"/>
        <w:rPr>
          <w:rFonts w:asciiTheme="minorHAnsi" w:hAnsiTheme="minorHAnsi"/>
        </w:rPr>
      </w:pPr>
      <w:r w:rsidRPr="00D02329">
        <w:rPr>
          <w:rFonts w:asciiTheme="minorHAnsi" w:hAnsiTheme="minorHAnsi"/>
          <w:b w:val="0"/>
          <w:color w:val="000000"/>
          <w:sz w:val="22"/>
          <w:u w:val="none"/>
        </w:rPr>
        <w:t>The person</w:t>
      </w:r>
      <w:r w:rsidR="008E3F2F" w:rsidRPr="00D02329">
        <w:rPr>
          <w:rFonts w:asciiTheme="minorHAnsi" w:hAnsiTheme="minorHAnsi"/>
          <w:b w:val="0"/>
          <w:color w:val="000000"/>
          <w:sz w:val="22"/>
          <w:u w:val="none"/>
        </w:rPr>
        <w:t xml:space="preserve"> may have to.  </w:t>
      </w:r>
      <w:r w:rsidR="008E3F2F" w:rsidRPr="00D02329">
        <w:rPr>
          <w:rFonts w:asciiTheme="minorHAnsi" w:hAnsiTheme="minorHAnsi"/>
          <w:color w:val="000000"/>
          <w:sz w:val="22"/>
          <w:u w:val="none"/>
        </w:rPr>
        <w:t xml:space="preserve">BUT </w:t>
      </w:r>
      <w:r w:rsidR="004F68FD" w:rsidRPr="00D02329">
        <w:rPr>
          <w:rFonts w:asciiTheme="minorHAnsi" w:hAnsiTheme="minorHAnsi"/>
          <w:b w:val="0"/>
          <w:color w:val="000000"/>
          <w:sz w:val="22"/>
          <w:u w:val="none"/>
        </w:rPr>
        <w:t>the Council</w:t>
      </w:r>
      <w:r w:rsidR="009C7545">
        <w:rPr>
          <w:rFonts w:asciiTheme="minorHAnsi" w:hAnsiTheme="minorHAnsi"/>
          <w:b w:val="0"/>
          <w:color w:val="000000"/>
          <w:sz w:val="22"/>
          <w:u w:val="none"/>
        </w:rPr>
        <w:t xml:space="preserve"> will have to complete</w:t>
      </w:r>
      <w:r w:rsidR="008E3F2F" w:rsidRPr="00D02329">
        <w:rPr>
          <w:rFonts w:asciiTheme="minorHAnsi" w:hAnsiTheme="minorHAnsi"/>
          <w:b w:val="0"/>
          <w:color w:val="000000"/>
          <w:sz w:val="22"/>
          <w:u w:val="none"/>
        </w:rPr>
        <w:t xml:space="preserve"> a financial assessment to see if you have to.  </w:t>
      </w:r>
      <w:r w:rsidRPr="00D02329">
        <w:rPr>
          <w:rFonts w:asciiTheme="minorHAnsi" w:hAnsiTheme="minorHAnsi"/>
          <w:b w:val="0"/>
          <w:color w:val="000000"/>
          <w:sz w:val="22"/>
          <w:u w:val="none"/>
        </w:rPr>
        <w:t>This assessment looks at your income and the things you pay out for</w:t>
      </w:r>
      <w:r w:rsidRPr="00D02329">
        <w:rPr>
          <w:rFonts w:asciiTheme="minorHAnsi" w:hAnsiTheme="minorHAnsi"/>
          <w:b w:val="0"/>
          <w:noProof/>
          <w:color w:val="000000"/>
          <w:sz w:val="22"/>
          <w:u w:val="none"/>
          <w:lang w:eastAsia="en-GB"/>
        </w:rPr>
        <w:t xml:space="preserve"> such as rent; mortgage; household expenses; things you pay out for due to any conditions the person may have.</w:t>
      </w:r>
      <w:r w:rsidR="00467A91" w:rsidRPr="00D02329">
        <w:rPr>
          <w:rFonts w:asciiTheme="minorHAnsi" w:hAnsiTheme="minorHAnsi"/>
          <w:b w:val="0"/>
          <w:noProof/>
          <w:color w:val="000000"/>
          <w:sz w:val="22"/>
          <w:u w:val="none"/>
          <w:lang w:eastAsia="en-GB"/>
        </w:rPr>
        <w:t xml:space="preserve"> A basic overview is shown below:</w:t>
      </w:r>
      <w:r w:rsidRPr="00D02329">
        <w:rPr>
          <w:rFonts w:asciiTheme="minorHAnsi" w:hAnsiTheme="minorHAnsi"/>
          <w:b w:val="0"/>
          <w:noProof/>
          <w:color w:val="000000"/>
          <w:sz w:val="22"/>
          <w:u w:val="none"/>
          <w:lang w:eastAsia="en-GB"/>
        </w:rPr>
        <w:t xml:space="preserve">  </w:t>
      </w:r>
      <w:r w:rsidR="00554EFF">
        <w:rPr>
          <w:rFonts w:asciiTheme="minorHAnsi" w:hAnsiTheme="minorHAnsi"/>
          <w:b w:val="0"/>
          <w:noProof/>
          <w:color w:val="000000"/>
          <w:sz w:val="22"/>
          <w:u w:val="none"/>
          <w:lang w:eastAsia="en-GB"/>
        </w:rPr>
        <w:t xml:space="preserve"> </w:t>
      </w:r>
    </w:p>
    <w:p w:rsidR="00554EFF" w:rsidRPr="00D02329" w:rsidRDefault="00554EFF" w:rsidP="00554EFF">
      <w:pPr>
        <w:pStyle w:val="Title"/>
        <w:ind w:left="142"/>
        <w:jc w:val="left"/>
        <w:rPr>
          <w:rFonts w:asciiTheme="minorHAnsi" w:hAnsiTheme="minorHAnsi"/>
        </w:rPr>
      </w:pPr>
    </w:p>
    <w:p w:rsidR="00160F47" w:rsidRPr="008E3F2F" w:rsidRDefault="008E3F2F" w:rsidP="008F1146">
      <w:pPr>
        <w:pStyle w:val="Title"/>
        <w:jc w:val="both"/>
        <w:rPr>
          <w:rFonts w:asciiTheme="minorHAnsi" w:hAnsiTheme="minorHAnsi"/>
          <w:b w:val="0"/>
          <w:color w:val="000000"/>
          <w:sz w:val="22"/>
          <w:u w:val="none"/>
        </w:rPr>
      </w:pPr>
      <w:r>
        <w:rPr>
          <w:rFonts w:asciiTheme="minorHAnsi" w:hAnsiTheme="minorHAnsi"/>
          <w:b w:val="0"/>
          <w:noProof/>
          <w:color w:val="000000"/>
          <w:sz w:val="22"/>
          <w:u w:val="none"/>
          <w:lang w:eastAsia="en-GB"/>
        </w:rPr>
        <w:drawing>
          <wp:inline distT="0" distB="0" distL="0" distR="0" wp14:anchorId="7BAF0F7E" wp14:editId="05F252E2">
            <wp:extent cx="4198289" cy="1741336"/>
            <wp:effectExtent l="76200" t="0" r="8826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160F47" w:rsidRDefault="00FC2917" w:rsidP="00554EFF">
      <w:pPr>
        <w:pStyle w:val="Title"/>
        <w:numPr>
          <w:ilvl w:val="1"/>
          <w:numId w:val="6"/>
        </w:numPr>
        <w:ind w:left="709" w:hanging="425"/>
        <w:jc w:val="both"/>
        <w:rPr>
          <w:rFonts w:asciiTheme="minorHAnsi" w:hAnsiTheme="minorHAnsi"/>
          <w:b w:val="0"/>
          <w:noProof/>
          <w:color w:val="000000"/>
          <w:sz w:val="22"/>
          <w:u w:val="none"/>
          <w:lang w:eastAsia="en-GB"/>
        </w:rPr>
      </w:pPr>
      <w:r>
        <w:rPr>
          <w:rFonts w:asciiTheme="minorHAnsi" w:hAnsiTheme="minorHAnsi"/>
          <w:b w:val="0"/>
          <w:noProof/>
          <w:color w:val="000000"/>
          <w:sz w:val="22"/>
          <w:u w:val="none"/>
          <w:lang w:eastAsia="en-GB"/>
        </w:rPr>
        <w:t>Not all benefits and income is included in the assessment</w:t>
      </w:r>
      <w:r w:rsidR="00467A91">
        <w:rPr>
          <w:rFonts w:asciiTheme="minorHAnsi" w:hAnsiTheme="minorHAnsi"/>
          <w:b w:val="0"/>
          <w:noProof/>
          <w:color w:val="000000"/>
          <w:sz w:val="22"/>
          <w:u w:val="none"/>
          <w:lang w:eastAsia="en-GB"/>
        </w:rPr>
        <w:t xml:space="preserve"> but the Council does have a policy that details how it charges which is available on request, or the person can speak with a member of the Customer Finance Team.</w:t>
      </w:r>
      <w:r w:rsidR="00554EFF">
        <w:rPr>
          <w:rFonts w:asciiTheme="minorHAnsi" w:hAnsiTheme="minorHAnsi"/>
          <w:b w:val="0"/>
          <w:noProof/>
          <w:color w:val="000000"/>
          <w:sz w:val="22"/>
          <w:u w:val="none"/>
          <w:lang w:eastAsia="en-GB"/>
        </w:rPr>
        <w:t xml:space="preserve">  </w:t>
      </w:r>
    </w:p>
    <w:p w:rsidR="00554EFF" w:rsidRDefault="00554EFF" w:rsidP="00554EFF">
      <w:pPr>
        <w:pStyle w:val="Title"/>
        <w:ind w:left="426"/>
        <w:jc w:val="both"/>
        <w:rPr>
          <w:rFonts w:asciiTheme="minorHAnsi" w:hAnsiTheme="minorHAnsi"/>
          <w:b w:val="0"/>
          <w:noProof/>
          <w:color w:val="000000"/>
          <w:sz w:val="22"/>
          <w:u w:val="none"/>
          <w:lang w:eastAsia="en-GB"/>
        </w:rPr>
      </w:pPr>
    </w:p>
    <w:p w:rsidR="00461E3D" w:rsidRPr="000F07FA" w:rsidRDefault="00461E3D" w:rsidP="00461E3D">
      <w:pPr>
        <w:pStyle w:val="Title"/>
        <w:ind w:left="360"/>
        <w:jc w:val="both"/>
        <w:rPr>
          <w:rFonts w:asciiTheme="minorHAnsi" w:hAnsiTheme="minorHAnsi"/>
          <w:b w:val="0"/>
          <w:color w:val="000000"/>
          <w:sz w:val="22"/>
          <w:u w:val="none"/>
        </w:rPr>
      </w:pPr>
    </w:p>
    <w:p w:rsidR="00160F47" w:rsidRPr="000F07FA" w:rsidRDefault="00160F47" w:rsidP="008F1146">
      <w:pPr>
        <w:pStyle w:val="Title"/>
        <w:jc w:val="both"/>
        <w:rPr>
          <w:rFonts w:asciiTheme="minorHAnsi" w:hAnsiTheme="minorHAnsi"/>
          <w:b w:val="0"/>
          <w:color w:val="000000"/>
          <w:sz w:val="22"/>
          <w:u w:val="none"/>
        </w:rPr>
      </w:pPr>
    </w:p>
    <w:p w:rsidR="00160F47" w:rsidRDefault="00160F47" w:rsidP="008F1146">
      <w:pPr>
        <w:pStyle w:val="Title"/>
        <w:jc w:val="both"/>
        <w:rPr>
          <w:rFonts w:asciiTheme="minorHAnsi" w:hAnsiTheme="minorHAnsi"/>
          <w:b w:val="0"/>
          <w:color w:val="000000"/>
          <w:sz w:val="22"/>
          <w:u w:val="none"/>
        </w:rPr>
      </w:pPr>
    </w:p>
    <w:p w:rsidR="00473BBE" w:rsidRDefault="00473BBE" w:rsidP="00473BBE">
      <w:pPr>
        <w:pStyle w:val="Title"/>
        <w:jc w:val="left"/>
        <w:rPr>
          <w:rFonts w:asciiTheme="minorHAnsi" w:hAnsiTheme="minorHAnsi"/>
        </w:rPr>
      </w:pPr>
    </w:p>
    <w:p w:rsidR="00473BBE" w:rsidRDefault="00473BBE" w:rsidP="00473BBE">
      <w:pPr>
        <w:pStyle w:val="Title"/>
        <w:jc w:val="left"/>
        <w:rPr>
          <w:rFonts w:asciiTheme="minorHAnsi" w:hAnsiTheme="minorHAnsi"/>
        </w:rPr>
      </w:pPr>
    </w:p>
    <w:p w:rsidR="00473BBE" w:rsidRDefault="00473BBE" w:rsidP="00473BBE">
      <w:pPr>
        <w:pStyle w:val="Title"/>
        <w:jc w:val="left"/>
        <w:rPr>
          <w:rFonts w:asciiTheme="minorHAnsi" w:hAnsiTheme="minorHAnsi"/>
        </w:rPr>
      </w:pPr>
    </w:p>
    <w:p w:rsidR="00473BBE" w:rsidRPr="00766462" w:rsidRDefault="00473BBE" w:rsidP="00F21181">
      <w:pPr>
        <w:pStyle w:val="Title"/>
        <w:numPr>
          <w:ilvl w:val="0"/>
          <w:numId w:val="6"/>
        </w:numPr>
        <w:jc w:val="left"/>
        <w:rPr>
          <w:rFonts w:asciiTheme="minorHAnsi" w:hAnsiTheme="minorHAnsi"/>
        </w:rPr>
      </w:pPr>
      <w:r w:rsidRPr="00766462">
        <w:rPr>
          <w:rFonts w:asciiTheme="minorHAnsi" w:hAnsiTheme="minorHAnsi"/>
        </w:rPr>
        <w:lastRenderedPageBreak/>
        <w:t>Employing Relatives</w:t>
      </w:r>
    </w:p>
    <w:p w:rsidR="00473BBE" w:rsidRPr="000F07FA" w:rsidRDefault="00473BBE" w:rsidP="00473BBE">
      <w:pPr>
        <w:pStyle w:val="Title"/>
        <w:jc w:val="both"/>
        <w:rPr>
          <w:rFonts w:asciiTheme="minorHAnsi" w:hAnsiTheme="minorHAnsi"/>
          <w:b w:val="0"/>
          <w:color w:val="000000"/>
          <w:sz w:val="22"/>
          <w:u w:val="none"/>
        </w:rPr>
      </w:pPr>
    </w:p>
    <w:p w:rsidR="00473BBE" w:rsidRDefault="00473BBE" w:rsidP="00F21181">
      <w:pPr>
        <w:pStyle w:val="Title"/>
        <w:numPr>
          <w:ilvl w:val="1"/>
          <w:numId w:val="6"/>
        </w:numPr>
        <w:ind w:left="1134" w:hanging="567"/>
        <w:jc w:val="both"/>
        <w:rPr>
          <w:rFonts w:asciiTheme="minorHAnsi" w:hAnsiTheme="minorHAnsi"/>
          <w:b w:val="0"/>
          <w:color w:val="000000"/>
          <w:sz w:val="22"/>
          <w:u w:val="none"/>
        </w:rPr>
      </w:pPr>
      <w:r>
        <w:rPr>
          <w:rFonts w:asciiTheme="minorHAnsi" w:hAnsiTheme="minorHAnsi"/>
          <w:b w:val="0"/>
          <w:color w:val="000000"/>
          <w:sz w:val="22"/>
          <w:u w:val="none"/>
        </w:rPr>
        <w:t>At present Direct Payment regulations prevent people from using Direct Payments to buy services from the following:</w:t>
      </w:r>
    </w:p>
    <w:p w:rsidR="00473BBE" w:rsidRDefault="00473BBE" w:rsidP="00473BBE">
      <w:pPr>
        <w:pStyle w:val="Title"/>
        <w:jc w:val="both"/>
        <w:rPr>
          <w:rFonts w:asciiTheme="minorHAnsi" w:hAnsiTheme="minorHAnsi"/>
          <w:b w:val="0"/>
          <w:color w:val="000000"/>
          <w:sz w:val="22"/>
          <w:u w:val="none"/>
        </w:rPr>
      </w:pPr>
    </w:p>
    <w:p w:rsidR="00473BBE" w:rsidRDefault="00473BBE" w:rsidP="00473BBE">
      <w:pPr>
        <w:pStyle w:val="Title"/>
        <w:jc w:val="both"/>
        <w:rPr>
          <w:rFonts w:asciiTheme="minorHAnsi" w:hAnsiTheme="minorHAnsi"/>
          <w:b w:val="0"/>
          <w:color w:val="000000"/>
          <w:sz w:val="22"/>
          <w:u w:val="none"/>
        </w:rPr>
      </w:pPr>
    </w:p>
    <w:p w:rsidR="00473BBE" w:rsidRDefault="00473BBE" w:rsidP="00473BBE">
      <w:pPr>
        <w:pStyle w:val="Title"/>
        <w:jc w:val="both"/>
        <w:rPr>
          <w:rFonts w:asciiTheme="minorHAnsi" w:hAnsiTheme="minorHAnsi"/>
          <w:b w:val="0"/>
          <w:color w:val="000000"/>
          <w:sz w:val="22"/>
          <w:u w:val="none"/>
        </w:rPr>
      </w:pPr>
      <w:r>
        <w:rPr>
          <w:rFonts w:asciiTheme="minorHAnsi" w:hAnsiTheme="minorHAnsi"/>
          <w:b w:val="0"/>
          <w:noProof/>
          <w:color w:val="000000"/>
          <w:sz w:val="22"/>
          <w:u w:val="none"/>
          <w:lang w:eastAsia="en-GB"/>
        </w:rPr>
        <w:drawing>
          <wp:inline distT="0" distB="0" distL="0" distR="0" wp14:anchorId="7ABA4715" wp14:editId="5745F03B">
            <wp:extent cx="4198288" cy="1844702"/>
            <wp:effectExtent l="38100" t="19050" r="1206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473BBE" w:rsidRDefault="00473BBE" w:rsidP="00F21181">
      <w:pPr>
        <w:pStyle w:val="Title"/>
        <w:numPr>
          <w:ilvl w:val="1"/>
          <w:numId w:val="6"/>
        </w:numPr>
        <w:ind w:left="993" w:hanging="426"/>
        <w:jc w:val="both"/>
        <w:rPr>
          <w:rFonts w:asciiTheme="minorHAnsi" w:hAnsiTheme="minorHAnsi"/>
          <w:b w:val="0"/>
          <w:color w:val="000000"/>
          <w:sz w:val="22"/>
          <w:u w:val="none"/>
        </w:rPr>
      </w:pPr>
      <w:r>
        <w:rPr>
          <w:rFonts w:asciiTheme="minorHAnsi" w:hAnsiTheme="minorHAnsi"/>
          <w:b w:val="0"/>
          <w:color w:val="000000"/>
          <w:sz w:val="22"/>
          <w:u w:val="none"/>
        </w:rPr>
        <w:t xml:space="preserve"> </w:t>
      </w:r>
      <w:r>
        <w:rPr>
          <w:rFonts w:asciiTheme="minorHAnsi" w:hAnsiTheme="minorHAnsi"/>
          <w:color w:val="000000"/>
          <w:sz w:val="22"/>
          <w:u w:val="none"/>
        </w:rPr>
        <w:t>However</w:t>
      </w:r>
      <w:r>
        <w:rPr>
          <w:rFonts w:asciiTheme="minorHAnsi" w:hAnsiTheme="minorHAnsi"/>
          <w:b w:val="0"/>
          <w:color w:val="000000"/>
          <w:sz w:val="22"/>
          <w:u w:val="none"/>
        </w:rPr>
        <w:t xml:space="preserve">, this only applies if they live in the same household as the person receiving the Direct Payment.  </w:t>
      </w:r>
      <w:r>
        <w:rPr>
          <w:rFonts w:asciiTheme="minorHAnsi" w:hAnsiTheme="minorHAnsi"/>
          <w:color w:val="000000"/>
          <w:sz w:val="22"/>
          <w:u w:val="none"/>
        </w:rPr>
        <w:t>But</w:t>
      </w:r>
      <w:r>
        <w:rPr>
          <w:rFonts w:asciiTheme="minorHAnsi" w:hAnsiTheme="minorHAnsi"/>
          <w:b w:val="0"/>
          <w:color w:val="000000"/>
          <w:sz w:val="22"/>
          <w:u w:val="none"/>
        </w:rPr>
        <w:t xml:space="preserve"> exceptions can be made if it is the best way of meeting the person’s outcomes though this would need to be agreed by a Service Manager or Strategic Lead.</w:t>
      </w:r>
    </w:p>
    <w:p w:rsidR="00473BBE" w:rsidRDefault="00473BBE" w:rsidP="00473BBE">
      <w:pPr>
        <w:pStyle w:val="Title"/>
        <w:ind w:left="993"/>
        <w:jc w:val="both"/>
        <w:rPr>
          <w:rFonts w:asciiTheme="minorHAnsi" w:hAnsiTheme="minorHAnsi"/>
          <w:b w:val="0"/>
          <w:color w:val="000000"/>
          <w:sz w:val="22"/>
          <w:u w:val="none"/>
        </w:rPr>
      </w:pPr>
    </w:p>
    <w:p w:rsidR="00473BBE" w:rsidRDefault="00473BBE" w:rsidP="00F21181">
      <w:pPr>
        <w:pStyle w:val="Title"/>
        <w:numPr>
          <w:ilvl w:val="1"/>
          <w:numId w:val="6"/>
        </w:numPr>
        <w:ind w:left="993" w:hanging="426"/>
        <w:jc w:val="both"/>
        <w:rPr>
          <w:rFonts w:asciiTheme="minorHAnsi" w:hAnsiTheme="minorHAnsi"/>
          <w:b w:val="0"/>
          <w:color w:val="000000"/>
          <w:sz w:val="22"/>
          <w:u w:val="none"/>
        </w:rPr>
      </w:pPr>
      <w:r>
        <w:rPr>
          <w:rFonts w:asciiTheme="minorHAnsi" w:hAnsiTheme="minorHAnsi"/>
          <w:b w:val="0"/>
          <w:color w:val="000000"/>
          <w:sz w:val="22"/>
          <w:u w:val="none"/>
        </w:rPr>
        <w:t>Employing relatives can create additional types of interactions that could place additional stress on a person’s own situation and blur the lines of the existing relationship</w:t>
      </w:r>
      <w:r w:rsidR="0090038E">
        <w:rPr>
          <w:rFonts w:asciiTheme="minorHAnsi" w:hAnsiTheme="minorHAnsi"/>
          <w:b w:val="0"/>
          <w:color w:val="000000"/>
          <w:sz w:val="22"/>
          <w:u w:val="none"/>
        </w:rPr>
        <w:t>s</w:t>
      </w:r>
      <w:r>
        <w:rPr>
          <w:rFonts w:asciiTheme="minorHAnsi" w:hAnsiTheme="minorHAnsi"/>
          <w:b w:val="0"/>
          <w:color w:val="000000"/>
          <w:sz w:val="22"/>
          <w:u w:val="none"/>
        </w:rPr>
        <w:t xml:space="preserve"> that need to be considered by both the person and the care practitioner.</w:t>
      </w:r>
    </w:p>
    <w:p w:rsidR="00473BBE" w:rsidRPr="009A1DBA" w:rsidRDefault="00473BBE" w:rsidP="00473BBE">
      <w:pPr>
        <w:pStyle w:val="Title"/>
        <w:jc w:val="both"/>
        <w:rPr>
          <w:rFonts w:asciiTheme="minorHAnsi" w:hAnsiTheme="minorHAnsi"/>
          <w:b w:val="0"/>
          <w:color w:val="000000"/>
          <w:sz w:val="22"/>
          <w:u w:val="none"/>
        </w:rPr>
      </w:pPr>
    </w:p>
    <w:p w:rsidR="00473BBE" w:rsidRDefault="00473BBE" w:rsidP="00F21181">
      <w:pPr>
        <w:pStyle w:val="Title"/>
        <w:numPr>
          <w:ilvl w:val="1"/>
          <w:numId w:val="6"/>
        </w:numPr>
        <w:ind w:left="993" w:hanging="426"/>
        <w:jc w:val="both"/>
        <w:rPr>
          <w:rFonts w:asciiTheme="minorHAnsi" w:hAnsiTheme="minorHAnsi"/>
          <w:b w:val="0"/>
          <w:color w:val="000000"/>
          <w:sz w:val="22"/>
          <w:u w:val="none"/>
        </w:rPr>
      </w:pPr>
      <w:r>
        <w:rPr>
          <w:rFonts w:asciiTheme="minorHAnsi" w:hAnsiTheme="minorHAnsi"/>
          <w:b w:val="0"/>
          <w:color w:val="000000"/>
          <w:sz w:val="22"/>
          <w:u w:val="none"/>
        </w:rPr>
        <w:t>Some of the most common types of overlapping relationships are shown below (though it is possible for several of these to overlap at the same time):</w:t>
      </w:r>
    </w:p>
    <w:p w:rsidR="00473BBE" w:rsidRDefault="00473BBE" w:rsidP="00473BBE">
      <w:pPr>
        <w:pStyle w:val="Title"/>
        <w:jc w:val="both"/>
        <w:rPr>
          <w:rFonts w:asciiTheme="minorHAnsi" w:hAnsiTheme="minorHAnsi"/>
          <w:b w:val="0"/>
          <w:color w:val="000000"/>
          <w:sz w:val="22"/>
          <w:u w:val="none"/>
        </w:rPr>
      </w:pPr>
    </w:p>
    <w:p w:rsidR="00473BBE" w:rsidRDefault="00473BBE" w:rsidP="00473BBE">
      <w:pPr>
        <w:pStyle w:val="Title"/>
        <w:jc w:val="both"/>
        <w:rPr>
          <w:rFonts w:asciiTheme="minorHAnsi" w:hAnsiTheme="minorHAnsi"/>
          <w:b w:val="0"/>
          <w:color w:val="000000"/>
          <w:sz w:val="22"/>
          <w:u w:val="none"/>
        </w:rPr>
      </w:pPr>
      <w:r>
        <w:rPr>
          <w:rFonts w:asciiTheme="minorHAnsi" w:hAnsiTheme="minorHAnsi"/>
          <w:b w:val="0"/>
          <w:noProof/>
          <w:color w:val="000000"/>
          <w:sz w:val="22"/>
          <w:u w:val="none"/>
          <w:lang w:eastAsia="en-GB"/>
        </w:rPr>
        <w:lastRenderedPageBreak/>
        <w:drawing>
          <wp:inline distT="0" distB="0" distL="0" distR="0" wp14:anchorId="31A8E6AD" wp14:editId="37A645A0">
            <wp:extent cx="4203065" cy="2232244"/>
            <wp:effectExtent l="0" t="38100" r="0" b="1111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473BBE" w:rsidRDefault="00473BBE" w:rsidP="00473BBE">
      <w:pPr>
        <w:pStyle w:val="Title"/>
        <w:jc w:val="both"/>
        <w:rPr>
          <w:rFonts w:asciiTheme="minorHAnsi" w:hAnsiTheme="minorHAnsi"/>
          <w:b w:val="0"/>
          <w:color w:val="000000"/>
          <w:sz w:val="22"/>
          <w:u w:val="none"/>
        </w:rPr>
      </w:pPr>
    </w:p>
    <w:p w:rsidR="00473BBE" w:rsidRDefault="00473BBE" w:rsidP="00F21181">
      <w:pPr>
        <w:pStyle w:val="Title"/>
        <w:numPr>
          <w:ilvl w:val="1"/>
          <w:numId w:val="6"/>
        </w:numPr>
        <w:ind w:left="993" w:hanging="426"/>
        <w:jc w:val="both"/>
        <w:rPr>
          <w:rFonts w:asciiTheme="minorHAnsi" w:hAnsiTheme="minorHAnsi"/>
          <w:b w:val="0"/>
          <w:color w:val="000000"/>
          <w:sz w:val="22"/>
          <w:u w:val="none"/>
        </w:rPr>
      </w:pPr>
      <w:r>
        <w:rPr>
          <w:rFonts w:asciiTheme="minorHAnsi" w:hAnsiTheme="minorHAnsi"/>
          <w:b w:val="0"/>
          <w:color w:val="000000"/>
          <w:sz w:val="22"/>
          <w:u w:val="none"/>
        </w:rPr>
        <w:t xml:space="preserve"> The additional pressures of adding an employer / employee dynamic my cause existing relationships to be strained or falter and will need to be considered in the care practitioners contingency plans.</w:t>
      </w:r>
    </w:p>
    <w:p w:rsidR="00473BBE" w:rsidRDefault="00473BBE" w:rsidP="00473BBE">
      <w:pPr>
        <w:pStyle w:val="Title"/>
        <w:ind w:left="993"/>
        <w:jc w:val="both"/>
        <w:rPr>
          <w:rFonts w:asciiTheme="minorHAnsi" w:hAnsiTheme="minorHAnsi"/>
          <w:b w:val="0"/>
          <w:color w:val="000000"/>
          <w:sz w:val="22"/>
          <w:u w:val="none"/>
        </w:rPr>
      </w:pPr>
    </w:p>
    <w:p w:rsidR="00473BBE" w:rsidRPr="00F90765" w:rsidRDefault="00473BBE" w:rsidP="00F21181">
      <w:pPr>
        <w:pStyle w:val="Title"/>
        <w:numPr>
          <w:ilvl w:val="1"/>
          <w:numId w:val="6"/>
        </w:numPr>
        <w:ind w:left="993" w:hanging="426"/>
        <w:jc w:val="both"/>
        <w:rPr>
          <w:rFonts w:asciiTheme="minorHAnsi" w:hAnsiTheme="minorHAnsi"/>
          <w:color w:val="000000"/>
          <w:sz w:val="22"/>
          <w:u w:val="none"/>
        </w:rPr>
      </w:pPr>
      <w:r>
        <w:rPr>
          <w:rFonts w:asciiTheme="minorHAnsi" w:hAnsiTheme="minorHAnsi"/>
          <w:b w:val="0"/>
          <w:color w:val="000000"/>
          <w:sz w:val="22"/>
          <w:u w:val="none"/>
        </w:rPr>
        <w:t xml:space="preserve"> The person has all the same responsibilities and requirements in employing a spouse / partner / relative that they would have employing any other person as a carer.  These can be found at the following website:  </w:t>
      </w:r>
      <w:hyperlink r:id="rId79" w:history="1">
        <w:r w:rsidRPr="005A7BE5">
          <w:rPr>
            <w:rStyle w:val="Hyperlink"/>
            <w:rFonts w:asciiTheme="minorHAnsi" w:hAnsiTheme="minorHAnsi"/>
            <w:b w:val="0"/>
            <w:sz w:val="22"/>
          </w:rPr>
          <w:t>https://www.gov.uk/contract-types-and-employer-responsibilities</w:t>
        </w:r>
      </w:hyperlink>
      <w:r>
        <w:rPr>
          <w:rFonts w:asciiTheme="minorHAnsi" w:hAnsiTheme="minorHAnsi"/>
          <w:b w:val="0"/>
          <w:color w:val="000000"/>
          <w:sz w:val="22"/>
          <w:u w:val="none"/>
        </w:rPr>
        <w:t xml:space="preserve">. </w:t>
      </w:r>
    </w:p>
    <w:p w:rsidR="00473BBE" w:rsidRDefault="00473BBE" w:rsidP="00473BBE">
      <w:pPr>
        <w:pStyle w:val="ListParagraph"/>
        <w:rPr>
          <w:rFonts w:asciiTheme="minorHAnsi" w:hAnsiTheme="minorHAnsi"/>
          <w:color w:val="000000"/>
          <w:sz w:val="22"/>
        </w:rPr>
      </w:pPr>
    </w:p>
    <w:p w:rsidR="00473BBE" w:rsidRPr="00FF3053" w:rsidRDefault="00473BBE" w:rsidP="00F21181">
      <w:pPr>
        <w:pStyle w:val="Title"/>
        <w:numPr>
          <w:ilvl w:val="1"/>
          <w:numId w:val="6"/>
        </w:numPr>
        <w:ind w:left="993" w:hanging="426"/>
        <w:jc w:val="both"/>
        <w:rPr>
          <w:rFonts w:asciiTheme="minorHAnsi" w:hAnsiTheme="minorHAnsi"/>
          <w:color w:val="000000"/>
          <w:sz w:val="22"/>
          <w:u w:val="none"/>
        </w:rPr>
      </w:pPr>
      <w:r>
        <w:rPr>
          <w:rFonts w:asciiTheme="minorHAnsi" w:hAnsiTheme="minorHAnsi"/>
          <w:b w:val="0"/>
          <w:color w:val="000000"/>
          <w:sz w:val="22"/>
          <w:u w:val="none"/>
        </w:rPr>
        <w:t>If the spouse / partner / relative being employed by the person is claiming any benefits personally or relating to any current caring role they would need to disclose any paid employment to the appropriate benefit agency.</w:t>
      </w:r>
    </w:p>
    <w:p w:rsidR="00473BBE" w:rsidRDefault="00473BBE" w:rsidP="00473BBE">
      <w:pPr>
        <w:pStyle w:val="ListParagraph"/>
        <w:rPr>
          <w:rFonts w:asciiTheme="minorHAnsi" w:hAnsiTheme="minorHAnsi"/>
          <w:color w:val="000000"/>
          <w:sz w:val="22"/>
        </w:rPr>
      </w:pPr>
    </w:p>
    <w:p w:rsidR="00473BBE" w:rsidRDefault="00473BBE" w:rsidP="00473BBE">
      <w:pPr>
        <w:pStyle w:val="Title"/>
        <w:jc w:val="both"/>
        <w:rPr>
          <w:rFonts w:asciiTheme="minorHAnsi" w:hAnsiTheme="minorHAnsi"/>
          <w:color w:val="000000"/>
          <w:sz w:val="22"/>
          <w:u w:val="none"/>
        </w:rPr>
      </w:pPr>
    </w:p>
    <w:p w:rsidR="00473BBE" w:rsidRPr="00F90765" w:rsidRDefault="00473BBE" w:rsidP="00473BBE">
      <w:pPr>
        <w:pStyle w:val="Title"/>
        <w:jc w:val="both"/>
        <w:rPr>
          <w:rFonts w:asciiTheme="minorHAnsi" w:hAnsiTheme="minorHAnsi"/>
          <w:color w:val="000000"/>
          <w:sz w:val="22"/>
          <w:u w:val="none"/>
        </w:rPr>
      </w:pPr>
    </w:p>
    <w:p w:rsidR="00473BBE" w:rsidRDefault="00473BBE" w:rsidP="00F21181">
      <w:pPr>
        <w:pStyle w:val="Title"/>
        <w:numPr>
          <w:ilvl w:val="0"/>
          <w:numId w:val="6"/>
        </w:numPr>
        <w:jc w:val="both"/>
        <w:rPr>
          <w:rFonts w:asciiTheme="minorHAnsi" w:hAnsiTheme="minorHAnsi"/>
          <w:color w:val="000000"/>
        </w:rPr>
      </w:pPr>
      <w:r>
        <w:rPr>
          <w:rFonts w:asciiTheme="minorHAnsi" w:hAnsiTheme="minorHAnsi"/>
          <w:color w:val="000000"/>
        </w:rPr>
        <w:lastRenderedPageBreak/>
        <w:t xml:space="preserve">Subsistence Claims </w:t>
      </w:r>
    </w:p>
    <w:p w:rsidR="00473BBE" w:rsidRDefault="00473BBE" w:rsidP="00473BBE">
      <w:pPr>
        <w:pStyle w:val="Title"/>
        <w:ind w:left="360"/>
        <w:jc w:val="both"/>
        <w:rPr>
          <w:rFonts w:asciiTheme="minorHAnsi" w:hAnsiTheme="minorHAnsi"/>
          <w:color w:val="000000"/>
        </w:rPr>
      </w:pPr>
    </w:p>
    <w:p w:rsidR="00473BBE" w:rsidRPr="00644EAA" w:rsidRDefault="00473BBE" w:rsidP="00F21181">
      <w:pPr>
        <w:pStyle w:val="Title"/>
        <w:numPr>
          <w:ilvl w:val="1"/>
          <w:numId w:val="6"/>
        </w:numPr>
        <w:ind w:left="993" w:hanging="426"/>
        <w:jc w:val="both"/>
        <w:rPr>
          <w:rFonts w:asciiTheme="minorHAnsi" w:hAnsiTheme="minorHAnsi"/>
          <w:color w:val="000000"/>
        </w:rPr>
      </w:pPr>
      <w:r>
        <w:rPr>
          <w:rFonts w:asciiTheme="minorHAnsi" w:hAnsiTheme="minorHAnsi"/>
          <w:b w:val="0"/>
          <w:color w:val="000000"/>
          <w:sz w:val="22"/>
          <w:u w:val="none"/>
        </w:rPr>
        <w:t>What this mean</w:t>
      </w:r>
      <w:r w:rsidR="00545B67">
        <w:rPr>
          <w:rFonts w:asciiTheme="minorHAnsi" w:hAnsiTheme="minorHAnsi"/>
          <w:b w:val="0"/>
          <w:color w:val="000000"/>
          <w:sz w:val="22"/>
          <w:u w:val="none"/>
        </w:rPr>
        <w:t>s</w:t>
      </w:r>
      <w:r>
        <w:rPr>
          <w:rFonts w:asciiTheme="minorHAnsi" w:hAnsiTheme="minorHAnsi"/>
          <w:b w:val="0"/>
          <w:color w:val="000000"/>
          <w:sz w:val="22"/>
          <w:u w:val="none"/>
        </w:rPr>
        <w:t xml:space="preserve"> is any additional money the person’s carer can claim while performing their role in helping meet the person’s outcomes.</w:t>
      </w:r>
    </w:p>
    <w:p w:rsidR="00473BBE" w:rsidRPr="00644EAA" w:rsidRDefault="00473BBE" w:rsidP="00473BBE">
      <w:pPr>
        <w:pStyle w:val="Title"/>
        <w:ind w:left="993"/>
        <w:jc w:val="both"/>
        <w:rPr>
          <w:rFonts w:asciiTheme="minorHAnsi" w:hAnsiTheme="minorHAnsi"/>
          <w:color w:val="000000"/>
        </w:rPr>
      </w:pPr>
    </w:p>
    <w:p w:rsidR="00473BBE" w:rsidRPr="00A26A40" w:rsidRDefault="00473BBE" w:rsidP="00F21181">
      <w:pPr>
        <w:pStyle w:val="Title"/>
        <w:numPr>
          <w:ilvl w:val="1"/>
          <w:numId w:val="6"/>
        </w:numPr>
        <w:ind w:left="993" w:hanging="426"/>
        <w:jc w:val="both"/>
        <w:rPr>
          <w:rFonts w:asciiTheme="minorHAnsi" w:hAnsiTheme="minorHAnsi"/>
          <w:color w:val="000000"/>
        </w:rPr>
      </w:pPr>
      <w:r>
        <w:rPr>
          <w:rFonts w:asciiTheme="minorHAnsi" w:hAnsiTheme="minorHAnsi"/>
          <w:b w:val="0"/>
          <w:color w:val="000000"/>
          <w:sz w:val="22"/>
          <w:u w:val="none"/>
        </w:rPr>
        <w:t>These expense</w:t>
      </w:r>
      <w:r w:rsidR="00DF6C2C">
        <w:rPr>
          <w:rFonts w:asciiTheme="minorHAnsi" w:hAnsiTheme="minorHAnsi"/>
          <w:b w:val="0"/>
          <w:color w:val="000000"/>
          <w:sz w:val="22"/>
          <w:u w:val="none"/>
        </w:rPr>
        <w:t>s</w:t>
      </w:r>
      <w:r>
        <w:rPr>
          <w:rFonts w:asciiTheme="minorHAnsi" w:hAnsiTheme="minorHAnsi"/>
          <w:b w:val="0"/>
          <w:color w:val="000000"/>
          <w:sz w:val="22"/>
          <w:u w:val="none"/>
        </w:rPr>
        <w:t xml:space="preserve"> are those that would not be set out within the contract of employment (whereas mileage payments would) and tend to revolve around things such as meals.</w:t>
      </w:r>
    </w:p>
    <w:p w:rsidR="00473BBE" w:rsidRDefault="00473BBE" w:rsidP="00473BBE">
      <w:pPr>
        <w:pStyle w:val="ListParagraph"/>
        <w:rPr>
          <w:rFonts w:asciiTheme="minorHAnsi" w:hAnsiTheme="minorHAnsi"/>
          <w:color w:val="000000"/>
        </w:rPr>
      </w:pPr>
    </w:p>
    <w:p w:rsidR="00473BBE" w:rsidRPr="003A3CAE" w:rsidRDefault="00473BBE" w:rsidP="00F21181">
      <w:pPr>
        <w:pStyle w:val="Title"/>
        <w:numPr>
          <w:ilvl w:val="1"/>
          <w:numId w:val="6"/>
        </w:numPr>
        <w:ind w:left="993" w:hanging="426"/>
        <w:jc w:val="both"/>
        <w:rPr>
          <w:rFonts w:asciiTheme="minorHAnsi" w:hAnsiTheme="minorHAnsi"/>
          <w:color w:val="000000"/>
        </w:rPr>
      </w:pPr>
      <w:r>
        <w:rPr>
          <w:rFonts w:asciiTheme="minorHAnsi" w:hAnsiTheme="minorHAnsi"/>
          <w:b w:val="0"/>
          <w:color w:val="000000"/>
          <w:sz w:val="22"/>
          <w:u w:val="none"/>
        </w:rPr>
        <w:t xml:space="preserve">The subsistence rates that are applied to </w:t>
      </w:r>
      <w:r w:rsidRPr="00A26A40">
        <w:rPr>
          <w:rFonts w:asciiTheme="minorHAnsi" w:hAnsiTheme="minorHAnsi"/>
          <w:b w:val="0"/>
          <w:color w:val="000000"/>
          <w:sz w:val="22"/>
          <w:u w:val="none"/>
        </w:rPr>
        <w:t>Thurrock Council</w:t>
      </w:r>
      <w:r>
        <w:rPr>
          <w:rFonts w:asciiTheme="minorHAnsi" w:hAnsiTheme="minorHAnsi"/>
          <w:b w:val="0"/>
          <w:color w:val="000000"/>
          <w:sz w:val="22"/>
          <w:u w:val="none"/>
        </w:rPr>
        <w:t xml:space="preserve"> employees are below but can only be claim</w:t>
      </w:r>
      <w:r w:rsidR="00EA40FF">
        <w:rPr>
          <w:rFonts w:asciiTheme="minorHAnsi" w:hAnsiTheme="minorHAnsi"/>
          <w:b w:val="0"/>
          <w:color w:val="000000"/>
          <w:sz w:val="22"/>
          <w:u w:val="none"/>
        </w:rPr>
        <w:t>ed</w:t>
      </w:r>
      <w:r>
        <w:rPr>
          <w:rFonts w:asciiTheme="minorHAnsi" w:hAnsiTheme="minorHAnsi"/>
          <w:b w:val="0"/>
          <w:color w:val="000000"/>
          <w:sz w:val="22"/>
          <w:u w:val="none"/>
        </w:rPr>
        <w:t xml:space="preserve"> if </w:t>
      </w:r>
      <w:r w:rsidR="00EA40FF">
        <w:rPr>
          <w:rFonts w:asciiTheme="minorHAnsi" w:hAnsiTheme="minorHAnsi"/>
          <w:b w:val="0"/>
          <w:color w:val="000000"/>
          <w:sz w:val="22"/>
          <w:u w:val="none"/>
        </w:rPr>
        <w:t>the person is</w:t>
      </w:r>
      <w:r>
        <w:rPr>
          <w:rFonts w:asciiTheme="minorHAnsi" w:hAnsiTheme="minorHAnsi"/>
          <w:b w:val="0"/>
          <w:color w:val="000000"/>
          <w:sz w:val="22"/>
          <w:u w:val="none"/>
        </w:rPr>
        <w:t xml:space="preserve"> working outside of normal working times or duties:</w:t>
      </w:r>
    </w:p>
    <w:p w:rsidR="00473BBE" w:rsidRDefault="00473BBE" w:rsidP="00473BBE">
      <w:pPr>
        <w:pStyle w:val="ListParagraph"/>
        <w:rPr>
          <w:rFonts w:asciiTheme="minorHAnsi" w:hAnsiTheme="minorHAnsi"/>
          <w:color w:val="000000"/>
        </w:rPr>
      </w:pPr>
    </w:p>
    <w:p w:rsidR="00473BBE" w:rsidRPr="003A3CAE" w:rsidRDefault="00473BBE" w:rsidP="00473BBE">
      <w:pPr>
        <w:pStyle w:val="Title"/>
        <w:ind w:left="993"/>
        <w:jc w:val="both"/>
        <w:rPr>
          <w:rFonts w:asciiTheme="minorHAnsi" w:hAnsiTheme="minorHAnsi"/>
          <w:color w:val="000000"/>
        </w:rPr>
      </w:pPr>
    </w:p>
    <w:p w:rsidR="00473BBE" w:rsidRDefault="00473BBE" w:rsidP="00473BBE">
      <w:pPr>
        <w:pStyle w:val="ListParagraph"/>
        <w:rPr>
          <w:rFonts w:asciiTheme="minorHAnsi" w:hAnsiTheme="minorHAnsi"/>
          <w:color w:val="000000"/>
        </w:rPr>
      </w:pPr>
    </w:p>
    <w:p w:rsidR="00473BBE" w:rsidRPr="00A26A40" w:rsidRDefault="00473BBE" w:rsidP="00DF6C2C">
      <w:r>
        <w:rPr>
          <w:noProof/>
          <w:lang w:eastAsia="en-GB"/>
        </w:rPr>
        <w:drawing>
          <wp:inline distT="0" distB="0" distL="0" distR="0" wp14:anchorId="2578042F" wp14:editId="084539D2">
            <wp:extent cx="4203065" cy="2451735"/>
            <wp:effectExtent l="0" t="0" r="0" b="571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473BBE" w:rsidRDefault="00473BBE" w:rsidP="00473BBE">
      <w:pPr>
        <w:pStyle w:val="ListParagraph"/>
        <w:rPr>
          <w:rFonts w:asciiTheme="minorHAnsi" w:hAnsiTheme="minorHAnsi"/>
          <w:color w:val="000000"/>
        </w:rPr>
      </w:pPr>
    </w:p>
    <w:p w:rsidR="00473BBE" w:rsidRPr="008B6E1B" w:rsidRDefault="00473BBE" w:rsidP="008B6E1B">
      <w:pPr>
        <w:rPr>
          <w:rFonts w:asciiTheme="minorHAnsi" w:hAnsiTheme="minorHAnsi"/>
          <w:color w:val="000000"/>
        </w:rPr>
      </w:pPr>
    </w:p>
    <w:p w:rsidR="00473BBE" w:rsidRPr="00F00B17" w:rsidRDefault="00473BBE" w:rsidP="00F21181">
      <w:pPr>
        <w:pStyle w:val="Title"/>
        <w:numPr>
          <w:ilvl w:val="1"/>
          <w:numId w:val="6"/>
        </w:numPr>
        <w:ind w:left="993" w:hanging="426"/>
        <w:jc w:val="both"/>
        <w:rPr>
          <w:rFonts w:asciiTheme="minorHAnsi" w:hAnsiTheme="minorHAnsi"/>
          <w:color w:val="000000"/>
        </w:rPr>
      </w:pPr>
      <w:r>
        <w:rPr>
          <w:rFonts w:asciiTheme="minorHAnsi" w:hAnsiTheme="minorHAnsi"/>
          <w:b w:val="0"/>
          <w:color w:val="000000"/>
          <w:sz w:val="22"/>
          <w:u w:val="none"/>
        </w:rPr>
        <w:t xml:space="preserve">Claims should be relevant to the person’s outcome i.e. if your outcomes are for the delivery of personal care in the morning and the contract the person has is just for this, it would be extremely unlikely any claims would be necessary. </w:t>
      </w:r>
    </w:p>
    <w:p w:rsidR="00473BBE" w:rsidRPr="00810F5E" w:rsidRDefault="00473BBE" w:rsidP="00473BBE">
      <w:pPr>
        <w:pStyle w:val="Title"/>
        <w:ind w:left="993"/>
        <w:jc w:val="both"/>
        <w:rPr>
          <w:rFonts w:asciiTheme="minorHAnsi" w:hAnsiTheme="minorHAnsi"/>
          <w:color w:val="000000"/>
        </w:rPr>
      </w:pPr>
    </w:p>
    <w:p w:rsidR="00473BBE" w:rsidRPr="00810F5E" w:rsidRDefault="00473BBE" w:rsidP="00F21181">
      <w:pPr>
        <w:pStyle w:val="Title"/>
        <w:numPr>
          <w:ilvl w:val="1"/>
          <w:numId w:val="6"/>
        </w:numPr>
        <w:ind w:left="993" w:hanging="426"/>
        <w:jc w:val="both"/>
        <w:rPr>
          <w:rFonts w:asciiTheme="minorHAnsi" w:hAnsiTheme="minorHAnsi"/>
          <w:color w:val="000000"/>
        </w:rPr>
      </w:pPr>
      <w:r>
        <w:rPr>
          <w:rFonts w:asciiTheme="minorHAnsi" w:hAnsiTheme="minorHAnsi"/>
          <w:b w:val="0"/>
          <w:color w:val="000000"/>
          <w:sz w:val="22"/>
          <w:u w:val="none"/>
        </w:rPr>
        <w:t>Any need for subsistence should be discussed at the point of assessment of needs so this can be captured and reflected in contingency plans (if appropriate).  Amounts considered for subsistence should be appropriate to where the outcomes will be met (i.e. central London will be more expensive).  Alternatively the person and the care practitioner should discuss amounts that could be appropriately used to cover the entire day.</w:t>
      </w:r>
    </w:p>
    <w:p w:rsidR="00473BBE" w:rsidRPr="003A3CAE" w:rsidRDefault="00473BBE" w:rsidP="00473BBE">
      <w:pPr>
        <w:pStyle w:val="Title"/>
        <w:ind w:left="993"/>
        <w:jc w:val="both"/>
        <w:rPr>
          <w:rFonts w:asciiTheme="minorHAnsi" w:hAnsiTheme="minorHAnsi"/>
          <w:color w:val="000000"/>
        </w:rPr>
      </w:pPr>
    </w:p>
    <w:p w:rsidR="00473BBE" w:rsidRPr="00F00B17" w:rsidRDefault="00473BBE" w:rsidP="00F21181">
      <w:pPr>
        <w:pStyle w:val="Title"/>
        <w:numPr>
          <w:ilvl w:val="1"/>
          <w:numId w:val="6"/>
        </w:numPr>
        <w:ind w:left="993" w:hanging="426"/>
        <w:jc w:val="both"/>
        <w:rPr>
          <w:rFonts w:asciiTheme="minorHAnsi" w:hAnsiTheme="minorHAnsi"/>
          <w:i/>
          <w:color w:val="000000"/>
        </w:rPr>
      </w:pPr>
      <w:r>
        <w:rPr>
          <w:rFonts w:asciiTheme="minorHAnsi" w:hAnsiTheme="minorHAnsi"/>
          <w:b w:val="0"/>
          <w:color w:val="000000"/>
          <w:sz w:val="22"/>
          <w:u w:val="none"/>
        </w:rPr>
        <w:t xml:space="preserve">Regardless of the approach the </w:t>
      </w:r>
      <w:r w:rsidRPr="003A3CAE">
        <w:rPr>
          <w:rFonts w:asciiTheme="minorHAnsi" w:hAnsiTheme="minorHAnsi"/>
          <w:color w:val="000000"/>
          <w:sz w:val="22"/>
          <w:u w:val="none"/>
        </w:rPr>
        <w:t>main</w:t>
      </w:r>
      <w:r>
        <w:rPr>
          <w:rFonts w:asciiTheme="minorHAnsi" w:hAnsiTheme="minorHAnsi"/>
          <w:b w:val="0"/>
          <w:color w:val="000000"/>
          <w:sz w:val="22"/>
          <w:u w:val="none"/>
        </w:rPr>
        <w:t xml:space="preserve"> consideration should be - </w:t>
      </w:r>
      <w:r w:rsidRPr="00F00B17">
        <w:rPr>
          <w:rFonts w:asciiTheme="minorHAnsi" w:hAnsiTheme="minorHAnsi"/>
          <w:b w:val="0"/>
          <w:i/>
          <w:color w:val="000000"/>
          <w:sz w:val="22"/>
          <w:u w:val="none"/>
        </w:rPr>
        <w:t>how and what</w:t>
      </w:r>
      <w:r>
        <w:rPr>
          <w:rFonts w:asciiTheme="minorHAnsi" w:hAnsiTheme="minorHAnsi"/>
          <w:b w:val="0"/>
          <w:i/>
          <w:color w:val="000000"/>
          <w:sz w:val="22"/>
          <w:u w:val="none"/>
        </w:rPr>
        <w:t xml:space="preserve"> the person is</w:t>
      </w:r>
      <w:r w:rsidRPr="00F00B17">
        <w:rPr>
          <w:rFonts w:asciiTheme="minorHAnsi" w:hAnsiTheme="minorHAnsi"/>
          <w:b w:val="0"/>
          <w:i/>
          <w:color w:val="000000"/>
          <w:sz w:val="22"/>
          <w:u w:val="none"/>
        </w:rPr>
        <w:t xml:space="preserve"> to pay out for on behalf</w:t>
      </w:r>
      <w:r>
        <w:rPr>
          <w:rFonts w:asciiTheme="minorHAnsi" w:hAnsiTheme="minorHAnsi"/>
          <w:b w:val="0"/>
          <w:i/>
          <w:color w:val="000000"/>
          <w:sz w:val="22"/>
          <w:u w:val="none"/>
        </w:rPr>
        <w:t xml:space="preserve"> carer and</w:t>
      </w:r>
      <w:r w:rsidRPr="00F00B17">
        <w:rPr>
          <w:rFonts w:asciiTheme="minorHAnsi" w:hAnsiTheme="minorHAnsi"/>
          <w:b w:val="0"/>
          <w:i/>
          <w:color w:val="000000"/>
          <w:sz w:val="22"/>
          <w:u w:val="none"/>
        </w:rPr>
        <w:t xml:space="preserve"> </w:t>
      </w:r>
      <w:r w:rsidRPr="00F00B17">
        <w:rPr>
          <w:rFonts w:asciiTheme="minorHAnsi" w:hAnsiTheme="minorHAnsi"/>
          <w:i/>
          <w:color w:val="000000"/>
          <w:sz w:val="22"/>
          <w:u w:val="none"/>
        </w:rPr>
        <w:t>ho</w:t>
      </w:r>
      <w:r>
        <w:rPr>
          <w:rFonts w:asciiTheme="minorHAnsi" w:hAnsiTheme="minorHAnsi"/>
          <w:i/>
          <w:color w:val="000000"/>
          <w:sz w:val="22"/>
          <w:u w:val="none"/>
        </w:rPr>
        <w:t>w will they meet the rest of their</w:t>
      </w:r>
      <w:r w:rsidRPr="00F00B17">
        <w:rPr>
          <w:rFonts w:asciiTheme="minorHAnsi" w:hAnsiTheme="minorHAnsi"/>
          <w:i/>
          <w:color w:val="000000"/>
          <w:sz w:val="22"/>
          <w:u w:val="none"/>
        </w:rPr>
        <w:t xml:space="preserve"> outcomes </w:t>
      </w:r>
      <w:r>
        <w:rPr>
          <w:rFonts w:asciiTheme="minorHAnsi" w:hAnsiTheme="minorHAnsi"/>
          <w:i/>
          <w:color w:val="000000"/>
          <w:sz w:val="22"/>
          <w:u w:val="none"/>
        </w:rPr>
        <w:t>with the money they</w:t>
      </w:r>
      <w:r w:rsidRPr="00F00B17">
        <w:rPr>
          <w:rFonts w:asciiTheme="minorHAnsi" w:hAnsiTheme="minorHAnsi"/>
          <w:i/>
          <w:color w:val="000000"/>
          <w:sz w:val="22"/>
          <w:u w:val="none"/>
        </w:rPr>
        <w:t xml:space="preserve"> have left</w:t>
      </w:r>
      <w:r w:rsidRPr="00F00B17">
        <w:rPr>
          <w:rFonts w:asciiTheme="minorHAnsi" w:hAnsiTheme="minorHAnsi"/>
          <w:b w:val="0"/>
          <w:i/>
          <w:color w:val="000000"/>
          <w:sz w:val="22"/>
          <w:u w:val="none"/>
        </w:rPr>
        <w:t>.</w:t>
      </w:r>
    </w:p>
    <w:p w:rsidR="00473BBE" w:rsidRDefault="00473BBE" w:rsidP="00473BBE">
      <w:pPr>
        <w:pStyle w:val="Title"/>
        <w:ind w:left="363"/>
        <w:jc w:val="both"/>
        <w:rPr>
          <w:rFonts w:asciiTheme="minorHAnsi" w:hAnsiTheme="minorHAnsi"/>
          <w:b w:val="0"/>
          <w:color w:val="000000"/>
          <w:sz w:val="22"/>
          <w:u w:val="none"/>
        </w:rPr>
      </w:pPr>
    </w:p>
    <w:p w:rsidR="00473BBE" w:rsidRDefault="00473BBE" w:rsidP="00473BBE">
      <w:pPr>
        <w:pStyle w:val="Title"/>
        <w:ind w:left="363"/>
        <w:jc w:val="both"/>
        <w:rPr>
          <w:rFonts w:asciiTheme="minorHAnsi" w:hAnsiTheme="minorHAnsi"/>
          <w:b w:val="0"/>
          <w:color w:val="000000"/>
          <w:sz w:val="22"/>
          <w:u w:val="none"/>
        </w:rPr>
      </w:pPr>
    </w:p>
    <w:p w:rsidR="00473BBE" w:rsidRPr="00B6394B" w:rsidRDefault="00473BBE" w:rsidP="00473BBE">
      <w:pPr>
        <w:pStyle w:val="Title"/>
        <w:ind w:left="363"/>
        <w:jc w:val="both"/>
        <w:rPr>
          <w:rFonts w:asciiTheme="minorHAnsi" w:hAnsiTheme="minorHAnsi"/>
          <w:b w:val="0"/>
          <w:color w:val="000000"/>
          <w:sz w:val="22"/>
          <w:u w:val="none"/>
        </w:rPr>
      </w:pPr>
    </w:p>
    <w:p w:rsidR="00473BBE" w:rsidRPr="005F6B62" w:rsidRDefault="00473BBE" w:rsidP="00473BBE">
      <w:pPr>
        <w:pStyle w:val="Title"/>
        <w:ind w:left="363"/>
        <w:jc w:val="both"/>
        <w:rPr>
          <w:rFonts w:asciiTheme="minorHAnsi" w:hAnsiTheme="minorHAnsi"/>
          <w:color w:val="000000"/>
        </w:rPr>
      </w:pPr>
    </w:p>
    <w:p w:rsidR="00473BBE" w:rsidRDefault="00473BBE" w:rsidP="00473BBE">
      <w:pPr>
        <w:pStyle w:val="Title"/>
        <w:jc w:val="both"/>
        <w:rPr>
          <w:rFonts w:asciiTheme="minorHAnsi" w:hAnsiTheme="minorHAnsi"/>
          <w:color w:val="000000"/>
          <w:sz w:val="22"/>
          <w:u w:val="none"/>
        </w:rPr>
      </w:pPr>
    </w:p>
    <w:p w:rsidR="00473BBE" w:rsidRDefault="00473BBE" w:rsidP="00473BBE">
      <w:pPr>
        <w:pStyle w:val="Title"/>
        <w:jc w:val="both"/>
        <w:rPr>
          <w:rFonts w:asciiTheme="minorHAnsi" w:hAnsiTheme="minorHAnsi"/>
          <w:color w:val="000000"/>
          <w:sz w:val="22"/>
          <w:u w:val="none"/>
        </w:rPr>
      </w:pPr>
    </w:p>
    <w:p w:rsidR="00473BBE" w:rsidRDefault="00473BBE" w:rsidP="00473BBE">
      <w:pPr>
        <w:pStyle w:val="Title"/>
        <w:jc w:val="both"/>
        <w:rPr>
          <w:rFonts w:asciiTheme="minorHAnsi" w:hAnsiTheme="minorHAnsi"/>
          <w:color w:val="000000"/>
          <w:sz w:val="22"/>
          <w:u w:val="none"/>
        </w:rPr>
      </w:pPr>
    </w:p>
    <w:p w:rsidR="00473BBE" w:rsidRDefault="00473BBE" w:rsidP="00473BBE">
      <w:pPr>
        <w:pStyle w:val="Title"/>
        <w:jc w:val="both"/>
        <w:rPr>
          <w:rFonts w:asciiTheme="minorHAnsi" w:hAnsiTheme="minorHAnsi"/>
          <w:color w:val="000000"/>
          <w:sz w:val="22"/>
          <w:u w:val="none"/>
        </w:rPr>
      </w:pPr>
    </w:p>
    <w:p w:rsidR="00473BBE" w:rsidRDefault="00473BBE" w:rsidP="00473BBE">
      <w:pPr>
        <w:pStyle w:val="Title"/>
        <w:jc w:val="both"/>
        <w:rPr>
          <w:rFonts w:asciiTheme="minorHAnsi" w:hAnsiTheme="minorHAnsi"/>
          <w:color w:val="000000"/>
          <w:sz w:val="22"/>
          <w:u w:val="none"/>
        </w:rPr>
      </w:pPr>
    </w:p>
    <w:p w:rsidR="00473BBE" w:rsidRDefault="00473BBE" w:rsidP="00473BBE">
      <w:pPr>
        <w:pStyle w:val="Title"/>
        <w:jc w:val="both"/>
        <w:rPr>
          <w:rFonts w:asciiTheme="minorHAnsi" w:hAnsiTheme="minorHAnsi"/>
          <w:color w:val="000000"/>
          <w:sz w:val="22"/>
          <w:u w:val="none"/>
        </w:rPr>
      </w:pPr>
    </w:p>
    <w:p w:rsidR="008B6E1B" w:rsidRDefault="008B6E1B" w:rsidP="00473BBE">
      <w:pPr>
        <w:pStyle w:val="Title"/>
        <w:jc w:val="both"/>
        <w:rPr>
          <w:rFonts w:asciiTheme="minorHAnsi" w:hAnsiTheme="minorHAnsi"/>
          <w:color w:val="000000"/>
          <w:sz w:val="22"/>
          <w:u w:val="none"/>
        </w:rPr>
      </w:pPr>
    </w:p>
    <w:p w:rsidR="00D02329" w:rsidRDefault="00D02329" w:rsidP="008F1146">
      <w:pPr>
        <w:pStyle w:val="Title"/>
        <w:jc w:val="both"/>
        <w:rPr>
          <w:rFonts w:asciiTheme="minorHAnsi" w:hAnsiTheme="minorHAnsi"/>
          <w:b w:val="0"/>
          <w:color w:val="000000"/>
          <w:sz w:val="22"/>
          <w:u w:val="none"/>
        </w:rPr>
      </w:pPr>
    </w:p>
    <w:p w:rsidR="00160F47" w:rsidRPr="000F07FA" w:rsidRDefault="00160F47" w:rsidP="008F1146">
      <w:pPr>
        <w:pStyle w:val="Title"/>
        <w:jc w:val="both"/>
        <w:rPr>
          <w:rFonts w:asciiTheme="minorHAnsi" w:hAnsiTheme="minorHAnsi"/>
          <w:b w:val="0"/>
          <w:color w:val="000000"/>
          <w:sz w:val="22"/>
          <w:u w:val="none"/>
        </w:rPr>
      </w:pPr>
    </w:p>
    <w:p w:rsidR="00160F47" w:rsidRPr="005F6B62" w:rsidRDefault="00766462" w:rsidP="00F21181">
      <w:pPr>
        <w:pStyle w:val="Title"/>
        <w:numPr>
          <w:ilvl w:val="0"/>
          <w:numId w:val="6"/>
        </w:numPr>
        <w:jc w:val="both"/>
        <w:rPr>
          <w:rFonts w:asciiTheme="minorHAnsi" w:hAnsiTheme="minorHAnsi"/>
          <w:b w:val="0"/>
          <w:color w:val="000000"/>
          <w:u w:val="none"/>
        </w:rPr>
      </w:pPr>
      <w:r w:rsidRPr="005F6B62">
        <w:rPr>
          <w:rFonts w:asciiTheme="minorHAnsi" w:hAnsiTheme="minorHAnsi"/>
          <w:color w:val="000000"/>
        </w:rPr>
        <w:lastRenderedPageBreak/>
        <w:t>Getting A Direct Payment Started</w:t>
      </w:r>
    </w:p>
    <w:p w:rsidR="00766462" w:rsidRDefault="00766462" w:rsidP="008F1146">
      <w:pPr>
        <w:pStyle w:val="Title"/>
        <w:jc w:val="both"/>
        <w:rPr>
          <w:rFonts w:asciiTheme="minorHAnsi" w:hAnsiTheme="minorHAnsi"/>
          <w:color w:val="000000"/>
          <w:sz w:val="22"/>
          <w:u w:val="none"/>
        </w:rPr>
      </w:pPr>
    </w:p>
    <w:p w:rsidR="005F6B62" w:rsidRDefault="005F6B62" w:rsidP="00F21181">
      <w:pPr>
        <w:pStyle w:val="Title"/>
        <w:numPr>
          <w:ilvl w:val="1"/>
          <w:numId w:val="6"/>
        </w:numPr>
        <w:jc w:val="both"/>
        <w:rPr>
          <w:rFonts w:asciiTheme="minorHAnsi" w:hAnsiTheme="minorHAnsi"/>
          <w:color w:val="000000"/>
          <w:sz w:val="22"/>
          <w:u w:val="none"/>
        </w:rPr>
      </w:pPr>
      <w:r>
        <w:rPr>
          <w:rFonts w:asciiTheme="minorHAnsi" w:hAnsiTheme="minorHAnsi"/>
          <w:color w:val="000000"/>
          <w:sz w:val="22"/>
          <w:u w:val="none"/>
        </w:rPr>
        <w:t>What The Person Has To Do</w:t>
      </w:r>
    </w:p>
    <w:p w:rsidR="00461E3D" w:rsidRDefault="00461E3D" w:rsidP="00461E3D">
      <w:pPr>
        <w:pStyle w:val="Title"/>
        <w:ind w:left="360"/>
        <w:jc w:val="both"/>
        <w:rPr>
          <w:rFonts w:asciiTheme="minorHAnsi" w:hAnsiTheme="minorHAnsi"/>
          <w:color w:val="000000"/>
          <w:sz w:val="22"/>
          <w:u w:val="none"/>
        </w:rPr>
      </w:pPr>
    </w:p>
    <w:p w:rsidR="006471F7" w:rsidRPr="00695403" w:rsidRDefault="006471F7" w:rsidP="00F21181">
      <w:pPr>
        <w:pStyle w:val="Title"/>
        <w:numPr>
          <w:ilvl w:val="2"/>
          <w:numId w:val="6"/>
        </w:numPr>
        <w:jc w:val="both"/>
        <w:rPr>
          <w:rFonts w:asciiTheme="minorHAnsi" w:hAnsiTheme="minorHAnsi"/>
          <w:color w:val="000000"/>
          <w:sz w:val="22"/>
          <w:u w:val="none"/>
        </w:rPr>
      </w:pPr>
      <w:r>
        <w:rPr>
          <w:rFonts w:asciiTheme="minorHAnsi" w:hAnsiTheme="minorHAnsi"/>
          <w:b w:val="0"/>
          <w:color w:val="000000"/>
          <w:sz w:val="22"/>
          <w:u w:val="none"/>
        </w:rPr>
        <w:t xml:space="preserve">The person will have to first decide from whom they wish to purchase services to meet their outcomes.  They can </w:t>
      </w:r>
      <w:r w:rsidR="00F041DB">
        <w:rPr>
          <w:rFonts w:asciiTheme="minorHAnsi" w:hAnsiTheme="minorHAnsi"/>
          <w:b w:val="0"/>
          <w:color w:val="000000"/>
          <w:sz w:val="22"/>
          <w:u w:val="none"/>
        </w:rPr>
        <w:t>be loosely broken down as follows:</w:t>
      </w:r>
    </w:p>
    <w:p w:rsidR="00D02329" w:rsidRPr="006471F7" w:rsidRDefault="00F041DB" w:rsidP="00695403">
      <w:pPr>
        <w:pStyle w:val="Title"/>
        <w:ind w:left="720"/>
        <w:jc w:val="both"/>
        <w:rPr>
          <w:rFonts w:asciiTheme="minorHAnsi" w:hAnsiTheme="minorHAnsi"/>
          <w:color w:val="000000"/>
          <w:sz w:val="22"/>
          <w:u w:val="none"/>
        </w:rPr>
      </w:pPr>
      <w:r>
        <w:rPr>
          <w:rFonts w:asciiTheme="minorHAnsi" w:hAnsiTheme="minorHAnsi"/>
          <w:noProof/>
          <w:color w:val="000000"/>
          <w:sz w:val="22"/>
          <w:u w:val="none"/>
          <w:lang w:eastAsia="en-GB"/>
        </w:rPr>
        <w:drawing>
          <wp:inline distT="0" distB="0" distL="0" distR="0" wp14:anchorId="3BA77176" wp14:editId="21B89482">
            <wp:extent cx="4198289" cy="3013544"/>
            <wp:effectExtent l="57150" t="57150" r="69215" b="13017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A56854" w:rsidRPr="00A56854" w:rsidRDefault="00791C78" w:rsidP="00F21181">
      <w:pPr>
        <w:pStyle w:val="Title"/>
        <w:numPr>
          <w:ilvl w:val="2"/>
          <w:numId w:val="6"/>
        </w:numPr>
        <w:jc w:val="both"/>
        <w:rPr>
          <w:rFonts w:asciiTheme="minorHAnsi" w:hAnsiTheme="minorHAnsi"/>
          <w:color w:val="000000"/>
          <w:sz w:val="22"/>
          <w:u w:val="none"/>
        </w:rPr>
      </w:pPr>
      <w:r>
        <w:rPr>
          <w:rFonts w:asciiTheme="minorHAnsi" w:hAnsiTheme="minorHAnsi"/>
          <w:b w:val="0"/>
          <w:color w:val="000000"/>
          <w:sz w:val="22"/>
          <w:u w:val="none"/>
        </w:rPr>
        <w:t xml:space="preserve">It is important to remember that in whatever option a person chooses they must </w:t>
      </w:r>
      <w:r>
        <w:rPr>
          <w:rFonts w:asciiTheme="minorHAnsi" w:hAnsiTheme="minorHAnsi"/>
          <w:color w:val="000000"/>
          <w:sz w:val="22"/>
          <w:u w:val="none"/>
        </w:rPr>
        <w:t>always</w:t>
      </w:r>
      <w:r>
        <w:rPr>
          <w:rFonts w:asciiTheme="minorHAnsi" w:hAnsiTheme="minorHAnsi"/>
          <w:b w:val="0"/>
          <w:color w:val="000000"/>
          <w:sz w:val="22"/>
          <w:u w:val="none"/>
        </w:rPr>
        <w:t xml:space="preserve"> stay within the law, therefore they must always have the correct insurance; pay the correct levels of tax</w:t>
      </w:r>
      <w:r w:rsidR="00B14BBC">
        <w:rPr>
          <w:rFonts w:asciiTheme="minorHAnsi" w:hAnsiTheme="minorHAnsi"/>
          <w:b w:val="0"/>
          <w:color w:val="000000"/>
          <w:sz w:val="22"/>
          <w:u w:val="none"/>
        </w:rPr>
        <w:t>;</w:t>
      </w:r>
      <w:r>
        <w:rPr>
          <w:rFonts w:asciiTheme="minorHAnsi" w:hAnsiTheme="minorHAnsi"/>
          <w:b w:val="0"/>
          <w:color w:val="000000"/>
          <w:sz w:val="22"/>
          <w:u w:val="none"/>
        </w:rPr>
        <w:t xml:space="preserve"> and national insurance.  </w:t>
      </w:r>
    </w:p>
    <w:p w:rsidR="00A56854" w:rsidRPr="00A56854" w:rsidRDefault="00A56854" w:rsidP="00A56854">
      <w:pPr>
        <w:pStyle w:val="Title"/>
        <w:ind w:left="2728"/>
        <w:jc w:val="both"/>
        <w:rPr>
          <w:rFonts w:asciiTheme="minorHAnsi" w:hAnsiTheme="minorHAnsi"/>
          <w:color w:val="000000"/>
          <w:sz w:val="22"/>
          <w:u w:val="none"/>
        </w:rPr>
      </w:pPr>
    </w:p>
    <w:p w:rsidR="00A56854" w:rsidRPr="00A56854" w:rsidRDefault="00791C78" w:rsidP="00F21181">
      <w:pPr>
        <w:pStyle w:val="Title"/>
        <w:numPr>
          <w:ilvl w:val="2"/>
          <w:numId w:val="6"/>
        </w:numPr>
        <w:jc w:val="both"/>
        <w:rPr>
          <w:rFonts w:asciiTheme="minorHAnsi" w:hAnsiTheme="minorHAnsi"/>
          <w:color w:val="000000"/>
          <w:sz w:val="22"/>
          <w:u w:val="none"/>
        </w:rPr>
      </w:pPr>
      <w:r>
        <w:rPr>
          <w:rFonts w:asciiTheme="minorHAnsi" w:hAnsiTheme="minorHAnsi"/>
          <w:b w:val="0"/>
          <w:color w:val="000000"/>
          <w:sz w:val="22"/>
          <w:u w:val="none"/>
        </w:rPr>
        <w:lastRenderedPageBreak/>
        <w:t>All the responsibilities of being an employer can be found at</w:t>
      </w:r>
      <w:r w:rsidR="00650F6A">
        <w:rPr>
          <w:rFonts w:asciiTheme="minorHAnsi" w:hAnsiTheme="minorHAnsi"/>
          <w:b w:val="0"/>
          <w:color w:val="000000"/>
          <w:sz w:val="22"/>
          <w:u w:val="none"/>
        </w:rPr>
        <w:t xml:space="preserve"> </w:t>
      </w:r>
      <w:hyperlink r:id="rId90" w:history="1">
        <w:r w:rsidR="00650F6A" w:rsidRPr="005A7BE5">
          <w:rPr>
            <w:rStyle w:val="Hyperlink"/>
            <w:rFonts w:asciiTheme="minorHAnsi" w:hAnsiTheme="minorHAnsi"/>
            <w:b w:val="0"/>
            <w:sz w:val="22"/>
          </w:rPr>
          <w:t>https://www.gov.uk/contract-types-and-employer-responsibilities</w:t>
        </w:r>
      </w:hyperlink>
      <w:r w:rsidR="00650F6A">
        <w:rPr>
          <w:rFonts w:asciiTheme="minorHAnsi" w:hAnsiTheme="minorHAnsi"/>
          <w:b w:val="0"/>
          <w:color w:val="000000"/>
          <w:sz w:val="22"/>
          <w:u w:val="none"/>
        </w:rPr>
        <w:t xml:space="preserve">. </w:t>
      </w:r>
    </w:p>
    <w:p w:rsidR="00A56854" w:rsidRDefault="00A56854" w:rsidP="00A56854">
      <w:pPr>
        <w:pStyle w:val="ListParagraph"/>
        <w:rPr>
          <w:rFonts w:asciiTheme="minorHAnsi" w:hAnsiTheme="minorHAnsi"/>
          <w:b/>
          <w:color w:val="000000"/>
          <w:sz w:val="22"/>
        </w:rPr>
      </w:pPr>
    </w:p>
    <w:p w:rsidR="00A56854" w:rsidRDefault="00650F6A" w:rsidP="00F21181">
      <w:pPr>
        <w:pStyle w:val="Title"/>
        <w:numPr>
          <w:ilvl w:val="2"/>
          <w:numId w:val="6"/>
        </w:numPr>
        <w:jc w:val="both"/>
        <w:rPr>
          <w:rFonts w:asciiTheme="minorHAnsi" w:hAnsiTheme="minorHAnsi"/>
          <w:color w:val="000000"/>
          <w:sz w:val="22"/>
          <w:u w:val="none"/>
        </w:rPr>
      </w:pPr>
      <w:r>
        <w:rPr>
          <w:rFonts w:asciiTheme="minorHAnsi" w:hAnsiTheme="minorHAnsi"/>
          <w:b w:val="0"/>
          <w:color w:val="000000"/>
          <w:sz w:val="22"/>
          <w:u w:val="none"/>
        </w:rPr>
        <w:t>This can be a very complicated and technical area and help and support can be provided by the Council contracted age</w:t>
      </w:r>
      <w:r w:rsidR="005671B8">
        <w:rPr>
          <w:rFonts w:asciiTheme="minorHAnsi" w:hAnsiTheme="minorHAnsi"/>
          <w:b w:val="0"/>
          <w:color w:val="000000"/>
          <w:sz w:val="22"/>
          <w:u w:val="none"/>
        </w:rPr>
        <w:t>ncy or Advocate support that a care p</w:t>
      </w:r>
      <w:r>
        <w:rPr>
          <w:rFonts w:asciiTheme="minorHAnsi" w:hAnsiTheme="minorHAnsi"/>
          <w:b w:val="0"/>
          <w:color w:val="000000"/>
          <w:sz w:val="22"/>
          <w:u w:val="none"/>
        </w:rPr>
        <w:t>rofessional can direct people to.</w:t>
      </w:r>
    </w:p>
    <w:p w:rsidR="00A56854" w:rsidRPr="00A56854" w:rsidRDefault="00A56854" w:rsidP="00A56854">
      <w:pPr>
        <w:pStyle w:val="Title"/>
        <w:ind w:left="2728"/>
        <w:jc w:val="both"/>
        <w:rPr>
          <w:rFonts w:asciiTheme="minorHAnsi" w:hAnsiTheme="minorHAnsi"/>
          <w:color w:val="000000"/>
          <w:sz w:val="22"/>
          <w:u w:val="none"/>
        </w:rPr>
      </w:pPr>
    </w:p>
    <w:p w:rsidR="00A56854" w:rsidRPr="00A56854" w:rsidRDefault="009E47D2" w:rsidP="00F21181">
      <w:pPr>
        <w:pStyle w:val="Title"/>
        <w:numPr>
          <w:ilvl w:val="2"/>
          <w:numId w:val="6"/>
        </w:numPr>
        <w:jc w:val="both"/>
        <w:rPr>
          <w:rFonts w:asciiTheme="minorHAnsi" w:hAnsiTheme="minorHAnsi"/>
          <w:color w:val="000000"/>
          <w:sz w:val="22"/>
          <w:u w:val="none"/>
        </w:rPr>
      </w:pPr>
      <w:r>
        <w:rPr>
          <w:rFonts w:asciiTheme="minorHAnsi" w:hAnsiTheme="minorHAnsi"/>
          <w:b w:val="0"/>
          <w:color w:val="000000"/>
          <w:sz w:val="22"/>
          <w:u w:val="none"/>
        </w:rPr>
        <w:t>The person would then have to decide how they would like the Direct Payment to be managed</w:t>
      </w:r>
      <w:r w:rsidR="00E53ECD">
        <w:rPr>
          <w:rFonts w:asciiTheme="minorHAnsi" w:hAnsiTheme="minorHAnsi"/>
          <w:b w:val="0"/>
          <w:color w:val="000000"/>
          <w:sz w:val="22"/>
          <w:u w:val="none"/>
        </w:rPr>
        <w:t xml:space="preserve"> and this can be done in a number of ways:</w:t>
      </w:r>
    </w:p>
    <w:p w:rsidR="00D02329" w:rsidRPr="00081AE7" w:rsidRDefault="00E53ECD" w:rsidP="00D02329">
      <w:pPr>
        <w:pStyle w:val="Title"/>
        <w:ind w:left="720"/>
        <w:jc w:val="both"/>
        <w:rPr>
          <w:rFonts w:asciiTheme="minorHAnsi" w:hAnsiTheme="minorHAnsi"/>
          <w:b w:val="0"/>
          <w:color w:val="000000"/>
          <w:sz w:val="22"/>
          <w:u w:val="none"/>
        </w:rPr>
      </w:pPr>
      <w:r>
        <w:rPr>
          <w:rFonts w:asciiTheme="minorHAnsi" w:hAnsiTheme="minorHAnsi"/>
          <w:b w:val="0"/>
          <w:noProof/>
          <w:color w:val="000000"/>
          <w:sz w:val="22"/>
          <w:u w:val="none"/>
          <w:lang w:eastAsia="en-GB"/>
        </w:rPr>
        <w:drawing>
          <wp:inline distT="0" distB="0" distL="0" distR="0" wp14:anchorId="3AB5F0FA" wp14:editId="70EA806F">
            <wp:extent cx="4206240" cy="2790907"/>
            <wp:effectExtent l="0" t="0" r="0" b="10477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A56854" w:rsidRDefault="00A56854" w:rsidP="00A56854">
      <w:pPr>
        <w:pStyle w:val="Title"/>
        <w:ind w:left="2728"/>
        <w:jc w:val="both"/>
        <w:rPr>
          <w:rFonts w:asciiTheme="minorHAnsi" w:hAnsiTheme="minorHAnsi"/>
          <w:color w:val="000000"/>
          <w:sz w:val="22"/>
          <w:u w:val="none"/>
        </w:rPr>
      </w:pPr>
    </w:p>
    <w:p w:rsidR="008E0F12" w:rsidRDefault="008E0F12" w:rsidP="00A56854">
      <w:pPr>
        <w:pStyle w:val="Title"/>
        <w:ind w:left="2728"/>
        <w:jc w:val="both"/>
        <w:rPr>
          <w:rFonts w:asciiTheme="minorHAnsi" w:hAnsiTheme="minorHAnsi"/>
          <w:color w:val="000000"/>
          <w:sz w:val="22"/>
          <w:u w:val="none"/>
        </w:rPr>
      </w:pPr>
    </w:p>
    <w:p w:rsidR="008E0F12" w:rsidRPr="00A56854" w:rsidRDefault="008E0F12" w:rsidP="00A56854">
      <w:pPr>
        <w:pStyle w:val="Title"/>
        <w:ind w:left="2728"/>
        <w:jc w:val="both"/>
        <w:rPr>
          <w:rFonts w:asciiTheme="minorHAnsi" w:hAnsiTheme="minorHAnsi"/>
          <w:color w:val="000000"/>
          <w:sz w:val="22"/>
          <w:u w:val="none"/>
        </w:rPr>
      </w:pPr>
    </w:p>
    <w:p w:rsidR="00D75637" w:rsidRPr="00D75637" w:rsidRDefault="00081AE7" w:rsidP="00F21181">
      <w:pPr>
        <w:pStyle w:val="Title"/>
        <w:numPr>
          <w:ilvl w:val="2"/>
          <w:numId w:val="6"/>
        </w:numPr>
        <w:jc w:val="both"/>
        <w:rPr>
          <w:rFonts w:asciiTheme="minorHAnsi" w:hAnsiTheme="minorHAnsi"/>
          <w:color w:val="000000"/>
          <w:sz w:val="22"/>
          <w:u w:val="none"/>
        </w:rPr>
      </w:pPr>
      <w:r>
        <w:rPr>
          <w:rFonts w:asciiTheme="minorHAnsi" w:hAnsiTheme="minorHAnsi"/>
          <w:b w:val="0"/>
          <w:color w:val="000000"/>
          <w:sz w:val="22"/>
          <w:u w:val="none"/>
        </w:rPr>
        <w:lastRenderedPageBreak/>
        <w:t xml:space="preserve">The person must also be willing to </w:t>
      </w:r>
      <w:r w:rsidR="00D75637">
        <w:rPr>
          <w:rFonts w:asciiTheme="minorHAnsi" w:hAnsiTheme="minorHAnsi"/>
          <w:b w:val="0"/>
          <w:color w:val="000000"/>
          <w:sz w:val="22"/>
          <w:u w:val="none"/>
        </w:rPr>
        <w:t>have a dedicated account (if they choose to self-manage their Direct Payment) in which to receive the payment.  This makes providing evidence on how the money is used much easier for both the person and the Council.</w:t>
      </w:r>
    </w:p>
    <w:p w:rsidR="00D75637" w:rsidRPr="00D75637" w:rsidRDefault="00D75637" w:rsidP="00D75637">
      <w:pPr>
        <w:pStyle w:val="Title"/>
        <w:ind w:left="1440"/>
        <w:jc w:val="both"/>
        <w:rPr>
          <w:rFonts w:asciiTheme="minorHAnsi" w:hAnsiTheme="minorHAnsi"/>
          <w:color w:val="000000"/>
          <w:sz w:val="22"/>
          <w:u w:val="none"/>
        </w:rPr>
      </w:pPr>
    </w:p>
    <w:p w:rsidR="005F6B62" w:rsidRPr="00461E3D" w:rsidRDefault="00D75637" w:rsidP="00F21181">
      <w:pPr>
        <w:pStyle w:val="Title"/>
        <w:numPr>
          <w:ilvl w:val="2"/>
          <w:numId w:val="6"/>
        </w:numPr>
        <w:jc w:val="both"/>
        <w:rPr>
          <w:rFonts w:asciiTheme="minorHAnsi" w:hAnsiTheme="minorHAnsi"/>
          <w:color w:val="000000"/>
          <w:sz w:val="22"/>
          <w:u w:val="none"/>
        </w:rPr>
      </w:pPr>
      <w:r>
        <w:rPr>
          <w:rFonts w:asciiTheme="minorHAnsi" w:hAnsiTheme="minorHAnsi"/>
          <w:b w:val="0"/>
          <w:color w:val="000000"/>
          <w:sz w:val="22"/>
          <w:u w:val="none"/>
        </w:rPr>
        <w:t xml:space="preserve">The person will also </w:t>
      </w:r>
      <w:r w:rsidR="00081AE7">
        <w:rPr>
          <w:rFonts w:asciiTheme="minorHAnsi" w:hAnsiTheme="minorHAnsi"/>
          <w:b w:val="0"/>
          <w:color w:val="000000"/>
          <w:sz w:val="22"/>
          <w:u w:val="none"/>
        </w:rPr>
        <w:t>complete the section</w:t>
      </w:r>
      <w:r>
        <w:rPr>
          <w:rFonts w:asciiTheme="minorHAnsi" w:hAnsiTheme="minorHAnsi"/>
          <w:b w:val="0"/>
          <w:color w:val="000000"/>
          <w:sz w:val="22"/>
          <w:u w:val="none"/>
        </w:rPr>
        <w:t>s of the Direct Payment agreement that apply to them, sign i</w:t>
      </w:r>
      <w:r w:rsidR="005671B8">
        <w:rPr>
          <w:rFonts w:asciiTheme="minorHAnsi" w:hAnsiTheme="minorHAnsi"/>
          <w:b w:val="0"/>
          <w:color w:val="000000"/>
          <w:sz w:val="22"/>
          <w:u w:val="none"/>
        </w:rPr>
        <w:t>t and return this to the care p</w:t>
      </w:r>
      <w:r>
        <w:rPr>
          <w:rFonts w:asciiTheme="minorHAnsi" w:hAnsiTheme="minorHAnsi"/>
          <w:b w:val="0"/>
          <w:color w:val="000000"/>
          <w:sz w:val="22"/>
          <w:u w:val="none"/>
        </w:rPr>
        <w:t xml:space="preserve">ractitioner.  This agreement can be quite technical and if </w:t>
      </w:r>
      <w:r w:rsidR="00086A39">
        <w:rPr>
          <w:rFonts w:asciiTheme="minorHAnsi" w:hAnsiTheme="minorHAnsi"/>
          <w:b w:val="0"/>
          <w:color w:val="000000"/>
          <w:sz w:val="22"/>
          <w:u w:val="none"/>
        </w:rPr>
        <w:t>the person requires support then</w:t>
      </w:r>
      <w:r w:rsidR="005671B8">
        <w:rPr>
          <w:rFonts w:asciiTheme="minorHAnsi" w:hAnsiTheme="minorHAnsi"/>
          <w:b w:val="0"/>
          <w:color w:val="000000"/>
          <w:sz w:val="22"/>
          <w:u w:val="none"/>
        </w:rPr>
        <w:t xml:space="preserve"> the care p</w:t>
      </w:r>
      <w:r w:rsidR="00605637">
        <w:rPr>
          <w:rFonts w:asciiTheme="minorHAnsi" w:hAnsiTheme="minorHAnsi"/>
          <w:b w:val="0"/>
          <w:color w:val="000000"/>
          <w:sz w:val="22"/>
          <w:u w:val="none"/>
        </w:rPr>
        <w:t>ractitioner can arrange Advocate support to ensure the person has the correct level of advice and support.</w:t>
      </w:r>
    </w:p>
    <w:p w:rsidR="00461E3D" w:rsidRDefault="00461E3D" w:rsidP="005F6B62">
      <w:pPr>
        <w:pStyle w:val="Title"/>
        <w:jc w:val="both"/>
        <w:rPr>
          <w:rFonts w:asciiTheme="minorHAnsi" w:hAnsiTheme="minorHAnsi"/>
          <w:b w:val="0"/>
          <w:color w:val="000000"/>
          <w:sz w:val="22"/>
          <w:u w:val="none"/>
        </w:rPr>
      </w:pPr>
    </w:p>
    <w:p w:rsidR="00695403" w:rsidRDefault="00695403" w:rsidP="005F6B62">
      <w:pPr>
        <w:pStyle w:val="Title"/>
        <w:jc w:val="both"/>
        <w:rPr>
          <w:rFonts w:asciiTheme="minorHAnsi" w:hAnsiTheme="minorHAnsi"/>
          <w:b w:val="0"/>
          <w:color w:val="000000"/>
          <w:sz w:val="22"/>
          <w:u w:val="none"/>
        </w:rPr>
      </w:pPr>
    </w:p>
    <w:p w:rsidR="00695403" w:rsidRDefault="00695403" w:rsidP="005F6B62">
      <w:pPr>
        <w:pStyle w:val="Title"/>
        <w:jc w:val="both"/>
        <w:rPr>
          <w:rFonts w:asciiTheme="minorHAnsi" w:hAnsiTheme="minorHAnsi"/>
          <w:b w:val="0"/>
          <w:color w:val="000000"/>
          <w:sz w:val="22"/>
          <w:u w:val="none"/>
        </w:rPr>
      </w:pPr>
    </w:p>
    <w:p w:rsidR="00695403" w:rsidRDefault="00695403" w:rsidP="005F6B62">
      <w:pPr>
        <w:pStyle w:val="Title"/>
        <w:jc w:val="both"/>
        <w:rPr>
          <w:rFonts w:asciiTheme="minorHAnsi" w:hAnsiTheme="minorHAnsi"/>
          <w:b w:val="0"/>
          <w:color w:val="000000"/>
          <w:sz w:val="22"/>
          <w:u w:val="none"/>
        </w:rPr>
      </w:pPr>
    </w:p>
    <w:p w:rsidR="00695403" w:rsidRDefault="00695403" w:rsidP="005F6B62">
      <w:pPr>
        <w:pStyle w:val="Title"/>
        <w:jc w:val="both"/>
        <w:rPr>
          <w:rFonts w:asciiTheme="minorHAnsi" w:hAnsiTheme="minorHAnsi"/>
          <w:b w:val="0"/>
          <w:color w:val="000000"/>
          <w:sz w:val="22"/>
          <w:u w:val="none"/>
        </w:rPr>
      </w:pPr>
    </w:p>
    <w:p w:rsidR="00695403" w:rsidRDefault="00695403" w:rsidP="005F6B62">
      <w:pPr>
        <w:pStyle w:val="Title"/>
        <w:jc w:val="both"/>
        <w:rPr>
          <w:rFonts w:asciiTheme="minorHAnsi" w:hAnsiTheme="minorHAnsi"/>
          <w:b w:val="0"/>
          <w:color w:val="000000"/>
          <w:sz w:val="22"/>
          <w:u w:val="none"/>
        </w:rPr>
      </w:pPr>
    </w:p>
    <w:p w:rsidR="00695403" w:rsidRDefault="00695403" w:rsidP="005F6B62">
      <w:pPr>
        <w:pStyle w:val="Title"/>
        <w:jc w:val="both"/>
        <w:rPr>
          <w:rFonts w:asciiTheme="minorHAnsi" w:hAnsiTheme="minorHAnsi"/>
          <w:b w:val="0"/>
          <w:color w:val="000000"/>
          <w:sz w:val="22"/>
          <w:u w:val="none"/>
        </w:rPr>
      </w:pPr>
    </w:p>
    <w:p w:rsidR="00695403" w:rsidRDefault="00695403" w:rsidP="005F6B62">
      <w:pPr>
        <w:pStyle w:val="Title"/>
        <w:jc w:val="both"/>
        <w:rPr>
          <w:rFonts w:asciiTheme="minorHAnsi" w:hAnsiTheme="minorHAnsi"/>
          <w:b w:val="0"/>
          <w:color w:val="000000"/>
          <w:sz w:val="22"/>
          <w:u w:val="none"/>
        </w:rPr>
      </w:pPr>
    </w:p>
    <w:p w:rsidR="00695403" w:rsidRDefault="00695403" w:rsidP="005F6B62">
      <w:pPr>
        <w:pStyle w:val="Title"/>
        <w:jc w:val="both"/>
        <w:rPr>
          <w:rFonts w:asciiTheme="minorHAnsi" w:hAnsiTheme="minorHAnsi"/>
          <w:b w:val="0"/>
          <w:color w:val="000000"/>
          <w:sz w:val="22"/>
          <w:u w:val="none"/>
        </w:rPr>
      </w:pPr>
    </w:p>
    <w:p w:rsidR="00695403" w:rsidRDefault="00695403" w:rsidP="005F6B62">
      <w:pPr>
        <w:pStyle w:val="Title"/>
        <w:jc w:val="both"/>
        <w:rPr>
          <w:rFonts w:asciiTheme="minorHAnsi" w:hAnsiTheme="minorHAnsi"/>
          <w:b w:val="0"/>
          <w:color w:val="000000"/>
          <w:sz w:val="22"/>
          <w:u w:val="none"/>
        </w:rPr>
      </w:pPr>
    </w:p>
    <w:p w:rsidR="00695403" w:rsidRDefault="00695403" w:rsidP="005F6B62">
      <w:pPr>
        <w:pStyle w:val="Title"/>
        <w:jc w:val="both"/>
        <w:rPr>
          <w:rFonts w:asciiTheme="minorHAnsi" w:hAnsiTheme="minorHAnsi"/>
          <w:b w:val="0"/>
          <w:color w:val="000000"/>
          <w:sz w:val="22"/>
          <w:u w:val="none"/>
        </w:rPr>
      </w:pPr>
    </w:p>
    <w:p w:rsidR="00695403" w:rsidRDefault="00695403" w:rsidP="005F6B62">
      <w:pPr>
        <w:pStyle w:val="Title"/>
        <w:jc w:val="both"/>
        <w:rPr>
          <w:rFonts w:asciiTheme="minorHAnsi" w:hAnsiTheme="minorHAnsi"/>
          <w:b w:val="0"/>
          <w:color w:val="000000"/>
          <w:sz w:val="22"/>
          <w:u w:val="none"/>
        </w:rPr>
      </w:pPr>
    </w:p>
    <w:p w:rsidR="00695403" w:rsidRDefault="00695403" w:rsidP="005F6B62">
      <w:pPr>
        <w:pStyle w:val="Title"/>
        <w:jc w:val="both"/>
        <w:rPr>
          <w:rFonts w:asciiTheme="minorHAnsi" w:hAnsiTheme="minorHAnsi"/>
          <w:b w:val="0"/>
          <w:color w:val="000000"/>
          <w:sz w:val="22"/>
          <w:u w:val="none"/>
        </w:rPr>
      </w:pPr>
    </w:p>
    <w:p w:rsidR="00695403" w:rsidRDefault="00695403" w:rsidP="005F6B62">
      <w:pPr>
        <w:pStyle w:val="Title"/>
        <w:jc w:val="both"/>
        <w:rPr>
          <w:rFonts w:asciiTheme="minorHAnsi" w:hAnsiTheme="minorHAnsi"/>
          <w:b w:val="0"/>
          <w:color w:val="000000"/>
          <w:sz w:val="22"/>
          <w:u w:val="none"/>
        </w:rPr>
      </w:pPr>
    </w:p>
    <w:p w:rsidR="00695403" w:rsidRDefault="00695403" w:rsidP="005F6B62">
      <w:pPr>
        <w:pStyle w:val="Title"/>
        <w:jc w:val="both"/>
        <w:rPr>
          <w:rFonts w:asciiTheme="minorHAnsi" w:hAnsiTheme="minorHAnsi"/>
          <w:b w:val="0"/>
          <w:color w:val="000000"/>
          <w:sz w:val="22"/>
          <w:u w:val="none"/>
        </w:rPr>
      </w:pPr>
    </w:p>
    <w:p w:rsidR="00695403" w:rsidRDefault="00695403" w:rsidP="005F6B62">
      <w:pPr>
        <w:pStyle w:val="Title"/>
        <w:jc w:val="both"/>
        <w:rPr>
          <w:rFonts w:asciiTheme="minorHAnsi" w:hAnsiTheme="minorHAnsi"/>
          <w:b w:val="0"/>
          <w:color w:val="000000"/>
          <w:sz w:val="22"/>
          <w:u w:val="none"/>
        </w:rPr>
      </w:pPr>
    </w:p>
    <w:p w:rsidR="005F6B62" w:rsidRDefault="005F6B62" w:rsidP="005F6B62">
      <w:pPr>
        <w:pStyle w:val="Title"/>
        <w:jc w:val="both"/>
        <w:rPr>
          <w:rFonts w:asciiTheme="minorHAnsi" w:hAnsiTheme="minorHAnsi"/>
          <w:color w:val="000000"/>
          <w:sz w:val="22"/>
          <w:u w:val="none"/>
        </w:rPr>
      </w:pPr>
    </w:p>
    <w:p w:rsidR="00254EE6" w:rsidRDefault="00254EE6" w:rsidP="005F6B62">
      <w:pPr>
        <w:pStyle w:val="Title"/>
        <w:jc w:val="both"/>
        <w:rPr>
          <w:rFonts w:asciiTheme="minorHAnsi" w:hAnsiTheme="minorHAnsi"/>
          <w:color w:val="000000"/>
          <w:sz w:val="22"/>
          <w:u w:val="none"/>
        </w:rPr>
      </w:pPr>
    </w:p>
    <w:p w:rsidR="00254EE6" w:rsidRDefault="00254EE6" w:rsidP="005F6B62">
      <w:pPr>
        <w:pStyle w:val="Title"/>
        <w:jc w:val="both"/>
        <w:rPr>
          <w:rFonts w:asciiTheme="minorHAnsi" w:hAnsiTheme="minorHAnsi"/>
          <w:color w:val="000000"/>
          <w:sz w:val="22"/>
          <w:u w:val="none"/>
        </w:rPr>
      </w:pPr>
    </w:p>
    <w:p w:rsidR="00254EE6" w:rsidRDefault="00254EE6" w:rsidP="005F6B62">
      <w:pPr>
        <w:pStyle w:val="Title"/>
        <w:jc w:val="both"/>
        <w:rPr>
          <w:rFonts w:asciiTheme="minorHAnsi" w:hAnsiTheme="minorHAnsi"/>
          <w:color w:val="000000"/>
          <w:sz w:val="22"/>
          <w:u w:val="none"/>
        </w:rPr>
      </w:pPr>
    </w:p>
    <w:p w:rsidR="00FE393D" w:rsidRDefault="005F6B62" w:rsidP="00F21181">
      <w:pPr>
        <w:pStyle w:val="Title"/>
        <w:numPr>
          <w:ilvl w:val="1"/>
          <w:numId w:val="6"/>
        </w:numPr>
        <w:ind w:left="426" w:hanging="142"/>
        <w:jc w:val="both"/>
        <w:rPr>
          <w:rFonts w:asciiTheme="minorHAnsi" w:hAnsiTheme="minorHAnsi"/>
          <w:color w:val="000000"/>
          <w:sz w:val="22"/>
          <w:u w:val="none"/>
        </w:rPr>
      </w:pPr>
      <w:r>
        <w:rPr>
          <w:rFonts w:asciiTheme="minorHAnsi" w:hAnsiTheme="minorHAnsi"/>
          <w:color w:val="000000"/>
          <w:sz w:val="22"/>
          <w:u w:val="none"/>
        </w:rPr>
        <w:lastRenderedPageBreak/>
        <w:t>What The Council Has To Do</w:t>
      </w:r>
    </w:p>
    <w:p w:rsidR="00FE393D" w:rsidRDefault="00FE393D" w:rsidP="00FE393D">
      <w:pPr>
        <w:pStyle w:val="Title"/>
        <w:ind w:left="426"/>
        <w:jc w:val="both"/>
        <w:rPr>
          <w:rFonts w:asciiTheme="minorHAnsi" w:hAnsiTheme="minorHAnsi"/>
          <w:color w:val="000000"/>
          <w:sz w:val="22"/>
          <w:u w:val="none"/>
        </w:rPr>
      </w:pPr>
    </w:p>
    <w:p w:rsidR="00FE393D" w:rsidRPr="00BC75EB" w:rsidRDefault="00BC75EB" w:rsidP="00F21181">
      <w:pPr>
        <w:pStyle w:val="Title"/>
        <w:numPr>
          <w:ilvl w:val="2"/>
          <w:numId w:val="6"/>
        </w:numPr>
        <w:ind w:left="1418" w:hanging="709"/>
        <w:jc w:val="both"/>
        <w:rPr>
          <w:rFonts w:asciiTheme="minorHAnsi" w:hAnsiTheme="minorHAnsi"/>
          <w:color w:val="000000"/>
          <w:sz w:val="22"/>
          <w:u w:val="none"/>
        </w:rPr>
      </w:pPr>
      <w:r>
        <w:rPr>
          <w:rFonts w:asciiTheme="minorHAnsi" w:hAnsiTheme="minorHAnsi"/>
          <w:b w:val="0"/>
          <w:color w:val="000000"/>
          <w:sz w:val="22"/>
          <w:u w:val="none"/>
        </w:rPr>
        <w:t xml:space="preserve">The steps a Care Professional has to take are outlined as below: </w:t>
      </w:r>
    </w:p>
    <w:p w:rsidR="00BC75EB" w:rsidRDefault="00BC75EB" w:rsidP="00BC75EB">
      <w:pPr>
        <w:pStyle w:val="Title"/>
        <w:jc w:val="both"/>
        <w:rPr>
          <w:rFonts w:asciiTheme="minorHAnsi" w:hAnsiTheme="minorHAnsi"/>
          <w:b w:val="0"/>
          <w:color w:val="000000"/>
          <w:sz w:val="22"/>
          <w:u w:val="none"/>
        </w:rPr>
      </w:pPr>
    </w:p>
    <w:p w:rsidR="00BC75EB" w:rsidRDefault="00BC75EB" w:rsidP="00BC75EB">
      <w:pPr>
        <w:pStyle w:val="Title"/>
        <w:jc w:val="both"/>
        <w:rPr>
          <w:rFonts w:asciiTheme="minorHAnsi" w:hAnsiTheme="minorHAnsi"/>
          <w:b w:val="0"/>
          <w:color w:val="000000"/>
          <w:sz w:val="22"/>
          <w:u w:val="none"/>
        </w:rPr>
      </w:pPr>
      <w:r>
        <w:rPr>
          <w:rFonts w:asciiTheme="minorHAnsi" w:hAnsiTheme="minorHAnsi"/>
          <w:noProof/>
          <w:color w:val="000000"/>
          <w:sz w:val="22"/>
          <w:u w:val="none"/>
          <w:lang w:eastAsia="en-GB"/>
        </w:rPr>
        <w:drawing>
          <wp:inline distT="0" distB="0" distL="0" distR="0" wp14:anchorId="2DEB9A79" wp14:editId="4291DAFD">
            <wp:extent cx="4206240" cy="3848431"/>
            <wp:effectExtent l="0" t="57150" r="0" b="1143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BC75EB" w:rsidRDefault="00BC75EB" w:rsidP="00BC75EB">
      <w:pPr>
        <w:pStyle w:val="Title"/>
        <w:jc w:val="both"/>
        <w:rPr>
          <w:rFonts w:asciiTheme="minorHAnsi" w:hAnsiTheme="minorHAnsi"/>
          <w:b w:val="0"/>
          <w:color w:val="000000"/>
          <w:sz w:val="22"/>
          <w:u w:val="none"/>
        </w:rPr>
      </w:pPr>
    </w:p>
    <w:p w:rsidR="00BC75EB" w:rsidRDefault="00BC75EB" w:rsidP="00BC75EB">
      <w:pPr>
        <w:pStyle w:val="Title"/>
        <w:jc w:val="both"/>
        <w:rPr>
          <w:rFonts w:asciiTheme="minorHAnsi" w:hAnsiTheme="minorHAnsi"/>
          <w:color w:val="000000"/>
          <w:sz w:val="22"/>
          <w:u w:val="none"/>
        </w:rPr>
      </w:pPr>
    </w:p>
    <w:p w:rsidR="00BC75EB" w:rsidRDefault="00BC75EB" w:rsidP="00BC75EB">
      <w:pPr>
        <w:pStyle w:val="Title"/>
        <w:jc w:val="both"/>
        <w:rPr>
          <w:rFonts w:asciiTheme="minorHAnsi" w:hAnsiTheme="minorHAnsi"/>
          <w:color w:val="000000"/>
          <w:sz w:val="22"/>
          <w:u w:val="none"/>
        </w:rPr>
      </w:pPr>
    </w:p>
    <w:p w:rsidR="00BC75EB" w:rsidRDefault="00BC75EB" w:rsidP="00BC75EB">
      <w:pPr>
        <w:pStyle w:val="Title"/>
        <w:jc w:val="both"/>
        <w:rPr>
          <w:rFonts w:asciiTheme="minorHAnsi" w:hAnsiTheme="minorHAnsi"/>
          <w:color w:val="000000"/>
          <w:sz w:val="22"/>
          <w:u w:val="none"/>
        </w:rPr>
      </w:pPr>
    </w:p>
    <w:p w:rsidR="00BC75EB" w:rsidRDefault="00BC75EB" w:rsidP="00BC75EB">
      <w:pPr>
        <w:pStyle w:val="Title"/>
        <w:jc w:val="both"/>
        <w:rPr>
          <w:rFonts w:asciiTheme="minorHAnsi" w:hAnsiTheme="minorHAnsi"/>
          <w:color w:val="000000"/>
          <w:sz w:val="22"/>
          <w:u w:val="none"/>
        </w:rPr>
      </w:pPr>
    </w:p>
    <w:p w:rsidR="00BC75EB" w:rsidRPr="00BC75EB" w:rsidRDefault="006139B1" w:rsidP="00F21181">
      <w:pPr>
        <w:pStyle w:val="Title"/>
        <w:numPr>
          <w:ilvl w:val="2"/>
          <w:numId w:val="6"/>
        </w:numPr>
        <w:ind w:left="1418" w:hanging="709"/>
        <w:jc w:val="both"/>
        <w:rPr>
          <w:rFonts w:asciiTheme="minorHAnsi" w:hAnsiTheme="minorHAnsi"/>
          <w:color w:val="000000"/>
          <w:sz w:val="22"/>
          <w:u w:val="none"/>
        </w:rPr>
      </w:pPr>
      <w:r>
        <w:rPr>
          <w:rFonts w:asciiTheme="minorHAnsi" w:hAnsiTheme="minorHAnsi"/>
          <w:b w:val="0"/>
          <w:color w:val="000000"/>
          <w:sz w:val="22"/>
          <w:u w:val="none"/>
        </w:rPr>
        <w:lastRenderedPageBreak/>
        <w:t>It is important to remember that the Council (at present) delegates its legal responsibility to provide information advice and support as well as payroll and managed account services.  Therefore we must ensure the offer of support (or indeed Advocacy) is always made.  This is in addition to any support that may be required due to issues with a person’s mental capacity.</w:t>
      </w:r>
      <w:r w:rsidR="00854A1C">
        <w:rPr>
          <w:rFonts w:asciiTheme="minorHAnsi" w:hAnsiTheme="minorHAnsi"/>
          <w:b w:val="0"/>
          <w:color w:val="000000"/>
          <w:sz w:val="22"/>
          <w:u w:val="none"/>
        </w:rPr>
        <w:t xml:space="preserve">  This would need to be done in a timely manner in order t</w:t>
      </w:r>
      <w:r w:rsidR="002D2038">
        <w:rPr>
          <w:rFonts w:asciiTheme="minorHAnsi" w:hAnsiTheme="minorHAnsi"/>
          <w:b w:val="0"/>
          <w:color w:val="000000"/>
          <w:sz w:val="22"/>
          <w:u w:val="none"/>
        </w:rPr>
        <w:t>o</w:t>
      </w:r>
      <w:r w:rsidR="00854A1C">
        <w:rPr>
          <w:rFonts w:asciiTheme="minorHAnsi" w:hAnsiTheme="minorHAnsi"/>
          <w:b w:val="0"/>
          <w:color w:val="000000"/>
          <w:sz w:val="22"/>
          <w:u w:val="none"/>
        </w:rPr>
        <w:t xml:space="preserve"> not hold up </w:t>
      </w:r>
      <w:r w:rsidR="002D2038">
        <w:rPr>
          <w:rFonts w:asciiTheme="minorHAnsi" w:hAnsiTheme="minorHAnsi"/>
          <w:b w:val="0"/>
          <w:color w:val="000000"/>
          <w:sz w:val="22"/>
          <w:u w:val="none"/>
        </w:rPr>
        <w:t>the Care Assessment unnecessarily.</w:t>
      </w:r>
    </w:p>
    <w:p w:rsidR="00854A1C" w:rsidRPr="00854A1C" w:rsidRDefault="00854A1C" w:rsidP="00854A1C"/>
    <w:p w:rsidR="00854A1C" w:rsidRPr="00090DDC" w:rsidRDefault="002D2038" w:rsidP="00F21181">
      <w:pPr>
        <w:pStyle w:val="Title"/>
        <w:numPr>
          <w:ilvl w:val="2"/>
          <w:numId w:val="6"/>
        </w:numPr>
        <w:ind w:left="1418" w:hanging="709"/>
        <w:jc w:val="both"/>
        <w:rPr>
          <w:rFonts w:asciiTheme="minorHAnsi" w:hAnsiTheme="minorHAnsi"/>
          <w:color w:val="000000"/>
          <w:sz w:val="22"/>
          <w:u w:val="none"/>
        </w:rPr>
      </w:pPr>
      <w:r>
        <w:rPr>
          <w:rFonts w:asciiTheme="minorHAnsi" w:hAnsiTheme="minorHAnsi"/>
          <w:b w:val="0"/>
          <w:color w:val="000000"/>
          <w:sz w:val="22"/>
          <w:u w:val="none"/>
        </w:rPr>
        <w:t>The Direct Payment Agreement is the legal basis to enable money to be paid to the person from the Council.  Ensuring this is explained clearly and it has the appropriate information, rates and start-up cost is essential. If this is incorrect is may cause the person difficulty in purchasing care / support or even hold up monies being paid to help meet identified eligible needs.</w:t>
      </w:r>
    </w:p>
    <w:p w:rsidR="00090DDC" w:rsidRDefault="00090DDC" w:rsidP="00090DDC">
      <w:pPr>
        <w:pStyle w:val="ListParagraph"/>
        <w:rPr>
          <w:rFonts w:asciiTheme="minorHAnsi" w:hAnsiTheme="minorHAnsi"/>
          <w:color w:val="000000"/>
          <w:sz w:val="22"/>
        </w:rPr>
      </w:pPr>
    </w:p>
    <w:p w:rsidR="00090DDC" w:rsidRPr="00090DDC" w:rsidRDefault="00090DDC" w:rsidP="00F21181">
      <w:pPr>
        <w:pStyle w:val="Title"/>
        <w:numPr>
          <w:ilvl w:val="2"/>
          <w:numId w:val="6"/>
        </w:numPr>
        <w:ind w:left="1418" w:hanging="709"/>
        <w:jc w:val="both"/>
        <w:rPr>
          <w:rFonts w:asciiTheme="minorHAnsi" w:hAnsiTheme="minorHAnsi"/>
          <w:color w:val="000000"/>
          <w:sz w:val="22"/>
          <w:u w:val="none"/>
        </w:rPr>
      </w:pPr>
      <w:r>
        <w:rPr>
          <w:rFonts w:asciiTheme="minorHAnsi" w:hAnsiTheme="minorHAnsi"/>
          <w:b w:val="0"/>
          <w:color w:val="000000"/>
          <w:sz w:val="22"/>
          <w:u w:val="none"/>
        </w:rPr>
        <w:t>Start-up costs are provided to the person when they wish to employ a Personal Assistant.  These are made as a one-off payment when the Direct Payment is first issued and it is expected that the person put aside money from future payments to account for these expenses.  The Council currently pays:</w:t>
      </w:r>
    </w:p>
    <w:p w:rsidR="00090DDC" w:rsidRPr="00090DDC" w:rsidRDefault="00090DDC" w:rsidP="00090DDC">
      <w:pPr>
        <w:pStyle w:val="Title"/>
        <w:jc w:val="both"/>
        <w:rPr>
          <w:rFonts w:asciiTheme="minorHAnsi" w:hAnsiTheme="minorHAnsi"/>
          <w:color w:val="000000"/>
          <w:sz w:val="22"/>
          <w:u w:val="none"/>
        </w:rPr>
      </w:pPr>
    </w:p>
    <w:p w:rsidR="00854A1C" w:rsidRPr="00090DDC" w:rsidRDefault="00090DDC" w:rsidP="00A458A2">
      <w:pPr>
        <w:pStyle w:val="ListParagraph"/>
        <w:numPr>
          <w:ilvl w:val="0"/>
          <w:numId w:val="18"/>
        </w:numPr>
        <w:rPr>
          <w:rFonts w:asciiTheme="minorHAnsi" w:hAnsiTheme="minorHAnsi"/>
          <w:b/>
          <w:color w:val="000000"/>
          <w:sz w:val="22"/>
        </w:rPr>
      </w:pPr>
      <w:r>
        <w:rPr>
          <w:rFonts w:asciiTheme="minorHAnsi" w:hAnsiTheme="minorHAnsi"/>
          <w:color w:val="000000"/>
          <w:sz w:val="22"/>
        </w:rPr>
        <w:t>£135.00 for Employer Liability Insurance.</w:t>
      </w:r>
    </w:p>
    <w:p w:rsidR="00090DDC" w:rsidRPr="00090DDC" w:rsidRDefault="00090DDC" w:rsidP="00090DDC">
      <w:pPr>
        <w:pStyle w:val="ListParagraph"/>
        <w:ind w:left="1778"/>
        <w:rPr>
          <w:rFonts w:asciiTheme="minorHAnsi" w:hAnsiTheme="minorHAnsi"/>
          <w:b/>
          <w:color w:val="000000"/>
          <w:sz w:val="22"/>
        </w:rPr>
      </w:pPr>
    </w:p>
    <w:p w:rsidR="00090DDC" w:rsidRPr="00090DDC" w:rsidRDefault="00090DDC" w:rsidP="00A458A2">
      <w:pPr>
        <w:pStyle w:val="ListParagraph"/>
        <w:numPr>
          <w:ilvl w:val="0"/>
          <w:numId w:val="18"/>
        </w:numPr>
        <w:rPr>
          <w:rFonts w:asciiTheme="minorHAnsi" w:hAnsiTheme="minorHAnsi"/>
          <w:b/>
          <w:color w:val="000000"/>
          <w:sz w:val="22"/>
        </w:rPr>
      </w:pPr>
      <w:r>
        <w:rPr>
          <w:rFonts w:asciiTheme="minorHAnsi" w:hAnsiTheme="minorHAnsi"/>
          <w:color w:val="000000"/>
          <w:sz w:val="22"/>
        </w:rPr>
        <w:t>£44.00 per DBS check required.</w:t>
      </w:r>
    </w:p>
    <w:p w:rsidR="00090DDC" w:rsidRPr="00090DDC" w:rsidRDefault="00090DDC" w:rsidP="00090DDC">
      <w:pPr>
        <w:rPr>
          <w:rFonts w:asciiTheme="minorHAnsi" w:hAnsiTheme="minorHAnsi"/>
          <w:b/>
          <w:color w:val="000000"/>
          <w:sz w:val="22"/>
        </w:rPr>
      </w:pPr>
    </w:p>
    <w:p w:rsidR="00090DDC" w:rsidRDefault="00090DDC" w:rsidP="00A458A2">
      <w:pPr>
        <w:pStyle w:val="ListParagraph"/>
        <w:numPr>
          <w:ilvl w:val="0"/>
          <w:numId w:val="18"/>
        </w:numPr>
        <w:rPr>
          <w:rFonts w:asciiTheme="minorHAnsi" w:hAnsiTheme="minorHAnsi"/>
          <w:color w:val="000000"/>
          <w:sz w:val="22"/>
        </w:rPr>
      </w:pPr>
      <w:r w:rsidRPr="00090DDC">
        <w:rPr>
          <w:rFonts w:asciiTheme="minorHAnsi" w:hAnsiTheme="minorHAnsi"/>
          <w:color w:val="000000"/>
          <w:sz w:val="22"/>
        </w:rPr>
        <w:t>£150.00 advertising costs.</w:t>
      </w:r>
    </w:p>
    <w:p w:rsidR="00660192" w:rsidRPr="00660192" w:rsidRDefault="00660192" w:rsidP="00660192">
      <w:pPr>
        <w:pStyle w:val="ListParagraph"/>
        <w:rPr>
          <w:rFonts w:asciiTheme="minorHAnsi" w:hAnsiTheme="minorHAnsi"/>
          <w:color w:val="000000"/>
          <w:sz w:val="22"/>
        </w:rPr>
      </w:pPr>
    </w:p>
    <w:p w:rsidR="00660192" w:rsidRPr="00090DDC" w:rsidRDefault="00660192" w:rsidP="00660192">
      <w:pPr>
        <w:pStyle w:val="ListParagraph"/>
        <w:ind w:left="1778"/>
        <w:rPr>
          <w:rFonts w:asciiTheme="minorHAnsi" w:hAnsiTheme="minorHAnsi"/>
          <w:color w:val="000000"/>
          <w:sz w:val="22"/>
        </w:rPr>
      </w:pPr>
    </w:p>
    <w:p w:rsidR="00695403" w:rsidRPr="00090DDC" w:rsidRDefault="002D2038" w:rsidP="00F21181">
      <w:pPr>
        <w:pStyle w:val="Title"/>
        <w:numPr>
          <w:ilvl w:val="2"/>
          <w:numId w:val="6"/>
        </w:numPr>
        <w:ind w:left="1418" w:hanging="709"/>
        <w:jc w:val="both"/>
        <w:rPr>
          <w:rFonts w:asciiTheme="minorHAnsi" w:hAnsiTheme="minorHAnsi"/>
          <w:color w:val="000000"/>
          <w:sz w:val="22"/>
          <w:u w:val="none"/>
        </w:rPr>
      </w:pPr>
      <w:r>
        <w:rPr>
          <w:rFonts w:asciiTheme="minorHAnsi" w:hAnsiTheme="minorHAnsi"/>
          <w:b w:val="0"/>
          <w:color w:val="000000"/>
          <w:sz w:val="22"/>
          <w:u w:val="none"/>
        </w:rPr>
        <w:lastRenderedPageBreak/>
        <w:t>Ensuring the account the individual uses is only used for Direct Payments will aid the person and the Council in the long term as it will be easier to see what the person has to meet their outcomes and easier to evidence when they complete their return.</w:t>
      </w:r>
      <w:r>
        <w:rPr>
          <w:rFonts w:asciiTheme="minorHAnsi" w:hAnsiTheme="minorHAnsi"/>
          <w:color w:val="000000"/>
          <w:sz w:val="22"/>
          <w:u w:val="none"/>
        </w:rPr>
        <w:t xml:space="preserve"> </w:t>
      </w:r>
      <w:r w:rsidRPr="002D2038">
        <w:rPr>
          <w:rFonts w:asciiTheme="minorHAnsi" w:hAnsiTheme="minorHAnsi"/>
          <w:b w:val="0"/>
          <w:color w:val="000000"/>
          <w:sz w:val="22"/>
          <w:u w:val="none"/>
        </w:rPr>
        <w:t>In addition to</w:t>
      </w:r>
      <w:r>
        <w:rPr>
          <w:rFonts w:asciiTheme="minorHAnsi" w:hAnsiTheme="minorHAnsi"/>
          <w:b w:val="0"/>
          <w:color w:val="000000"/>
          <w:sz w:val="22"/>
          <w:u w:val="none"/>
        </w:rPr>
        <w:t xml:space="preserve"> this</w:t>
      </w:r>
      <w:r w:rsidR="002E2A3E">
        <w:rPr>
          <w:rFonts w:asciiTheme="minorHAnsi" w:hAnsiTheme="minorHAnsi"/>
          <w:b w:val="0"/>
          <w:color w:val="000000"/>
          <w:sz w:val="22"/>
          <w:u w:val="none"/>
        </w:rPr>
        <w:t xml:space="preserve"> checking to ensure the appropriate people have access to this account will help with contingency planning and help reduce any potential for safeguarding concerns.</w:t>
      </w:r>
    </w:p>
    <w:p w:rsidR="00695403" w:rsidRDefault="00695403" w:rsidP="005F6B62">
      <w:pPr>
        <w:pStyle w:val="Title"/>
        <w:jc w:val="left"/>
        <w:rPr>
          <w:rFonts w:asciiTheme="minorHAnsi" w:hAnsiTheme="minorHAnsi"/>
          <w:color w:val="000000"/>
          <w:sz w:val="22"/>
          <w:u w:val="none"/>
        </w:rPr>
      </w:pPr>
    </w:p>
    <w:p w:rsidR="00D02329" w:rsidRDefault="007B39E3" w:rsidP="00F21181">
      <w:pPr>
        <w:pStyle w:val="Title"/>
        <w:numPr>
          <w:ilvl w:val="0"/>
          <w:numId w:val="6"/>
        </w:numPr>
        <w:jc w:val="left"/>
      </w:pPr>
      <w:r>
        <w:t>Requesting</w:t>
      </w:r>
      <w:r w:rsidR="005F6B62" w:rsidRPr="00B6394B">
        <w:t xml:space="preserve"> Direct Payment Spend</w:t>
      </w:r>
      <w:r>
        <w:t xml:space="preserve"> Information</w:t>
      </w:r>
    </w:p>
    <w:p w:rsidR="00D02329" w:rsidRDefault="00D02329" w:rsidP="00D02329">
      <w:pPr>
        <w:rPr>
          <w:rFonts w:ascii="Arial" w:hAnsi="Arial" w:cs="Arial"/>
          <w:b/>
          <w:bCs/>
          <w:sz w:val="28"/>
          <w:u w:val="single"/>
        </w:rPr>
      </w:pPr>
    </w:p>
    <w:p w:rsidR="00D02329" w:rsidRDefault="007050B0" w:rsidP="00F21181">
      <w:pPr>
        <w:pStyle w:val="ListParagraph"/>
        <w:numPr>
          <w:ilvl w:val="1"/>
          <w:numId w:val="6"/>
        </w:numPr>
        <w:ind w:left="993" w:hanging="426"/>
        <w:rPr>
          <w:rFonts w:asciiTheme="minorHAnsi" w:hAnsiTheme="minorHAnsi"/>
          <w:sz w:val="22"/>
          <w:szCs w:val="22"/>
        </w:rPr>
      </w:pPr>
      <w:r w:rsidRPr="00D02329">
        <w:rPr>
          <w:rFonts w:asciiTheme="minorHAnsi" w:hAnsiTheme="minorHAnsi"/>
          <w:sz w:val="22"/>
          <w:szCs w:val="22"/>
        </w:rPr>
        <w:t>A person is required to send in details of how they have used their Direct Payment – this is call a return or audit.</w:t>
      </w:r>
    </w:p>
    <w:p w:rsidR="00D02329" w:rsidRDefault="00D02329" w:rsidP="00D02329">
      <w:pPr>
        <w:pStyle w:val="ListParagraph"/>
        <w:ind w:left="993"/>
        <w:rPr>
          <w:rFonts w:asciiTheme="minorHAnsi" w:hAnsiTheme="minorHAnsi"/>
          <w:sz w:val="22"/>
          <w:szCs w:val="22"/>
        </w:rPr>
      </w:pPr>
    </w:p>
    <w:p w:rsidR="00D02329" w:rsidRDefault="007050B0" w:rsidP="00F21181">
      <w:pPr>
        <w:pStyle w:val="ListParagraph"/>
        <w:numPr>
          <w:ilvl w:val="1"/>
          <w:numId w:val="6"/>
        </w:numPr>
        <w:ind w:left="993" w:hanging="426"/>
        <w:rPr>
          <w:rFonts w:asciiTheme="minorHAnsi" w:hAnsiTheme="minorHAnsi"/>
          <w:sz w:val="22"/>
        </w:rPr>
      </w:pPr>
      <w:r w:rsidRPr="00D02329">
        <w:rPr>
          <w:rFonts w:asciiTheme="minorHAnsi" w:hAnsiTheme="minorHAnsi"/>
          <w:sz w:val="22"/>
        </w:rPr>
        <w:t xml:space="preserve">The Audit </w:t>
      </w:r>
      <w:r w:rsidR="0056230A" w:rsidRPr="00D02329">
        <w:rPr>
          <w:rFonts w:asciiTheme="minorHAnsi" w:hAnsiTheme="minorHAnsi"/>
          <w:sz w:val="22"/>
        </w:rPr>
        <w:t>is a legal requirement for the Council</w:t>
      </w:r>
      <w:r w:rsidRPr="00D02329">
        <w:rPr>
          <w:rFonts w:asciiTheme="minorHAnsi" w:hAnsiTheme="minorHAnsi"/>
          <w:sz w:val="22"/>
        </w:rPr>
        <w:t xml:space="preserve"> as we must make sure Public money is used appropriately</w:t>
      </w:r>
      <w:r w:rsidR="0056230A" w:rsidRPr="00D02329">
        <w:rPr>
          <w:rFonts w:asciiTheme="minorHAnsi" w:hAnsiTheme="minorHAnsi"/>
          <w:sz w:val="22"/>
        </w:rPr>
        <w:t xml:space="preserve">.  </w:t>
      </w:r>
    </w:p>
    <w:p w:rsidR="00D02329" w:rsidRPr="00D02329" w:rsidRDefault="00D02329" w:rsidP="00D02329">
      <w:pPr>
        <w:pStyle w:val="ListParagraph"/>
        <w:rPr>
          <w:rFonts w:asciiTheme="minorHAnsi" w:hAnsiTheme="minorHAnsi"/>
          <w:sz w:val="22"/>
        </w:rPr>
      </w:pPr>
    </w:p>
    <w:p w:rsidR="00D02329" w:rsidRPr="00D02329" w:rsidRDefault="0056230A" w:rsidP="00F21181">
      <w:pPr>
        <w:pStyle w:val="ListParagraph"/>
        <w:numPr>
          <w:ilvl w:val="1"/>
          <w:numId w:val="6"/>
        </w:numPr>
        <w:ind w:left="993" w:hanging="426"/>
        <w:rPr>
          <w:rFonts w:asciiTheme="minorHAnsi" w:hAnsiTheme="minorHAnsi"/>
          <w:sz w:val="22"/>
        </w:rPr>
      </w:pPr>
      <w:r w:rsidRPr="00D02329">
        <w:rPr>
          <w:rFonts w:asciiTheme="minorHAnsi" w:hAnsiTheme="minorHAnsi"/>
          <w:sz w:val="22"/>
        </w:rPr>
        <w:t>The first step of this is for the person to send back the information to the Council at the correct time and these can be different depending on the following</w:t>
      </w:r>
      <w:r w:rsidR="00A71F8A" w:rsidRPr="00D02329">
        <w:rPr>
          <w:rFonts w:asciiTheme="minorHAnsi" w:hAnsiTheme="minorHAnsi"/>
          <w:b/>
          <w:sz w:val="22"/>
        </w:rPr>
        <w:t>.</w:t>
      </w:r>
      <w:r w:rsidR="007050B0" w:rsidRPr="00D02329">
        <w:rPr>
          <w:rFonts w:asciiTheme="minorHAnsi" w:hAnsiTheme="minorHAnsi"/>
          <w:b/>
          <w:sz w:val="22"/>
        </w:rPr>
        <w:t xml:space="preserve"> </w:t>
      </w:r>
    </w:p>
    <w:p w:rsidR="00D02329" w:rsidRPr="00D02329" w:rsidRDefault="00D02329" w:rsidP="00D02329">
      <w:pPr>
        <w:pStyle w:val="ListParagraph"/>
        <w:rPr>
          <w:rFonts w:asciiTheme="minorHAnsi" w:hAnsiTheme="minorHAnsi"/>
          <w:sz w:val="22"/>
        </w:rPr>
      </w:pPr>
    </w:p>
    <w:p w:rsidR="002525B7" w:rsidRPr="00D02329" w:rsidRDefault="007050B0" w:rsidP="00F21181">
      <w:pPr>
        <w:pStyle w:val="ListParagraph"/>
        <w:numPr>
          <w:ilvl w:val="1"/>
          <w:numId w:val="6"/>
        </w:numPr>
        <w:ind w:left="993" w:hanging="426"/>
        <w:rPr>
          <w:rFonts w:asciiTheme="minorHAnsi" w:hAnsiTheme="minorHAnsi"/>
          <w:sz w:val="22"/>
        </w:rPr>
      </w:pPr>
      <w:r w:rsidRPr="00D02329">
        <w:rPr>
          <w:rFonts w:asciiTheme="minorHAnsi" w:hAnsiTheme="minorHAnsi"/>
          <w:sz w:val="22"/>
        </w:rPr>
        <w:t xml:space="preserve">Normally a person will send in their </w:t>
      </w:r>
      <w:r w:rsidR="00E56015" w:rsidRPr="00D02329">
        <w:rPr>
          <w:rFonts w:asciiTheme="minorHAnsi" w:hAnsiTheme="minorHAnsi"/>
          <w:sz w:val="22"/>
        </w:rPr>
        <w:t>returns as follows:</w:t>
      </w:r>
    </w:p>
    <w:p w:rsidR="007050B0" w:rsidRPr="007050B0" w:rsidRDefault="007050B0" w:rsidP="007050B0">
      <w:pPr>
        <w:tabs>
          <w:tab w:val="left" w:pos="284"/>
        </w:tabs>
        <w:jc w:val="both"/>
        <w:rPr>
          <w:rFonts w:asciiTheme="minorHAnsi" w:hAnsiTheme="minorHAnsi"/>
          <w:b/>
          <w:sz w:val="22"/>
        </w:rPr>
      </w:pPr>
    </w:p>
    <w:p w:rsidR="007050B0" w:rsidRPr="00E56015" w:rsidRDefault="007050B0" w:rsidP="00A458A2">
      <w:pPr>
        <w:pStyle w:val="ListParagraph"/>
        <w:numPr>
          <w:ilvl w:val="0"/>
          <w:numId w:val="5"/>
        </w:numPr>
        <w:tabs>
          <w:tab w:val="left" w:pos="284"/>
        </w:tabs>
        <w:jc w:val="both"/>
        <w:rPr>
          <w:rFonts w:asciiTheme="minorHAnsi" w:hAnsiTheme="minorHAnsi"/>
          <w:sz w:val="22"/>
        </w:rPr>
      </w:pPr>
      <w:r>
        <w:rPr>
          <w:rFonts w:asciiTheme="minorHAnsi" w:hAnsiTheme="minorHAnsi"/>
          <w:sz w:val="22"/>
        </w:rPr>
        <w:t xml:space="preserve">If the person has just started a Direct Payment this will be after </w:t>
      </w:r>
      <w:r>
        <w:rPr>
          <w:rFonts w:asciiTheme="minorHAnsi" w:hAnsiTheme="minorHAnsi"/>
          <w:b/>
          <w:sz w:val="22"/>
        </w:rPr>
        <w:t>4 months.</w:t>
      </w:r>
    </w:p>
    <w:p w:rsidR="00E56015" w:rsidRPr="007050B0" w:rsidRDefault="00E56015" w:rsidP="00E56015">
      <w:pPr>
        <w:pStyle w:val="ListParagraph"/>
        <w:tabs>
          <w:tab w:val="left" w:pos="284"/>
        </w:tabs>
        <w:ind w:left="1140"/>
        <w:jc w:val="both"/>
        <w:rPr>
          <w:rFonts w:asciiTheme="minorHAnsi" w:hAnsiTheme="minorHAnsi"/>
          <w:sz w:val="22"/>
        </w:rPr>
      </w:pPr>
    </w:p>
    <w:p w:rsidR="007050B0" w:rsidRDefault="007050B0" w:rsidP="00A458A2">
      <w:pPr>
        <w:pStyle w:val="ListParagraph"/>
        <w:numPr>
          <w:ilvl w:val="0"/>
          <w:numId w:val="5"/>
        </w:numPr>
        <w:tabs>
          <w:tab w:val="left" w:pos="284"/>
        </w:tabs>
        <w:jc w:val="both"/>
        <w:rPr>
          <w:rFonts w:asciiTheme="minorHAnsi" w:hAnsiTheme="minorHAnsi"/>
          <w:sz w:val="22"/>
        </w:rPr>
      </w:pPr>
      <w:r>
        <w:rPr>
          <w:rFonts w:asciiTheme="minorHAnsi" w:hAnsiTheme="minorHAnsi"/>
          <w:sz w:val="22"/>
        </w:rPr>
        <w:t>If th</w:t>
      </w:r>
      <w:r w:rsidR="00E56015">
        <w:rPr>
          <w:rFonts w:asciiTheme="minorHAnsi" w:hAnsiTheme="minorHAnsi"/>
          <w:sz w:val="22"/>
        </w:rPr>
        <w:t xml:space="preserve">e person has had any issues or is within the first 3 years </w:t>
      </w:r>
      <w:r w:rsidR="005671B8">
        <w:rPr>
          <w:rFonts w:asciiTheme="minorHAnsi" w:hAnsiTheme="minorHAnsi"/>
          <w:sz w:val="22"/>
        </w:rPr>
        <w:t xml:space="preserve">of having a Direct Payment </w:t>
      </w:r>
      <w:r w:rsidR="00E56015">
        <w:rPr>
          <w:rFonts w:asciiTheme="minorHAnsi" w:hAnsiTheme="minorHAnsi"/>
          <w:sz w:val="22"/>
        </w:rPr>
        <w:t xml:space="preserve">the information will need to be returned every </w:t>
      </w:r>
      <w:r w:rsidR="00E56015">
        <w:rPr>
          <w:rFonts w:asciiTheme="minorHAnsi" w:hAnsiTheme="minorHAnsi"/>
          <w:b/>
          <w:sz w:val="22"/>
        </w:rPr>
        <w:t>6 months</w:t>
      </w:r>
      <w:r w:rsidR="00E56015">
        <w:rPr>
          <w:rFonts w:asciiTheme="minorHAnsi" w:hAnsiTheme="minorHAnsi"/>
          <w:sz w:val="22"/>
        </w:rPr>
        <w:t>.</w:t>
      </w:r>
    </w:p>
    <w:p w:rsidR="00E56015" w:rsidRPr="00E56015" w:rsidRDefault="00E56015" w:rsidP="00E56015">
      <w:pPr>
        <w:tabs>
          <w:tab w:val="left" w:pos="284"/>
        </w:tabs>
        <w:jc w:val="both"/>
        <w:rPr>
          <w:rFonts w:asciiTheme="minorHAnsi" w:hAnsiTheme="minorHAnsi"/>
          <w:sz w:val="22"/>
        </w:rPr>
      </w:pPr>
    </w:p>
    <w:p w:rsidR="00D02329" w:rsidRDefault="00E56015" w:rsidP="00A458A2">
      <w:pPr>
        <w:pStyle w:val="ListParagraph"/>
        <w:numPr>
          <w:ilvl w:val="0"/>
          <w:numId w:val="5"/>
        </w:numPr>
        <w:tabs>
          <w:tab w:val="left" w:pos="284"/>
        </w:tabs>
        <w:jc w:val="both"/>
        <w:rPr>
          <w:rFonts w:asciiTheme="minorHAnsi" w:hAnsiTheme="minorHAnsi"/>
          <w:sz w:val="22"/>
        </w:rPr>
      </w:pPr>
      <w:r>
        <w:rPr>
          <w:rFonts w:asciiTheme="minorHAnsi" w:hAnsiTheme="minorHAnsi"/>
          <w:sz w:val="22"/>
        </w:rPr>
        <w:t xml:space="preserve">If there </w:t>
      </w:r>
      <w:r w:rsidR="003E76EB">
        <w:rPr>
          <w:rFonts w:asciiTheme="minorHAnsi" w:hAnsiTheme="minorHAnsi"/>
          <w:sz w:val="22"/>
        </w:rPr>
        <w:t>has been no issue</w:t>
      </w:r>
      <w:r w:rsidR="005671B8">
        <w:rPr>
          <w:rFonts w:asciiTheme="minorHAnsi" w:hAnsiTheme="minorHAnsi"/>
          <w:sz w:val="22"/>
        </w:rPr>
        <w:t>s</w:t>
      </w:r>
      <w:r>
        <w:rPr>
          <w:rFonts w:asciiTheme="minorHAnsi" w:hAnsiTheme="minorHAnsi"/>
          <w:sz w:val="22"/>
        </w:rPr>
        <w:t xml:space="preserve"> </w:t>
      </w:r>
      <w:r w:rsidR="003E76EB">
        <w:rPr>
          <w:rFonts w:asciiTheme="minorHAnsi" w:hAnsiTheme="minorHAnsi"/>
          <w:sz w:val="22"/>
        </w:rPr>
        <w:t>on a person’s returns after 3 years they will only need</w:t>
      </w:r>
      <w:r>
        <w:rPr>
          <w:rFonts w:asciiTheme="minorHAnsi" w:hAnsiTheme="minorHAnsi"/>
          <w:sz w:val="22"/>
        </w:rPr>
        <w:t xml:space="preserve"> </w:t>
      </w:r>
      <w:r w:rsidR="003E76EB">
        <w:rPr>
          <w:rFonts w:asciiTheme="minorHAnsi" w:hAnsiTheme="minorHAnsi"/>
          <w:sz w:val="22"/>
        </w:rPr>
        <w:t>to</w:t>
      </w:r>
      <w:r>
        <w:rPr>
          <w:rFonts w:asciiTheme="minorHAnsi" w:hAnsiTheme="minorHAnsi"/>
          <w:sz w:val="22"/>
        </w:rPr>
        <w:t xml:space="preserve"> be submitted every </w:t>
      </w:r>
      <w:r>
        <w:rPr>
          <w:rFonts w:asciiTheme="minorHAnsi" w:hAnsiTheme="minorHAnsi"/>
          <w:b/>
          <w:sz w:val="22"/>
        </w:rPr>
        <w:t>12 months</w:t>
      </w:r>
      <w:r>
        <w:rPr>
          <w:rFonts w:asciiTheme="minorHAnsi" w:hAnsiTheme="minorHAnsi"/>
          <w:sz w:val="22"/>
        </w:rPr>
        <w:t>.</w:t>
      </w:r>
    </w:p>
    <w:p w:rsidR="00D02329" w:rsidRPr="00090DDC" w:rsidRDefault="00D02329" w:rsidP="00090DDC">
      <w:pPr>
        <w:rPr>
          <w:rFonts w:asciiTheme="minorHAnsi" w:hAnsiTheme="minorHAnsi"/>
          <w:sz w:val="22"/>
        </w:rPr>
      </w:pPr>
    </w:p>
    <w:p w:rsidR="00D02329" w:rsidRPr="00D02329" w:rsidRDefault="00D02329" w:rsidP="00D02329">
      <w:pPr>
        <w:pStyle w:val="ListParagraph"/>
        <w:rPr>
          <w:rFonts w:asciiTheme="minorHAnsi" w:hAnsiTheme="minorHAnsi"/>
          <w:sz w:val="22"/>
        </w:rPr>
      </w:pPr>
    </w:p>
    <w:p w:rsidR="007050B0" w:rsidRPr="00D02329" w:rsidRDefault="003E76EB" w:rsidP="00F21181">
      <w:pPr>
        <w:pStyle w:val="ListParagraph"/>
        <w:numPr>
          <w:ilvl w:val="1"/>
          <w:numId w:val="6"/>
        </w:numPr>
        <w:tabs>
          <w:tab w:val="left" w:pos="284"/>
        </w:tabs>
        <w:ind w:left="993" w:hanging="426"/>
        <w:jc w:val="both"/>
        <w:rPr>
          <w:rFonts w:asciiTheme="minorHAnsi" w:hAnsiTheme="minorHAnsi"/>
          <w:sz w:val="22"/>
        </w:rPr>
      </w:pPr>
      <w:r w:rsidRPr="00D02329">
        <w:rPr>
          <w:rFonts w:asciiTheme="minorHAnsi" w:hAnsiTheme="minorHAnsi"/>
          <w:sz w:val="22"/>
        </w:rPr>
        <w:t>The process showing how the Council does this is shown below:</w:t>
      </w:r>
    </w:p>
    <w:p w:rsidR="003E76EB" w:rsidRDefault="003E76EB" w:rsidP="003E76EB">
      <w:pPr>
        <w:pStyle w:val="ListParagraph"/>
        <w:tabs>
          <w:tab w:val="left" w:pos="284"/>
        </w:tabs>
        <w:ind w:left="567"/>
        <w:jc w:val="both"/>
        <w:rPr>
          <w:rFonts w:asciiTheme="minorHAnsi" w:hAnsiTheme="minorHAnsi"/>
          <w:b/>
          <w:sz w:val="22"/>
        </w:rPr>
      </w:pPr>
    </w:p>
    <w:p w:rsidR="003E76EB" w:rsidRDefault="003E76EB" w:rsidP="003E76EB">
      <w:pPr>
        <w:pStyle w:val="ListParagraph"/>
        <w:tabs>
          <w:tab w:val="left" w:pos="284"/>
        </w:tabs>
        <w:ind w:left="567"/>
        <w:jc w:val="both"/>
        <w:rPr>
          <w:rFonts w:asciiTheme="minorHAnsi" w:hAnsiTheme="minorHAnsi"/>
          <w:b/>
          <w:sz w:val="22"/>
        </w:rPr>
      </w:pPr>
      <w:r>
        <w:rPr>
          <w:noProof/>
          <w:lang w:eastAsia="en-GB"/>
        </w:rPr>
        <w:drawing>
          <wp:inline distT="0" distB="0" distL="0" distR="0" wp14:anchorId="04354B2E" wp14:editId="0B91CA3A">
            <wp:extent cx="3888188" cy="279090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88189" cy="2790907"/>
                    </a:xfrm>
                    <a:prstGeom prst="rect">
                      <a:avLst/>
                    </a:prstGeom>
                    <a:noFill/>
                  </pic:spPr>
                </pic:pic>
              </a:graphicData>
            </a:graphic>
          </wp:inline>
        </w:drawing>
      </w:r>
    </w:p>
    <w:p w:rsidR="003E76EB" w:rsidRPr="003E76EB" w:rsidRDefault="003E76EB" w:rsidP="003E76EB">
      <w:pPr>
        <w:pStyle w:val="ListParagraph"/>
        <w:tabs>
          <w:tab w:val="left" w:pos="284"/>
        </w:tabs>
        <w:ind w:left="567"/>
        <w:jc w:val="both"/>
        <w:rPr>
          <w:rFonts w:asciiTheme="minorHAnsi" w:hAnsiTheme="minorHAnsi"/>
          <w:b/>
          <w:sz w:val="22"/>
        </w:rPr>
      </w:pPr>
    </w:p>
    <w:p w:rsidR="003E76EB" w:rsidRDefault="00942DEC" w:rsidP="00F21181">
      <w:pPr>
        <w:pStyle w:val="ListParagraph"/>
        <w:numPr>
          <w:ilvl w:val="1"/>
          <w:numId w:val="6"/>
        </w:numPr>
        <w:tabs>
          <w:tab w:val="left" w:pos="284"/>
        </w:tabs>
        <w:ind w:left="567" w:hanging="561"/>
        <w:jc w:val="both"/>
        <w:rPr>
          <w:rFonts w:asciiTheme="minorHAnsi" w:hAnsiTheme="minorHAnsi"/>
          <w:sz w:val="22"/>
        </w:rPr>
      </w:pPr>
      <w:r>
        <w:rPr>
          <w:rFonts w:asciiTheme="minorHAnsi" w:hAnsiTheme="minorHAnsi"/>
          <w:sz w:val="22"/>
        </w:rPr>
        <w:t>The steps for the above are as follows:</w:t>
      </w:r>
    </w:p>
    <w:p w:rsidR="00942DEC" w:rsidRDefault="00942DEC" w:rsidP="00942DEC">
      <w:pPr>
        <w:pStyle w:val="ListParagraph"/>
        <w:tabs>
          <w:tab w:val="left" w:pos="284"/>
        </w:tabs>
        <w:ind w:left="567"/>
        <w:jc w:val="both"/>
        <w:rPr>
          <w:rFonts w:asciiTheme="minorHAnsi" w:hAnsiTheme="minorHAnsi"/>
          <w:sz w:val="22"/>
        </w:rPr>
      </w:pPr>
    </w:p>
    <w:p w:rsidR="00942DEC" w:rsidRDefault="00942DEC" w:rsidP="00F21181">
      <w:pPr>
        <w:pStyle w:val="ListParagraph"/>
        <w:numPr>
          <w:ilvl w:val="2"/>
          <w:numId w:val="6"/>
        </w:numPr>
        <w:tabs>
          <w:tab w:val="left" w:pos="284"/>
        </w:tabs>
        <w:jc w:val="both"/>
        <w:rPr>
          <w:rFonts w:asciiTheme="minorHAnsi" w:hAnsiTheme="minorHAnsi"/>
          <w:sz w:val="22"/>
        </w:rPr>
      </w:pPr>
      <w:r>
        <w:rPr>
          <w:rFonts w:asciiTheme="minorHAnsi" w:hAnsiTheme="minorHAnsi"/>
          <w:sz w:val="22"/>
        </w:rPr>
        <w:t xml:space="preserve">A letter is sent to the person from the Council asking for the details of how their Direct Payment was spent for a particular period.  </w:t>
      </w:r>
    </w:p>
    <w:p w:rsidR="00942DEC" w:rsidRDefault="00942DEC" w:rsidP="00942DEC">
      <w:pPr>
        <w:pStyle w:val="ListParagraph"/>
        <w:tabs>
          <w:tab w:val="left" w:pos="284"/>
        </w:tabs>
        <w:ind w:left="2728"/>
        <w:jc w:val="both"/>
        <w:rPr>
          <w:rFonts w:asciiTheme="minorHAnsi" w:hAnsiTheme="minorHAnsi"/>
          <w:sz w:val="22"/>
        </w:rPr>
      </w:pPr>
    </w:p>
    <w:p w:rsidR="00942DEC" w:rsidRDefault="00942DEC" w:rsidP="00F21181">
      <w:pPr>
        <w:pStyle w:val="ListParagraph"/>
        <w:numPr>
          <w:ilvl w:val="2"/>
          <w:numId w:val="6"/>
        </w:numPr>
        <w:tabs>
          <w:tab w:val="left" w:pos="284"/>
        </w:tabs>
        <w:jc w:val="both"/>
        <w:rPr>
          <w:rFonts w:asciiTheme="minorHAnsi" w:hAnsiTheme="minorHAnsi"/>
          <w:sz w:val="22"/>
        </w:rPr>
      </w:pPr>
      <w:r>
        <w:rPr>
          <w:rFonts w:asciiTheme="minorHAnsi" w:hAnsiTheme="minorHAnsi"/>
          <w:sz w:val="22"/>
        </w:rPr>
        <w:t>The person has 28 days to return the information in the freepost envelope provided.</w:t>
      </w:r>
    </w:p>
    <w:p w:rsidR="00DC1BFB" w:rsidRPr="00DC1BFB" w:rsidRDefault="00DC1BFB" w:rsidP="00DC1BFB">
      <w:pPr>
        <w:pStyle w:val="ListParagraph"/>
        <w:rPr>
          <w:rFonts w:asciiTheme="minorHAnsi" w:hAnsiTheme="minorHAnsi"/>
          <w:sz w:val="22"/>
        </w:rPr>
      </w:pPr>
    </w:p>
    <w:p w:rsidR="00DC1BFB" w:rsidRDefault="00DC1BFB" w:rsidP="00DC1BFB">
      <w:pPr>
        <w:pStyle w:val="ListParagraph"/>
        <w:tabs>
          <w:tab w:val="left" w:pos="284"/>
        </w:tabs>
        <w:ind w:left="2728"/>
        <w:jc w:val="both"/>
        <w:rPr>
          <w:rFonts w:asciiTheme="minorHAnsi" w:hAnsiTheme="minorHAnsi"/>
          <w:sz w:val="22"/>
        </w:rPr>
      </w:pPr>
    </w:p>
    <w:p w:rsidR="00942DEC" w:rsidRPr="00942DEC" w:rsidRDefault="00942DEC" w:rsidP="00942DEC">
      <w:pPr>
        <w:pStyle w:val="ListParagraph"/>
        <w:rPr>
          <w:rFonts w:asciiTheme="minorHAnsi" w:hAnsiTheme="minorHAnsi"/>
          <w:sz w:val="22"/>
        </w:rPr>
      </w:pPr>
    </w:p>
    <w:p w:rsidR="00942DEC" w:rsidRDefault="00942DEC" w:rsidP="00F21181">
      <w:pPr>
        <w:pStyle w:val="ListParagraph"/>
        <w:numPr>
          <w:ilvl w:val="2"/>
          <w:numId w:val="6"/>
        </w:numPr>
        <w:tabs>
          <w:tab w:val="left" w:pos="284"/>
        </w:tabs>
        <w:jc w:val="both"/>
        <w:rPr>
          <w:rFonts w:asciiTheme="minorHAnsi" w:hAnsiTheme="minorHAnsi"/>
          <w:sz w:val="22"/>
        </w:rPr>
      </w:pPr>
      <w:r>
        <w:rPr>
          <w:rFonts w:asciiTheme="minorHAnsi" w:hAnsiTheme="minorHAnsi"/>
          <w:sz w:val="22"/>
        </w:rPr>
        <w:lastRenderedPageBreak/>
        <w:t xml:space="preserve">If the information is provided </w:t>
      </w:r>
      <w:r w:rsidR="000E6DF0">
        <w:rPr>
          <w:rFonts w:asciiTheme="minorHAnsi" w:hAnsiTheme="minorHAnsi"/>
          <w:sz w:val="22"/>
        </w:rPr>
        <w:t xml:space="preserve">to </w:t>
      </w:r>
      <w:r>
        <w:rPr>
          <w:rFonts w:asciiTheme="minorHAnsi" w:hAnsiTheme="minorHAnsi"/>
          <w:sz w:val="22"/>
        </w:rPr>
        <w:t>the Finance Officer will undertake the audit</w:t>
      </w:r>
      <w:r w:rsidR="00DC1BFB">
        <w:rPr>
          <w:rFonts w:asciiTheme="minorHAnsi" w:hAnsiTheme="minorHAnsi"/>
          <w:sz w:val="22"/>
        </w:rPr>
        <w:t xml:space="preserve"> (look through the return to see if the spending is in keeping with the person’s outcomes).</w:t>
      </w:r>
    </w:p>
    <w:p w:rsidR="00942DEC" w:rsidRPr="00942DEC" w:rsidRDefault="00942DEC" w:rsidP="00942DEC">
      <w:pPr>
        <w:pStyle w:val="ListParagraph"/>
        <w:rPr>
          <w:rFonts w:asciiTheme="minorHAnsi" w:hAnsiTheme="minorHAnsi"/>
          <w:sz w:val="22"/>
        </w:rPr>
      </w:pPr>
    </w:p>
    <w:p w:rsidR="00942DEC" w:rsidRDefault="00942DEC" w:rsidP="00F21181">
      <w:pPr>
        <w:pStyle w:val="ListParagraph"/>
        <w:numPr>
          <w:ilvl w:val="2"/>
          <w:numId w:val="6"/>
        </w:numPr>
        <w:tabs>
          <w:tab w:val="left" w:pos="284"/>
        </w:tabs>
        <w:jc w:val="both"/>
        <w:rPr>
          <w:rFonts w:asciiTheme="minorHAnsi" w:hAnsiTheme="minorHAnsi"/>
          <w:sz w:val="22"/>
        </w:rPr>
      </w:pPr>
      <w:r>
        <w:rPr>
          <w:rFonts w:asciiTheme="minorHAnsi" w:hAnsiTheme="minorHAnsi"/>
          <w:sz w:val="22"/>
        </w:rPr>
        <w:t>If the information is not returned within 28 days the person will receive a telephone call from a Finance Officer to enquire why this has not been provided and see if the person requires any help.</w:t>
      </w:r>
    </w:p>
    <w:p w:rsidR="00942DEC" w:rsidRPr="00942DEC" w:rsidRDefault="00942DEC" w:rsidP="00942DEC">
      <w:pPr>
        <w:pStyle w:val="ListParagraph"/>
        <w:rPr>
          <w:rFonts w:asciiTheme="minorHAnsi" w:hAnsiTheme="minorHAnsi"/>
          <w:sz w:val="22"/>
        </w:rPr>
      </w:pPr>
    </w:p>
    <w:p w:rsidR="00942DEC" w:rsidRDefault="00942DEC" w:rsidP="00F21181">
      <w:pPr>
        <w:pStyle w:val="ListParagraph"/>
        <w:numPr>
          <w:ilvl w:val="2"/>
          <w:numId w:val="6"/>
        </w:numPr>
        <w:tabs>
          <w:tab w:val="left" w:pos="284"/>
        </w:tabs>
        <w:jc w:val="both"/>
        <w:rPr>
          <w:rFonts w:asciiTheme="minorHAnsi" w:hAnsiTheme="minorHAnsi"/>
          <w:sz w:val="22"/>
        </w:rPr>
      </w:pPr>
      <w:r>
        <w:rPr>
          <w:rFonts w:asciiTheme="minorHAnsi" w:hAnsiTheme="minorHAnsi"/>
          <w:sz w:val="22"/>
        </w:rPr>
        <w:t xml:space="preserve">Another 28 days will be given to the individual to </w:t>
      </w:r>
      <w:r w:rsidR="00503398">
        <w:rPr>
          <w:rFonts w:asciiTheme="minorHAnsi" w:hAnsiTheme="minorHAnsi"/>
          <w:sz w:val="22"/>
        </w:rPr>
        <w:t>return the information</w:t>
      </w:r>
      <w:r w:rsidR="00DC1BFB">
        <w:rPr>
          <w:rFonts w:asciiTheme="minorHAnsi" w:hAnsiTheme="minorHAnsi"/>
          <w:sz w:val="22"/>
        </w:rPr>
        <w:t xml:space="preserve"> and a letter will be sent</w:t>
      </w:r>
      <w:r>
        <w:rPr>
          <w:rFonts w:asciiTheme="minorHAnsi" w:hAnsiTheme="minorHAnsi"/>
          <w:sz w:val="22"/>
        </w:rPr>
        <w:t xml:space="preserve"> </w:t>
      </w:r>
      <w:r w:rsidR="00DC1BFB">
        <w:rPr>
          <w:rFonts w:asciiTheme="minorHAnsi" w:hAnsiTheme="minorHAnsi"/>
          <w:sz w:val="22"/>
        </w:rPr>
        <w:t>by the Finance Officer to state this.</w:t>
      </w:r>
    </w:p>
    <w:p w:rsidR="00DC1BFB" w:rsidRPr="00DC1BFB" w:rsidRDefault="00DC1BFB" w:rsidP="00DC1BFB">
      <w:pPr>
        <w:pStyle w:val="ListParagraph"/>
        <w:rPr>
          <w:rFonts w:asciiTheme="minorHAnsi" w:hAnsiTheme="minorHAnsi"/>
          <w:sz w:val="22"/>
        </w:rPr>
      </w:pPr>
    </w:p>
    <w:p w:rsidR="00DC1BFB" w:rsidRDefault="00DC1BFB" w:rsidP="00F21181">
      <w:pPr>
        <w:pStyle w:val="ListParagraph"/>
        <w:numPr>
          <w:ilvl w:val="2"/>
          <w:numId w:val="6"/>
        </w:numPr>
        <w:tabs>
          <w:tab w:val="left" w:pos="284"/>
        </w:tabs>
        <w:jc w:val="both"/>
        <w:rPr>
          <w:rFonts w:asciiTheme="minorHAnsi" w:hAnsiTheme="minorHAnsi"/>
          <w:sz w:val="22"/>
        </w:rPr>
      </w:pPr>
      <w:r>
        <w:rPr>
          <w:rFonts w:asciiTheme="minorHAnsi" w:hAnsiTheme="minorHAnsi"/>
          <w:sz w:val="22"/>
        </w:rPr>
        <w:t>If the information is received within 28 days the Finance Officer will audit the return.</w:t>
      </w:r>
    </w:p>
    <w:p w:rsidR="00DC1BFB" w:rsidRPr="00DC1BFB" w:rsidRDefault="00DC1BFB" w:rsidP="00DC1BFB">
      <w:pPr>
        <w:pStyle w:val="ListParagraph"/>
        <w:rPr>
          <w:rFonts w:asciiTheme="minorHAnsi" w:hAnsiTheme="minorHAnsi"/>
          <w:sz w:val="22"/>
        </w:rPr>
      </w:pPr>
    </w:p>
    <w:p w:rsidR="00DC1BFB" w:rsidRPr="00942DEC" w:rsidRDefault="00DC1BFB" w:rsidP="00F21181">
      <w:pPr>
        <w:pStyle w:val="ListParagraph"/>
        <w:numPr>
          <w:ilvl w:val="2"/>
          <w:numId w:val="6"/>
        </w:numPr>
        <w:tabs>
          <w:tab w:val="left" w:pos="284"/>
        </w:tabs>
        <w:jc w:val="both"/>
        <w:rPr>
          <w:rFonts w:asciiTheme="minorHAnsi" w:hAnsiTheme="minorHAnsi"/>
          <w:sz w:val="22"/>
        </w:rPr>
      </w:pPr>
      <w:r>
        <w:rPr>
          <w:rFonts w:asciiTheme="minorHAnsi" w:hAnsiTheme="minorHAnsi"/>
          <w:sz w:val="22"/>
        </w:rPr>
        <w:t xml:space="preserve">If the information is not received within </w:t>
      </w:r>
      <w:r w:rsidR="00B55EA7">
        <w:rPr>
          <w:rFonts w:asciiTheme="minorHAnsi" w:hAnsiTheme="minorHAnsi"/>
          <w:sz w:val="22"/>
        </w:rPr>
        <w:t>28 days the Finance Officer will</w:t>
      </w:r>
      <w:r>
        <w:rPr>
          <w:rFonts w:asciiTheme="minorHAnsi" w:hAnsiTheme="minorHAnsi"/>
          <w:sz w:val="22"/>
        </w:rPr>
        <w:t xml:space="preserve"> request a care review to see if the Direct Payment is still the right way to meet the person’s outcomes. </w:t>
      </w:r>
    </w:p>
    <w:p w:rsidR="00571605" w:rsidRPr="002932B2" w:rsidRDefault="00571605" w:rsidP="00571605">
      <w:pPr>
        <w:pStyle w:val="ListParagraph"/>
        <w:tabs>
          <w:tab w:val="left" w:pos="284"/>
        </w:tabs>
        <w:ind w:left="567"/>
        <w:jc w:val="both"/>
        <w:rPr>
          <w:rFonts w:asciiTheme="minorHAnsi" w:hAnsiTheme="minorHAnsi"/>
          <w:b/>
          <w:sz w:val="22"/>
        </w:rPr>
      </w:pPr>
    </w:p>
    <w:p w:rsidR="002932B2" w:rsidRPr="00571605" w:rsidRDefault="00086A39" w:rsidP="00F21181">
      <w:pPr>
        <w:pStyle w:val="ListParagraph"/>
        <w:numPr>
          <w:ilvl w:val="1"/>
          <w:numId w:val="6"/>
        </w:numPr>
        <w:tabs>
          <w:tab w:val="left" w:pos="284"/>
        </w:tabs>
        <w:ind w:left="1418" w:hanging="425"/>
        <w:jc w:val="both"/>
        <w:rPr>
          <w:rFonts w:asciiTheme="minorHAnsi" w:hAnsiTheme="minorHAnsi"/>
          <w:b/>
          <w:sz w:val="22"/>
        </w:rPr>
      </w:pPr>
      <w:r>
        <w:rPr>
          <w:rFonts w:asciiTheme="minorHAnsi" w:hAnsiTheme="minorHAnsi"/>
          <w:sz w:val="22"/>
        </w:rPr>
        <w:t xml:space="preserve">Once </w:t>
      </w:r>
      <w:r w:rsidR="002932B2">
        <w:rPr>
          <w:rFonts w:asciiTheme="minorHAnsi" w:hAnsiTheme="minorHAnsi"/>
          <w:sz w:val="22"/>
        </w:rPr>
        <w:t xml:space="preserve">the returns have been </w:t>
      </w:r>
      <w:r w:rsidR="003A1FD4">
        <w:rPr>
          <w:rFonts w:asciiTheme="minorHAnsi" w:hAnsiTheme="minorHAnsi"/>
          <w:sz w:val="22"/>
        </w:rPr>
        <w:t xml:space="preserve">sent in </w:t>
      </w:r>
      <w:r>
        <w:rPr>
          <w:rFonts w:asciiTheme="minorHAnsi" w:hAnsiTheme="minorHAnsi"/>
          <w:sz w:val="22"/>
        </w:rPr>
        <w:t xml:space="preserve">to the Council </w:t>
      </w:r>
      <w:r w:rsidR="003A1FD4">
        <w:rPr>
          <w:rFonts w:asciiTheme="minorHAnsi" w:hAnsiTheme="minorHAnsi"/>
          <w:sz w:val="22"/>
        </w:rPr>
        <w:t>these will be reviewed by a Finance Officer</w:t>
      </w:r>
      <w:r>
        <w:rPr>
          <w:rFonts w:asciiTheme="minorHAnsi" w:hAnsiTheme="minorHAnsi"/>
          <w:sz w:val="22"/>
        </w:rPr>
        <w:t>. The Officer will</w:t>
      </w:r>
      <w:r w:rsidR="00CE70C5">
        <w:rPr>
          <w:rFonts w:asciiTheme="minorHAnsi" w:hAnsiTheme="minorHAnsi"/>
          <w:sz w:val="22"/>
        </w:rPr>
        <w:t xml:space="preserve"> check </w:t>
      </w:r>
      <w:r>
        <w:rPr>
          <w:rFonts w:asciiTheme="minorHAnsi" w:hAnsiTheme="minorHAnsi"/>
          <w:sz w:val="22"/>
        </w:rPr>
        <w:t xml:space="preserve">to see </w:t>
      </w:r>
      <w:r w:rsidR="00CE70C5">
        <w:rPr>
          <w:rFonts w:asciiTheme="minorHAnsi" w:hAnsiTheme="minorHAnsi"/>
          <w:sz w:val="22"/>
        </w:rPr>
        <w:t>if the spend is in keeping with the person’s outcomes</w:t>
      </w:r>
      <w:r w:rsidR="00571605">
        <w:rPr>
          <w:rFonts w:asciiTheme="minorHAnsi" w:hAnsiTheme="minorHAnsi"/>
          <w:sz w:val="22"/>
        </w:rPr>
        <w:t>.</w:t>
      </w:r>
      <w:r w:rsidR="00DC1BFB">
        <w:rPr>
          <w:rFonts w:asciiTheme="minorHAnsi" w:hAnsiTheme="minorHAnsi"/>
          <w:sz w:val="22"/>
        </w:rPr>
        <w:t xml:space="preserve">  </w:t>
      </w:r>
    </w:p>
    <w:p w:rsidR="009B2EFF" w:rsidRDefault="009B2EFF" w:rsidP="0056230A"/>
    <w:p w:rsidR="00254EE6" w:rsidRDefault="00254EE6" w:rsidP="0056230A"/>
    <w:p w:rsidR="00254EE6" w:rsidRDefault="00254EE6" w:rsidP="0056230A"/>
    <w:p w:rsidR="00254EE6" w:rsidRDefault="00254EE6" w:rsidP="0056230A"/>
    <w:p w:rsidR="00254EE6" w:rsidRDefault="00254EE6" w:rsidP="0056230A"/>
    <w:p w:rsidR="00254EE6" w:rsidRDefault="00254EE6" w:rsidP="0056230A"/>
    <w:p w:rsidR="00254EE6" w:rsidRDefault="00254EE6" w:rsidP="0056230A"/>
    <w:p w:rsidR="00254EE6" w:rsidRPr="0056230A" w:rsidRDefault="00254EE6" w:rsidP="0056230A"/>
    <w:p w:rsidR="00C85397" w:rsidRDefault="00C85397" w:rsidP="008F1146">
      <w:pPr>
        <w:pStyle w:val="Title"/>
        <w:jc w:val="both"/>
        <w:rPr>
          <w:rFonts w:asciiTheme="minorHAnsi" w:hAnsiTheme="minorHAnsi"/>
          <w:color w:val="000000"/>
          <w:sz w:val="22"/>
          <w:u w:val="none"/>
        </w:rPr>
      </w:pPr>
    </w:p>
    <w:p w:rsidR="005F6B62" w:rsidRPr="007B39E3" w:rsidRDefault="00254EE6" w:rsidP="00254EE6">
      <w:pPr>
        <w:pStyle w:val="Title"/>
        <w:ind w:left="567"/>
        <w:jc w:val="left"/>
      </w:pPr>
      <w:r>
        <w:t>15</w:t>
      </w:r>
      <w:r w:rsidR="007B39E3">
        <w:t xml:space="preserve">. </w:t>
      </w:r>
      <w:r w:rsidR="005F6B62" w:rsidRPr="007B39E3">
        <w:t xml:space="preserve">Audits </w:t>
      </w:r>
      <w:r w:rsidR="00574BE6" w:rsidRPr="007B39E3">
        <w:t>For Direct Payments</w:t>
      </w:r>
    </w:p>
    <w:p w:rsidR="008D5524" w:rsidRDefault="008D5524" w:rsidP="008D5524">
      <w:pPr>
        <w:pStyle w:val="Title"/>
        <w:ind w:left="360"/>
        <w:jc w:val="both"/>
        <w:rPr>
          <w:rFonts w:asciiTheme="minorHAnsi" w:hAnsiTheme="minorHAnsi"/>
          <w:color w:val="000000"/>
          <w:sz w:val="22"/>
          <w:u w:val="none"/>
        </w:rPr>
      </w:pPr>
    </w:p>
    <w:p w:rsidR="008B4290" w:rsidRPr="00254EE6" w:rsidRDefault="008B4290" w:rsidP="00254EE6">
      <w:pPr>
        <w:pStyle w:val="ListParagraph"/>
        <w:numPr>
          <w:ilvl w:val="1"/>
          <w:numId w:val="24"/>
        </w:numPr>
        <w:tabs>
          <w:tab w:val="left" w:pos="284"/>
        </w:tabs>
        <w:jc w:val="both"/>
        <w:rPr>
          <w:rFonts w:asciiTheme="minorHAnsi" w:hAnsiTheme="minorHAnsi"/>
          <w:b/>
          <w:sz w:val="22"/>
        </w:rPr>
      </w:pPr>
      <w:r w:rsidRPr="00254EE6">
        <w:rPr>
          <w:rFonts w:asciiTheme="minorHAnsi" w:hAnsiTheme="minorHAnsi"/>
          <w:sz w:val="22"/>
        </w:rPr>
        <w:t>The audit process is where the Finance Officer check the person’s Direct Payment spend against the outcomes in the care assessment.</w:t>
      </w:r>
    </w:p>
    <w:p w:rsidR="008B4290" w:rsidRPr="008B4290" w:rsidRDefault="008B4290" w:rsidP="008B4290">
      <w:pPr>
        <w:pStyle w:val="ListParagraph"/>
        <w:tabs>
          <w:tab w:val="left" w:pos="284"/>
        </w:tabs>
        <w:ind w:left="1364"/>
        <w:jc w:val="both"/>
        <w:rPr>
          <w:rFonts w:asciiTheme="minorHAnsi" w:hAnsiTheme="minorHAnsi"/>
          <w:b/>
          <w:sz w:val="22"/>
        </w:rPr>
      </w:pPr>
    </w:p>
    <w:p w:rsidR="008D5524" w:rsidRPr="00254EE6" w:rsidRDefault="008D5524" w:rsidP="00254EE6">
      <w:pPr>
        <w:pStyle w:val="ListParagraph"/>
        <w:numPr>
          <w:ilvl w:val="1"/>
          <w:numId w:val="24"/>
        </w:numPr>
        <w:tabs>
          <w:tab w:val="left" w:pos="284"/>
        </w:tabs>
        <w:jc w:val="both"/>
        <w:rPr>
          <w:rFonts w:asciiTheme="minorHAnsi" w:hAnsiTheme="minorHAnsi"/>
          <w:b/>
          <w:sz w:val="22"/>
        </w:rPr>
      </w:pPr>
      <w:r w:rsidRPr="00254EE6">
        <w:rPr>
          <w:rFonts w:asciiTheme="minorHAnsi" w:hAnsiTheme="minorHAnsi"/>
          <w:sz w:val="22"/>
        </w:rPr>
        <w:t>The process for doing this is shown below:</w:t>
      </w:r>
    </w:p>
    <w:p w:rsidR="008B4290" w:rsidRPr="008B4290" w:rsidRDefault="008B4290" w:rsidP="008B4290">
      <w:pPr>
        <w:pStyle w:val="ListParagraph"/>
        <w:rPr>
          <w:rFonts w:asciiTheme="minorHAnsi" w:hAnsiTheme="minorHAnsi"/>
          <w:b/>
          <w:sz w:val="22"/>
        </w:rPr>
      </w:pPr>
    </w:p>
    <w:p w:rsidR="008B4290" w:rsidRPr="008B4290" w:rsidRDefault="003414A3" w:rsidP="008B4290">
      <w:pPr>
        <w:pStyle w:val="ListParagraph"/>
        <w:tabs>
          <w:tab w:val="left" w:pos="284"/>
        </w:tabs>
        <w:ind w:left="1364"/>
        <w:jc w:val="both"/>
        <w:rPr>
          <w:rFonts w:asciiTheme="minorHAnsi" w:hAnsiTheme="minorHAnsi"/>
          <w:b/>
          <w:sz w:val="22"/>
        </w:rPr>
      </w:pPr>
      <w:r>
        <w:rPr>
          <w:noProof/>
          <w:lang w:eastAsia="en-GB"/>
        </w:rPr>
        <w:drawing>
          <wp:inline distT="0" distB="0" distL="0" distR="0" wp14:anchorId="18C92FDA" wp14:editId="793D8BAB">
            <wp:extent cx="2806810" cy="33952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11858" cy="3401313"/>
                    </a:xfrm>
                    <a:prstGeom prst="rect">
                      <a:avLst/>
                    </a:prstGeom>
                    <a:noFill/>
                  </pic:spPr>
                </pic:pic>
              </a:graphicData>
            </a:graphic>
          </wp:inline>
        </w:drawing>
      </w:r>
    </w:p>
    <w:p w:rsidR="008B4290" w:rsidRDefault="008B4290" w:rsidP="008B4290">
      <w:pPr>
        <w:pStyle w:val="ListParagraph"/>
        <w:jc w:val="center"/>
        <w:rPr>
          <w:rFonts w:asciiTheme="minorHAnsi" w:hAnsiTheme="minorHAnsi"/>
          <w:b/>
          <w:sz w:val="22"/>
        </w:rPr>
      </w:pPr>
    </w:p>
    <w:p w:rsidR="008B4290" w:rsidRDefault="008B4290" w:rsidP="008B4290">
      <w:pPr>
        <w:pStyle w:val="ListParagraph"/>
        <w:jc w:val="center"/>
        <w:rPr>
          <w:rFonts w:asciiTheme="minorHAnsi" w:hAnsiTheme="minorHAnsi"/>
          <w:b/>
          <w:sz w:val="22"/>
        </w:rPr>
      </w:pPr>
    </w:p>
    <w:p w:rsidR="00574BE6" w:rsidRDefault="00574BE6" w:rsidP="008B4290">
      <w:pPr>
        <w:pStyle w:val="ListParagraph"/>
        <w:jc w:val="center"/>
        <w:rPr>
          <w:rFonts w:asciiTheme="minorHAnsi" w:hAnsiTheme="minorHAnsi"/>
          <w:b/>
          <w:sz w:val="22"/>
        </w:rPr>
      </w:pPr>
    </w:p>
    <w:p w:rsidR="00574BE6" w:rsidRDefault="00574BE6" w:rsidP="008B4290">
      <w:pPr>
        <w:pStyle w:val="ListParagraph"/>
        <w:jc w:val="center"/>
        <w:rPr>
          <w:rFonts w:asciiTheme="minorHAnsi" w:hAnsiTheme="minorHAnsi"/>
          <w:b/>
          <w:sz w:val="22"/>
        </w:rPr>
      </w:pPr>
    </w:p>
    <w:p w:rsidR="00574BE6" w:rsidRPr="008B4290" w:rsidRDefault="00574BE6" w:rsidP="008B4290">
      <w:pPr>
        <w:pStyle w:val="ListParagraph"/>
        <w:jc w:val="center"/>
        <w:rPr>
          <w:rFonts w:asciiTheme="minorHAnsi" w:hAnsiTheme="minorHAnsi"/>
          <w:b/>
          <w:sz w:val="22"/>
        </w:rPr>
      </w:pPr>
    </w:p>
    <w:p w:rsidR="00CA4E33" w:rsidRDefault="0011171A" w:rsidP="00254EE6">
      <w:pPr>
        <w:pStyle w:val="ListParagraph"/>
        <w:numPr>
          <w:ilvl w:val="1"/>
          <w:numId w:val="24"/>
        </w:numPr>
        <w:tabs>
          <w:tab w:val="left" w:pos="284"/>
        </w:tabs>
        <w:jc w:val="both"/>
        <w:rPr>
          <w:rFonts w:asciiTheme="minorHAnsi" w:hAnsiTheme="minorHAnsi"/>
          <w:sz w:val="22"/>
        </w:rPr>
      </w:pPr>
      <w:r>
        <w:rPr>
          <w:rFonts w:asciiTheme="minorHAnsi" w:hAnsiTheme="minorHAnsi"/>
          <w:sz w:val="22"/>
        </w:rPr>
        <w:t>The steps for the above are as follows:</w:t>
      </w:r>
    </w:p>
    <w:p w:rsidR="00CA4E33" w:rsidRDefault="00CA4E33" w:rsidP="00CA4E33">
      <w:pPr>
        <w:pStyle w:val="ListParagraph"/>
        <w:tabs>
          <w:tab w:val="left" w:pos="284"/>
        </w:tabs>
        <w:ind w:left="1379"/>
        <w:jc w:val="both"/>
        <w:rPr>
          <w:rFonts w:asciiTheme="minorHAnsi" w:hAnsiTheme="minorHAnsi"/>
          <w:sz w:val="22"/>
        </w:rPr>
      </w:pPr>
    </w:p>
    <w:p w:rsidR="00CA4E33" w:rsidRPr="00254EE6" w:rsidRDefault="0011171A" w:rsidP="00254EE6">
      <w:pPr>
        <w:pStyle w:val="ListParagraph"/>
        <w:numPr>
          <w:ilvl w:val="2"/>
          <w:numId w:val="24"/>
        </w:numPr>
        <w:tabs>
          <w:tab w:val="left" w:pos="284"/>
        </w:tabs>
        <w:jc w:val="both"/>
        <w:rPr>
          <w:rFonts w:asciiTheme="minorHAnsi" w:hAnsiTheme="minorHAnsi"/>
          <w:sz w:val="22"/>
        </w:rPr>
      </w:pPr>
      <w:r w:rsidRPr="00254EE6">
        <w:rPr>
          <w:rFonts w:asciiTheme="minorHAnsi" w:hAnsiTheme="minorHAnsi"/>
          <w:sz w:val="22"/>
        </w:rPr>
        <w:t xml:space="preserve">The Finance Officer </w:t>
      </w:r>
      <w:r w:rsidR="00574BE6" w:rsidRPr="00254EE6">
        <w:rPr>
          <w:rFonts w:asciiTheme="minorHAnsi" w:hAnsiTheme="minorHAnsi"/>
          <w:sz w:val="22"/>
        </w:rPr>
        <w:t>goes through the return and compares what the Direct Payments has been spent on to the person’s outcome as stated in their care assessment.</w:t>
      </w:r>
    </w:p>
    <w:p w:rsidR="00CA4E33" w:rsidRDefault="00CA4E33" w:rsidP="00CA4E33">
      <w:pPr>
        <w:pStyle w:val="ListParagraph"/>
        <w:tabs>
          <w:tab w:val="left" w:pos="284"/>
        </w:tabs>
        <w:ind w:left="2728"/>
        <w:jc w:val="both"/>
        <w:rPr>
          <w:rFonts w:asciiTheme="minorHAnsi" w:hAnsiTheme="minorHAnsi"/>
          <w:sz w:val="22"/>
        </w:rPr>
      </w:pPr>
    </w:p>
    <w:p w:rsidR="00CA4E33" w:rsidRDefault="00574BE6" w:rsidP="00254EE6">
      <w:pPr>
        <w:pStyle w:val="ListParagraph"/>
        <w:numPr>
          <w:ilvl w:val="2"/>
          <w:numId w:val="24"/>
        </w:numPr>
        <w:tabs>
          <w:tab w:val="left" w:pos="284"/>
        </w:tabs>
        <w:jc w:val="both"/>
        <w:rPr>
          <w:rFonts w:asciiTheme="minorHAnsi" w:hAnsiTheme="minorHAnsi"/>
          <w:sz w:val="22"/>
        </w:rPr>
      </w:pPr>
      <w:r w:rsidRPr="00CA4E33">
        <w:rPr>
          <w:rFonts w:asciiTheme="minorHAnsi" w:hAnsiTheme="minorHAnsi"/>
          <w:sz w:val="22"/>
        </w:rPr>
        <w:t>If the items / services purchased are legal and appropriate the audit is finished and diarised.</w:t>
      </w:r>
    </w:p>
    <w:p w:rsidR="00CA4E33" w:rsidRPr="00CA4E33" w:rsidRDefault="00CA4E33" w:rsidP="00CA4E33">
      <w:pPr>
        <w:tabs>
          <w:tab w:val="left" w:pos="284"/>
        </w:tabs>
        <w:jc w:val="both"/>
        <w:rPr>
          <w:rFonts w:asciiTheme="minorHAnsi" w:hAnsiTheme="minorHAnsi"/>
          <w:sz w:val="22"/>
        </w:rPr>
      </w:pPr>
    </w:p>
    <w:p w:rsidR="00CA4E33" w:rsidRDefault="00574BE6" w:rsidP="00254EE6">
      <w:pPr>
        <w:pStyle w:val="ListParagraph"/>
        <w:numPr>
          <w:ilvl w:val="2"/>
          <w:numId w:val="24"/>
        </w:numPr>
        <w:tabs>
          <w:tab w:val="left" w:pos="284"/>
        </w:tabs>
        <w:jc w:val="both"/>
        <w:rPr>
          <w:rFonts w:asciiTheme="minorHAnsi" w:hAnsiTheme="minorHAnsi"/>
          <w:sz w:val="22"/>
        </w:rPr>
      </w:pPr>
      <w:r w:rsidRPr="00CA4E33">
        <w:rPr>
          <w:rFonts w:asciiTheme="minorHAnsi" w:hAnsiTheme="minorHAnsi"/>
          <w:sz w:val="22"/>
        </w:rPr>
        <w:t>If the audit shows that monies were used on items / services that do not appear appropriate the person will be written to asking for clarification.  They will be given 14 days in which to respond</w:t>
      </w:r>
      <w:r w:rsidR="00D87D4C" w:rsidRPr="00CA4E33">
        <w:rPr>
          <w:rFonts w:asciiTheme="minorHAnsi" w:hAnsiTheme="minorHAnsi"/>
          <w:sz w:val="22"/>
        </w:rPr>
        <w:t>.</w:t>
      </w:r>
      <w:r w:rsidR="000E1757" w:rsidRPr="00CA4E33">
        <w:rPr>
          <w:rFonts w:asciiTheme="minorHAnsi" w:hAnsiTheme="minorHAnsi"/>
          <w:sz w:val="22"/>
        </w:rPr>
        <w:t xml:space="preserve">  If the person is unwell or unable to respond within 14 days this can be extended by the Finance Officer.</w:t>
      </w:r>
    </w:p>
    <w:p w:rsidR="00CA4E33" w:rsidRPr="00CA4E33" w:rsidRDefault="00CA4E33" w:rsidP="00CA4E33">
      <w:pPr>
        <w:tabs>
          <w:tab w:val="left" w:pos="284"/>
        </w:tabs>
        <w:jc w:val="both"/>
        <w:rPr>
          <w:rFonts w:asciiTheme="minorHAnsi" w:hAnsiTheme="minorHAnsi"/>
          <w:sz w:val="22"/>
        </w:rPr>
      </w:pPr>
    </w:p>
    <w:p w:rsidR="00CA4E33" w:rsidRDefault="00D87D4C" w:rsidP="00254EE6">
      <w:pPr>
        <w:pStyle w:val="ListParagraph"/>
        <w:numPr>
          <w:ilvl w:val="2"/>
          <w:numId w:val="24"/>
        </w:numPr>
        <w:tabs>
          <w:tab w:val="left" w:pos="284"/>
        </w:tabs>
        <w:jc w:val="both"/>
        <w:rPr>
          <w:rFonts w:asciiTheme="minorHAnsi" w:hAnsiTheme="minorHAnsi"/>
          <w:sz w:val="22"/>
        </w:rPr>
      </w:pPr>
      <w:r w:rsidRPr="00CA4E33">
        <w:rPr>
          <w:rFonts w:asciiTheme="minorHAnsi" w:hAnsiTheme="minorHAnsi"/>
          <w:sz w:val="22"/>
        </w:rPr>
        <w:t>If the additional information resolves any concerns the audit is completed and diarised.</w:t>
      </w:r>
    </w:p>
    <w:p w:rsidR="00CA4E33" w:rsidRPr="00CA4E33" w:rsidRDefault="00CA4E33" w:rsidP="00CA4E33">
      <w:pPr>
        <w:tabs>
          <w:tab w:val="left" w:pos="284"/>
        </w:tabs>
        <w:jc w:val="both"/>
        <w:rPr>
          <w:rFonts w:asciiTheme="minorHAnsi" w:hAnsiTheme="minorHAnsi"/>
          <w:sz w:val="22"/>
        </w:rPr>
      </w:pPr>
    </w:p>
    <w:p w:rsidR="00D87D4C" w:rsidRPr="00CA4E33" w:rsidRDefault="00D87D4C" w:rsidP="00254EE6">
      <w:pPr>
        <w:pStyle w:val="ListParagraph"/>
        <w:numPr>
          <w:ilvl w:val="2"/>
          <w:numId w:val="24"/>
        </w:numPr>
        <w:tabs>
          <w:tab w:val="left" w:pos="284"/>
        </w:tabs>
        <w:jc w:val="both"/>
        <w:rPr>
          <w:rFonts w:asciiTheme="minorHAnsi" w:hAnsiTheme="minorHAnsi"/>
          <w:sz w:val="22"/>
        </w:rPr>
      </w:pPr>
      <w:r w:rsidRPr="00CA4E33">
        <w:rPr>
          <w:rFonts w:asciiTheme="minorHAnsi" w:hAnsiTheme="minorHAnsi"/>
          <w:sz w:val="22"/>
        </w:rPr>
        <w:t>If the additional information does not address the concerns the person will undergo a care review in order to determine if a Direct Payment is still appropriate to meet their outcomes.</w:t>
      </w:r>
    </w:p>
    <w:p w:rsidR="008D5524" w:rsidRDefault="008D5524" w:rsidP="008D5524">
      <w:pPr>
        <w:tabs>
          <w:tab w:val="left" w:pos="284"/>
        </w:tabs>
        <w:jc w:val="both"/>
        <w:rPr>
          <w:rFonts w:asciiTheme="minorHAnsi" w:hAnsiTheme="minorHAnsi"/>
          <w:b/>
          <w:sz w:val="22"/>
        </w:rPr>
      </w:pPr>
    </w:p>
    <w:p w:rsidR="008D5524" w:rsidRPr="008D5524" w:rsidRDefault="008D5524" w:rsidP="008D5524">
      <w:pPr>
        <w:tabs>
          <w:tab w:val="left" w:pos="284"/>
        </w:tabs>
        <w:jc w:val="both"/>
        <w:rPr>
          <w:rFonts w:asciiTheme="minorHAnsi" w:hAnsiTheme="minorHAnsi"/>
          <w:b/>
          <w:sz w:val="22"/>
        </w:rPr>
      </w:pPr>
    </w:p>
    <w:p w:rsidR="008D5524" w:rsidRDefault="008D5524" w:rsidP="008F1146">
      <w:pPr>
        <w:pStyle w:val="Title"/>
        <w:jc w:val="both"/>
        <w:rPr>
          <w:rFonts w:asciiTheme="minorHAnsi" w:hAnsiTheme="minorHAnsi"/>
          <w:color w:val="000000"/>
          <w:sz w:val="22"/>
          <w:u w:val="none"/>
        </w:rPr>
      </w:pPr>
    </w:p>
    <w:p w:rsidR="005F6B62" w:rsidRPr="00906BE1" w:rsidRDefault="005F6B62" w:rsidP="00254EE6">
      <w:pPr>
        <w:pStyle w:val="Title"/>
        <w:numPr>
          <w:ilvl w:val="0"/>
          <w:numId w:val="24"/>
        </w:numPr>
        <w:ind w:left="709" w:firstLine="142"/>
        <w:jc w:val="left"/>
        <w:rPr>
          <w:rFonts w:asciiTheme="minorHAnsi" w:hAnsiTheme="minorHAnsi"/>
          <w:color w:val="000000"/>
        </w:rPr>
      </w:pPr>
      <w:r w:rsidRPr="00906BE1">
        <w:rPr>
          <w:rFonts w:asciiTheme="minorHAnsi" w:hAnsiTheme="minorHAnsi"/>
          <w:color w:val="000000"/>
        </w:rPr>
        <w:t>Underspends</w:t>
      </w:r>
    </w:p>
    <w:p w:rsidR="0093562A" w:rsidRDefault="0093562A" w:rsidP="0093562A">
      <w:pPr>
        <w:pStyle w:val="Title"/>
        <w:jc w:val="both"/>
        <w:rPr>
          <w:rFonts w:asciiTheme="minorHAnsi" w:hAnsiTheme="minorHAnsi"/>
          <w:color w:val="000000"/>
          <w:sz w:val="22"/>
          <w:u w:val="none"/>
        </w:rPr>
      </w:pPr>
    </w:p>
    <w:p w:rsidR="0093562A" w:rsidRDefault="0093562A" w:rsidP="00254EE6">
      <w:pPr>
        <w:pStyle w:val="Title"/>
        <w:numPr>
          <w:ilvl w:val="1"/>
          <w:numId w:val="24"/>
        </w:numPr>
        <w:ind w:left="1276" w:hanging="567"/>
        <w:jc w:val="both"/>
        <w:rPr>
          <w:rFonts w:asciiTheme="minorHAnsi" w:hAnsiTheme="minorHAnsi" w:cs="Times New Roman"/>
          <w:b w:val="0"/>
          <w:bCs w:val="0"/>
          <w:color w:val="000000"/>
          <w:sz w:val="22"/>
          <w:u w:val="none"/>
        </w:rPr>
      </w:pPr>
      <w:r>
        <w:rPr>
          <w:rFonts w:asciiTheme="minorHAnsi" w:hAnsiTheme="minorHAnsi" w:cs="Times New Roman"/>
          <w:b w:val="0"/>
          <w:bCs w:val="0"/>
          <w:color w:val="000000"/>
          <w:sz w:val="22"/>
          <w:u w:val="none"/>
        </w:rPr>
        <w:t>An underspend is where the person has money left over in their Direct Payment account after they have bought all the necessary support to meet their outcomes in a set period of time.</w:t>
      </w:r>
    </w:p>
    <w:p w:rsidR="0093562A" w:rsidRDefault="0093562A" w:rsidP="0093562A">
      <w:pPr>
        <w:pStyle w:val="Title"/>
        <w:ind w:left="1276"/>
        <w:jc w:val="both"/>
        <w:rPr>
          <w:rFonts w:asciiTheme="minorHAnsi" w:hAnsiTheme="minorHAnsi" w:cs="Times New Roman"/>
          <w:b w:val="0"/>
          <w:bCs w:val="0"/>
          <w:color w:val="000000"/>
          <w:sz w:val="22"/>
          <w:u w:val="none"/>
        </w:rPr>
      </w:pPr>
    </w:p>
    <w:p w:rsidR="00DB4786" w:rsidRPr="00DB4786" w:rsidRDefault="000C04EF" w:rsidP="00254EE6">
      <w:pPr>
        <w:pStyle w:val="Title"/>
        <w:numPr>
          <w:ilvl w:val="1"/>
          <w:numId w:val="24"/>
        </w:numPr>
        <w:ind w:left="1276" w:hanging="567"/>
        <w:jc w:val="both"/>
        <w:rPr>
          <w:rFonts w:asciiTheme="minorHAnsi" w:hAnsiTheme="minorHAnsi" w:cs="Times New Roman"/>
          <w:b w:val="0"/>
          <w:bCs w:val="0"/>
          <w:color w:val="000000"/>
          <w:sz w:val="22"/>
          <w:u w:val="none"/>
        </w:rPr>
      </w:pPr>
      <w:r>
        <w:rPr>
          <w:rFonts w:asciiTheme="minorHAnsi" w:hAnsiTheme="minorHAnsi" w:cs="Times New Roman"/>
          <w:b w:val="0"/>
          <w:bCs w:val="0"/>
          <w:color w:val="000000"/>
          <w:sz w:val="22"/>
          <w:u w:val="none"/>
        </w:rPr>
        <w:t>The C</w:t>
      </w:r>
      <w:r w:rsidR="0093562A">
        <w:rPr>
          <w:rFonts w:asciiTheme="minorHAnsi" w:hAnsiTheme="minorHAnsi" w:cs="Times New Roman"/>
          <w:b w:val="0"/>
          <w:bCs w:val="0"/>
          <w:color w:val="000000"/>
          <w:sz w:val="22"/>
          <w:u w:val="none"/>
        </w:rPr>
        <w:t>ouncil monitor this as if a person is not using all the allocated money it may suggest that they are not meeting all their outcomes and this could put the individual at risk.</w:t>
      </w:r>
    </w:p>
    <w:p w:rsidR="0093562A" w:rsidRDefault="0093562A" w:rsidP="0093562A">
      <w:pPr>
        <w:pStyle w:val="ListParagraph"/>
        <w:rPr>
          <w:rFonts w:asciiTheme="minorHAnsi" w:hAnsiTheme="minorHAnsi"/>
          <w:b/>
          <w:bCs/>
          <w:color w:val="000000"/>
          <w:sz w:val="22"/>
        </w:rPr>
      </w:pPr>
    </w:p>
    <w:p w:rsidR="0093562A" w:rsidRDefault="0093562A" w:rsidP="00254EE6">
      <w:pPr>
        <w:pStyle w:val="Title"/>
        <w:numPr>
          <w:ilvl w:val="1"/>
          <w:numId w:val="24"/>
        </w:numPr>
        <w:ind w:left="1276" w:hanging="567"/>
        <w:jc w:val="both"/>
        <w:rPr>
          <w:rFonts w:asciiTheme="minorHAnsi" w:hAnsiTheme="minorHAnsi" w:cs="Times New Roman"/>
          <w:b w:val="0"/>
          <w:bCs w:val="0"/>
          <w:color w:val="000000"/>
          <w:sz w:val="22"/>
          <w:u w:val="none"/>
        </w:rPr>
      </w:pPr>
      <w:r>
        <w:rPr>
          <w:rFonts w:asciiTheme="minorHAnsi" w:hAnsiTheme="minorHAnsi" w:cs="Times New Roman"/>
          <w:b w:val="0"/>
          <w:bCs w:val="0"/>
          <w:color w:val="000000"/>
          <w:sz w:val="22"/>
          <w:u w:val="none"/>
        </w:rPr>
        <w:t xml:space="preserve">A person’s may keep up to </w:t>
      </w:r>
      <w:r w:rsidRPr="0093562A">
        <w:rPr>
          <w:rFonts w:asciiTheme="minorHAnsi" w:hAnsiTheme="minorHAnsi" w:cs="Times New Roman"/>
          <w:bCs w:val="0"/>
          <w:color w:val="000000"/>
          <w:sz w:val="22"/>
          <w:u w:val="none"/>
        </w:rPr>
        <w:t>8 weeks</w:t>
      </w:r>
      <w:r>
        <w:rPr>
          <w:rFonts w:asciiTheme="minorHAnsi" w:hAnsiTheme="minorHAnsi" w:cs="Times New Roman"/>
          <w:b w:val="0"/>
          <w:bCs w:val="0"/>
          <w:color w:val="000000"/>
          <w:sz w:val="22"/>
          <w:u w:val="none"/>
        </w:rPr>
        <w:t xml:space="preserve"> of money in their Direct Payment account</w:t>
      </w:r>
      <w:r w:rsidR="00CE351B">
        <w:rPr>
          <w:rFonts w:asciiTheme="minorHAnsi" w:hAnsiTheme="minorHAnsi" w:cs="Times New Roman"/>
          <w:b w:val="0"/>
          <w:bCs w:val="0"/>
          <w:color w:val="000000"/>
          <w:sz w:val="22"/>
          <w:u w:val="none"/>
        </w:rPr>
        <w:t>.  It can be more of this if you let the Council know.  The person</w:t>
      </w:r>
      <w:r>
        <w:rPr>
          <w:rFonts w:asciiTheme="minorHAnsi" w:hAnsiTheme="minorHAnsi" w:cs="Times New Roman"/>
          <w:b w:val="0"/>
          <w:bCs w:val="0"/>
          <w:color w:val="000000"/>
          <w:sz w:val="22"/>
          <w:u w:val="none"/>
        </w:rPr>
        <w:t xml:space="preserve"> should</w:t>
      </w:r>
      <w:r w:rsidR="00CE351B">
        <w:rPr>
          <w:rFonts w:asciiTheme="minorHAnsi" w:hAnsiTheme="minorHAnsi" w:cs="Times New Roman"/>
          <w:b w:val="0"/>
          <w:bCs w:val="0"/>
          <w:color w:val="000000"/>
          <w:sz w:val="22"/>
          <w:u w:val="none"/>
        </w:rPr>
        <w:t xml:space="preserve"> think about the</w:t>
      </w:r>
      <w:r>
        <w:rPr>
          <w:rFonts w:asciiTheme="minorHAnsi" w:hAnsiTheme="minorHAnsi" w:cs="Times New Roman"/>
          <w:b w:val="0"/>
          <w:bCs w:val="0"/>
          <w:color w:val="000000"/>
          <w:sz w:val="22"/>
          <w:u w:val="none"/>
        </w:rPr>
        <w:t xml:space="preserve"> following:</w:t>
      </w:r>
    </w:p>
    <w:p w:rsidR="0093562A" w:rsidRDefault="0093562A" w:rsidP="0093562A">
      <w:pPr>
        <w:pStyle w:val="ListParagraph"/>
        <w:rPr>
          <w:rFonts w:asciiTheme="minorHAnsi" w:hAnsiTheme="minorHAnsi"/>
          <w:b/>
          <w:bCs/>
          <w:color w:val="000000"/>
          <w:sz w:val="22"/>
        </w:rPr>
      </w:pPr>
    </w:p>
    <w:p w:rsidR="00C501E6" w:rsidRPr="00445F33" w:rsidRDefault="00C501E6" w:rsidP="00445F33">
      <w:pPr>
        <w:pStyle w:val="Title"/>
        <w:ind w:left="1276"/>
        <w:jc w:val="both"/>
        <w:rPr>
          <w:rFonts w:asciiTheme="minorHAnsi" w:hAnsiTheme="minorHAnsi" w:cs="Times New Roman"/>
          <w:b w:val="0"/>
          <w:bCs w:val="0"/>
          <w:color w:val="000000"/>
          <w:sz w:val="22"/>
          <w:u w:val="none"/>
        </w:rPr>
      </w:pPr>
      <w:r>
        <w:rPr>
          <w:rFonts w:asciiTheme="minorHAnsi" w:hAnsiTheme="minorHAnsi" w:cs="Times New Roman"/>
          <w:b w:val="0"/>
          <w:bCs w:val="0"/>
          <w:noProof/>
          <w:color w:val="000000"/>
          <w:sz w:val="22"/>
          <w:u w:val="none"/>
          <w:lang w:eastAsia="en-GB"/>
        </w:rPr>
        <w:drawing>
          <wp:inline distT="0" distB="0" distL="0" distR="0" wp14:anchorId="063F7C99" wp14:editId="4C9BB2C0">
            <wp:extent cx="3172571" cy="2584174"/>
            <wp:effectExtent l="76200" t="0" r="10414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C501E6" w:rsidRPr="00445F33" w:rsidRDefault="00A17A53" w:rsidP="00445F33">
      <w:pPr>
        <w:pStyle w:val="ListParagraph"/>
        <w:rPr>
          <w:rFonts w:asciiTheme="minorHAnsi" w:hAnsiTheme="minorHAnsi"/>
          <w:b/>
          <w:bCs/>
          <w:color w:val="000000"/>
          <w:sz w:val="22"/>
        </w:rPr>
      </w:pPr>
      <w:r>
        <w:rPr>
          <w:rFonts w:asciiTheme="minorHAnsi" w:hAnsiTheme="minorHAnsi"/>
          <w:b/>
          <w:bCs/>
          <w:noProof/>
          <w:color w:val="000000"/>
          <w:sz w:val="22"/>
          <w:lang w:eastAsia="en-GB"/>
        </w:rPr>
        <w:lastRenderedPageBreak/>
        <w:drawing>
          <wp:inline distT="0" distB="0" distL="0" distR="0" wp14:anchorId="0C25604C" wp14:editId="10EBF058">
            <wp:extent cx="3172571" cy="2584174"/>
            <wp:effectExtent l="57150" t="38100" r="85090" b="10223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C501E6" w:rsidRPr="00856E7F" w:rsidRDefault="00445F33" w:rsidP="00856E7F">
      <w:pPr>
        <w:pStyle w:val="ListParagraph"/>
        <w:rPr>
          <w:rFonts w:asciiTheme="minorHAnsi" w:hAnsiTheme="minorHAnsi"/>
          <w:b/>
          <w:bCs/>
          <w:color w:val="000000"/>
          <w:sz w:val="22"/>
        </w:rPr>
      </w:pPr>
      <w:r>
        <w:rPr>
          <w:rFonts w:asciiTheme="minorHAnsi" w:hAnsiTheme="minorHAnsi"/>
          <w:b/>
          <w:bCs/>
          <w:noProof/>
          <w:color w:val="000000"/>
          <w:sz w:val="22"/>
          <w:lang w:eastAsia="en-GB"/>
        </w:rPr>
        <w:drawing>
          <wp:inline distT="0" distB="0" distL="0" distR="0" wp14:anchorId="4670244E" wp14:editId="572D90FD">
            <wp:extent cx="3156668" cy="2965837"/>
            <wp:effectExtent l="57150" t="0" r="10096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846345" w:rsidRDefault="00846345" w:rsidP="00254EE6">
      <w:pPr>
        <w:pStyle w:val="Title"/>
        <w:numPr>
          <w:ilvl w:val="1"/>
          <w:numId w:val="24"/>
        </w:numPr>
        <w:ind w:left="1276" w:hanging="567"/>
        <w:jc w:val="both"/>
        <w:rPr>
          <w:rFonts w:asciiTheme="minorHAnsi" w:hAnsiTheme="minorHAnsi" w:cs="Times New Roman"/>
          <w:b w:val="0"/>
          <w:bCs w:val="0"/>
          <w:color w:val="000000"/>
          <w:sz w:val="22"/>
          <w:u w:val="none"/>
        </w:rPr>
      </w:pPr>
      <w:r>
        <w:rPr>
          <w:rFonts w:asciiTheme="minorHAnsi" w:hAnsiTheme="minorHAnsi" w:cs="Times New Roman"/>
          <w:b w:val="0"/>
          <w:bCs w:val="0"/>
          <w:color w:val="000000"/>
          <w:sz w:val="22"/>
          <w:u w:val="none"/>
        </w:rPr>
        <w:lastRenderedPageBreak/>
        <w:t xml:space="preserve">Should a person exceed the tolerance level and there is no obvious reason why </w:t>
      </w:r>
      <w:r w:rsidR="00572EB4">
        <w:rPr>
          <w:rFonts w:asciiTheme="minorHAnsi" w:hAnsiTheme="minorHAnsi" w:cs="Times New Roman"/>
          <w:b w:val="0"/>
          <w:bCs w:val="0"/>
          <w:color w:val="000000"/>
          <w:sz w:val="22"/>
          <w:u w:val="none"/>
        </w:rPr>
        <w:t xml:space="preserve">this level is exceeded, </w:t>
      </w:r>
      <w:r>
        <w:rPr>
          <w:rFonts w:asciiTheme="minorHAnsi" w:hAnsiTheme="minorHAnsi" w:cs="Times New Roman"/>
          <w:b w:val="0"/>
          <w:bCs w:val="0"/>
          <w:color w:val="000000"/>
          <w:sz w:val="22"/>
          <w:u w:val="none"/>
        </w:rPr>
        <w:t>a care review will be scheduled</w:t>
      </w:r>
      <w:r w:rsidR="00572EB4">
        <w:rPr>
          <w:rFonts w:asciiTheme="minorHAnsi" w:hAnsiTheme="minorHAnsi" w:cs="Times New Roman"/>
          <w:b w:val="0"/>
          <w:bCs w:val="0"/>
          <w:color w:val="000000"/>
          <w:sz w:val="22"/>
          <w:u w:val="none"/>
        </w:rPr>
        <w:t xml:space="preserve"> and the mo</w:t>
      </w:r>
      <w:r w:rsidR="00BC3291">
        <w:rPr>
          <w:rFonts w:asciiTheme="minorHAnsi" w:hAnsiTheme="minorHAnsi" w:cs="Times New Roman"/>
          <w:b w:val="0"/>
          <w:bCs w:val="0"/>
          <w:color w:val="000000"/>
          <w:sz w:val="22"/>
          <w:u w:val="none"/>
        </w:rPr>
        <w:t>ney over the 8 weeks tolerance would have to be repaid to the Council.</w:t>
      </w:r>
      <w:r w:rsidR="001E0E99">
        <w:rPr>
          <w:rFonts w:asciiTheme="minorHAnsi" w:hAnsiTheme="minorHAnsi" w:cs="Times New Roman"/>
          <w:b w:val="0"/>
          <w:bCs w:val="0"/>
          <w:color w:val="000000"/>
          <w:sz w:val="22"/>
          <w:u w:val="none"/>
        </w:rPr>
        <w:t xml:space="preserve">  A person will however have the opportunity to discuss any reasoning behind increased levels of money before any refunds will be paid.  If there</w:t>
      </w:r>
      <w:r w:rsidR="00CB4B5F">
        <w:rPr>
          <w:rFonts w:asciiTheme="minorHAnsi" w:hAnsiTheme="minorHAnsi" w:cs="Times New Roman"/>
          <w:b w:val="0"/>
          <w:bCs w:val="0"/>
          <w:color w:val="000000"/>
          <w:sz w:val="22"/>
          <w:u w:val="none"/>
        </w:rPr>
        <w:t xml:space="preserve"> is</w:t>
      </w:r>
      <w:r w:rsidR="005544A6">
        <w:rPr>
          <w:rFonts w:asciiTheme="minorHAnsi" w:hAnsiTheme="minorHAnsi" w:cs="Times New Roman"/>
          <w:b w:val="0"/>
          <w:bCs w:val="0"/>
          <w:color w:val="000000"/>
          <w:sz w:val="22"/>
          <w:u w:val="none"/>
        </w:rPr>
        <w:t xml:space="preserve"> any disagreement over the returning of any tolerance a Service Manager of Strategic Lead will make the final decision.</w:t>
      </w:r>
    </w:p>
    <w:p w:rsidR="00A4783A" w:rsidRDefault="00A4783A" w:rsidP="00A4783A">
      <w:pPr>
        <w:pStyle w:val="Title"/>
        <w:ind w:left="1276"/>
        <w:jc w:val="both"/>
        <w:rPr>
          <w:rFonts w:asciiTheme="minorHAnsi" w:hAnsiTheme="minorHAnsi" w:cs="Times New Roman"/>
          <w:b w:val="0"/>
          <w:bCs w:val="0"/>
          <w:color w:val="000000"/>
          <w:sz w:val="22"/>
          <w:u w:val="none"/>
        </w:rPr>
      </w:pPr>
    </w:p>
    <w:p w:rsidR="00A4783A" w:rsidRDefault="006C771B" w:rsidP="00254EE6">
      <w:pPr>
        <w:pStyle w:val="Title"/>
        <w:numPr>
          <w:ilvl w:val="1"/>
          <w:numId w:val="24"/>
        </w:numPr>
        <w:ind w:left="1276" w:hanging="567"/>
        <w:jc w:val="both"/>
        <w:rPr>
          <w:rFonts w:asciiTheme="minorHAnsi" w:hAnsiTheme="minorHAnsi" w:cs="Times New Roman"/>
          <w:b w:val="0"/>
          <w:bCs w:val="0"/>
          <w:color w:val="000000"/>
          <w:sz w:val="22"/>
          <w:u w:val="none"/>
        </w:rPr>
      </w:pPr>
      <w:r>
        <w:rPr>
          <w:rFonts w:asciiTheme="minorHAnsi" w:hAnsiTheme="minorHAnsi" w:cs="Times New Roman"/>
          <w:b w:val="0"/>
          <w:bCs w:val="0"/>
          <w:color w:val="000000"/>
          <w:sz w:val="22"/>
          <w:u w:val="none"/>
        </w:rPr>
        <w:t>If the person has a Direct Payment for respite care in a residential care setting they need to remember that the Care Act states:</w:t>
      </w:r>
    </w:p>
    <w:p w:rsidR="006C771B" w:rsidRDefault="006C771B" w:rsidP="006C771B">
      <w:pPr>
        <w:pStyle w:val="ListParagraph"/>
        <w:rPr>
          <w:rFonts w:asciiTheme="minorHAnsi" w:hAnsiTheme="minorHAnsi"/>
          <w:b/>
          <w:bCs/>
          <w:color w:val="000000"/>
          <w:sz w:val="22"/>
        </w:rPr>
      </w:pPr>
    </w:p>
    <w:p w:rsidR="006C771B" w:rsidRDefault="006C771B" w:rsidP="006C771B">
      <w:pPr>
        <w:pStyle w:val="Title"/>
        <w:ind w:left="1276"/>
        <w:jc w:val="both"/>
        <w:rPr>
          <w:rFonts w:asciiTheme="minorHAnsi" w:hAnsiTheme="minorHAnsi" w:cs="Times New Roman"/>
          <w:b w:val="0"/>
          <w:bCs w:val="0"/>
          <w:color w:val="000000"/>
          <w:sz w:val="22"/>
          <w:u w:val="none"/>
        </w:rPr>
      </w:pPr>
      <w:r>
        <w:rPr>
          <w:rFonts w:asciiTheme="minorHAnsi" w:hAnsiTheme="minorHAnsi" w:cs="Times New Roman"/>
          <w:b w:val="0"/>
          <w:bCs w:val="0"/>
          <w:noProof/>
          <w:color w:val="000000"/>
          <w:sz w:val="22"/>
          <w:u w:val="none"/>
          <w:lang w:eastAsia="en-GB"/>
        </w:rPr>
        <w:drawing>
          <wp:inline distT="0" distB="0" distL="0" distR="0" wp14:anchorId="453727A2" wp14:editId="6FF83A4E">
            <wp:extent cx="4206240" cy="2210463"/>
            <wp:effectExtent l="0" t="19050" r="0" b="7556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846345" w:rsidRDefault="00846345" w:rsidP="006C771B">
      <w:pPr>
        <w:pStyle w:val="Title"/>
        <w:jc w:val="both"/>
        <w:rPr>
          <w:rFonts w:asciiTheme="minorHAnsi" w:hAnsiTheme="minorHAnsi" w:cs="Times New Roman"/>
          <w:b w:val="0"/>
          <w:bCs w:val="0"/>
          <w:color w:val="000000"/>
          <w:sz w:val="22"/>
          <w:u w:val="none"/>
        </w:rPr>
      </w:pPr>
    </w:p>
    <w:p w:rsidR="0093562A" w:rsidRPr="0093562A" w:rsidRDefault="000C04EF" w:rsidP="00254EE6">
      <w:pPr>
        <w:pStyle w:val="Title"/>
        <w:numPr>
          <w:ilvl w:val="1"/>
          <w:numId w:val="24"/>
        </w:numPr>
        <w:ind w:left="1276" w:hanging="567"/>
        <w:jc w:val="both"/>
        <w:rPr>
          <w:rFonts w:asciiTheme="minorHAnsi" w:hAnsiTheme="minorHAnsi" w:cs="Times New Roman"/>
          <w:b w:val="0"/>
          <w:bCs w:val="0"/>
          <w:color w:val="000000"/>
          <w:sz w:val="22"/>
          <w:u w:val="none"/>
        </w:rPr>
      </w:pPr>
      <w:r>
        <w:rPr>
          <w:rFonts w:asciiTheme="minorHAnsi" w:hAnsiTheme="minorHAnsi" w:cs="Times New Roman"/>
          <w:b w:val="0"/>
          <w:bCs w:val="0"/>
          <w:color w:val="000000"/>
          <w:sz w:val="22"/>
          <w:u w:val="none"/>
        </w:rPr>
        <w:t xml:space="preserve">It is always good practice </w:t>
      </w:r>
      <w:r w:rsidR="00BC3291">
        <w:rPr>
          <w:rFonts w:asciiTheme="minorHAnsi" w:hAnsiTheme="minorHAnsi" w:cs="Times New Roman"/>
          <w:b w:val="0"/>
          <w:bCs w:val="0"/>
          <w:color w:val="000000"/>
          <w:sz w:val="22"/>
          <w:u w:val="none"/>
        </w:rPr>
        <w:t xml:space="preserve">for the person </w:t>
      </w:r>
      <w:r>
        <w:rPr>
          <w:rFonts w:asciiTheme="minorHAnsi" w:hAnsiTheme="minorHAnsi" w:cs="Times New Roman"/>
          <w:b w:val="0"/>
          <w:bCs w:val="0"/>
          <w:color w:val="000000"/>
          <w:sz w:val="22"/>
          <w:u w:val="none"/>
        </w:rPr>
        <w:t>to either put in writing any need to exceed the tolerance level to prevent</w:t>
      </w:r>
      <w:r w:rsidR="00846345">
        <w:rPr>
          <w:rFonts w:asciiTheme="minorHAnsi" w:hAnsiTheme="minorHAnsi" w:cs="Times New Roman"/>
          <w:b w:val="0"/>
          <w:bCs w:val="0"/>
          <w:color w:val="000000"/>
          <w:sz w:val="22"/>
          <w:u w:val="none"/>
        </w:rPr>
        <w:t xml:space="preserve"> any </w:t>
      </w:r>
      <w:r w:rsidR="00BC3291">
        <w:rPr>
          <w:rFonts w:asciiTheme="minorHAnsi" w:hAnsiTheme="minorHAnsi" w:cs="Times New Roman"/>
          <w:b w:val="0"/>
          <w:bCs w:val="0"/>
          <w:color w:val="000000"/>
          <w:sz w:val="22"/>
          <w:u w:val="none"/>
        </w:rPr>
        <w:t>or ensure this is captured within the Care Assessment or a contingency plan.</w:t>
      </w:r>
    </w:p>
    <w:p w:rsidR="0093562A" w:rsidRDefault="0093562A" w:rsidP="008F1146">
      <w:pPr>
        <w:pStyle w:val="Title"/>
        <w:jc w:val="both"/>
        <w:rPr>
          <w:rFonts w:asciiTheme="minorHAnsi" w:hAnsiTheme="minorHAnsi"/>
          <w:color w:val="000000"/>
          <w:sz w:val="22"/>
          <w:u w:val="none"/>
        </w:rPr>
      </w:pPr>
    </w:p>
    <w:p w:rsidR="005F6B62" w:rsidRDefault="005F6B62" w:rsidP="00254EE6">
      <w:pPr>
        <w:pStyle w:val="Title"/>
        <w:numPr>
          <w:ilvl w:val="0"/>
          <w:numId w:val="24"/>
        </w:numPr>
        <w:jc w:val="left"/>
        <w:rPr>
          <w:rFonts w:asciiTheme="minorHAnsi" w:hAnsiTheme="minorHAnsi"/>
        </w:rPr>
      </w:pPr>
      <w:r w:rsidRPr="0077455E">
        <w:rPr>
          <w:rFonts w:asciiTheme="minorHAnsi" w:hAnsiTheme="minorHAnsi"/>
        </w:rPr>
        <w:lastRenderedPageBreak/>
        <w:t xml:space="preserve">Misuse </w:t>
      </w:r>
      <w:r w:rsidR="0077455E" w:rsidRPr="0077455E">
        <w:rPr>
          <w:rFonts w:asciiTheme="minorHAnsi" w:hAnsiTheme="minorHAnsi"/>
        </w:rPr>
        <w:t xml:space="preserve">Of Direct Payments </w:t>
      </w:r>
    </w:p>
    <w:p w:rsidR="0077455E" w:rsidRDefault="0077455E" w:rsidP="0077455E">
      <w:pPr>
        <w:pStyle w:val="Title"/>
        <w:ind w:left="375"/>
        <w:jc w:val="left"/>
        <w:rPr>
          <w:rFonts w:asciiTheme="minorHAnsi" w:hAnsiTheme="minorHAnsi"/>
        </w:rPr>
      </w:pPr>
    </w:p>
    <w:p w:rsidR="00706693" w:rsidRDefault="00706693" w:rsidP="00254EE6">
      <w:pPr>
        <w:pStyle w:val="Title"/>
        <w:numPr>
          <w:ilvl w:val="1"/>
          <w:numId w:val="24"/>
        </w:numPr>
        <w:jc w:val="left"/>
        <w:rPr>
          <w:rFonts w:asciiTheme="minorHAnsi" w:hAnsiTheme="minorHAnsi"/>
          <w:b w:val="0"/>
          <w:sz w:val="22"/>
          <w:u w:val="none"/>
        </w:rPr>
      </w:pPr>
      <w:r>
        <w:rPr>
          <w:rFonts w:asciiTheme="minorHAnsi" w:hAnsiTheme="minorHAnsi"/>
          <w:b w:val="0"/>
          <w:sz w:val="22"/>
          <w:u w:val="none"/>
        </w:rPr>
        <w:t>The ‘misuse’ of a Direct Payment is where:</w:t>
      </w:r>
    </w:p>
    <w:p w:rsidR="00706693" w:rsidRDefault="00706693" w:rsidP="00706693">
      <w:pPr>
        <w:pStyle w:val="Title"/>
        <w:ind w:left="1379"/>
        <w:jc w:val="left"/>
        <w:rPr>
          <w:rFonts w:asciiTheme="minorHAnsi" w:hAnsiTheme="minorHAnsi"/>
          <w:b w:val="0"/>
          <w:sz w:val="22"/>
          <w:u w:val="none"/>
        </w:rPr>
      </w:pPr>
    </w:p>
    <w:p w:rsidR="00993EA2" w:rsidRDefault="00993EA2" w:rsidP="00993EA2">
      <w:pPr>
        <w:pStyle w:val="Title"/>
        <w:ind w:left="993"/>
        <w:jc w:val="left"/>
        <w:rPr>
          <w:rFonts w:asciiTheme="minorHAnsi" w:hAnsiTheme="minorHAnsi"/>
          <w:b w:val="0"/>
          <w:sz w:val="22"/>
          <w:u w:val="none"/>
        </w:rPr>
      </w:pPr>
      <w:r>
        <w:rPr>
          <w:rFonts w:asciiTheme="minorHAnsi" w:hAnsiTheme="minorHAnsi"/>
          <w:b w:val="0"/>
          <w:noProof/>
          <w:sz w:val="22"/>
          <w:u w:val="none"/>
          <w:lang w:eastAsia="en-GB"/>
        </w:rPr>
        <w:drawing>
          <wp:inline distT="0" distB="0" distL="0" distR="0" wp14:anchorId="1B9C7B9C" wp14:editId="5D3EBE47">
            <wp:extent cx="3657600" cy="2282024"/>
            <wp:effectExtent l="0" t="19050" r="0" b="8064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706693" w:rsidRDefault="00706693" w:rsidP="00706693">
      <w:pPr>
        <w:pStyle w:val="ListParagraph"/>
        <w:rPr>
          <w:rFonts w:asciiTheme="minorHAnsi" w:hAnsiTheme="minorHAnsi"/>
          <w:b/>
          <w:sz w:val="22"/>
        </w:rPr>
      </w:pPr>
    </w:p>
    <w:p w:rsidR="0077455E" w:rsidRDefault="0077455E" w:rsidP="0054381B">
      <w:pPr>
        <w:pStyle w:val="Title"/>
        <w:jc w:val="left"/>
        <w:rPr>
          <w:rFonts w:asciiTheme="minorHAnsi" w:hAnsiTheme="minorHAnsi"/>
          <w:b w:val="0"/>
          <w:sz w:val="22"/>
          <w:u w:val="none"/>
        </w:rPr>
      </w:pPr>
    </w:p>
    <w:p w:rsidR="0077455E" w:rsidRDefault="0054381B" w:rsidP="00254EE6">
      <w:pPr>
        <w:pStyle w:val="Title"/>
        <w:numPr>
          <w:ilvl w:val="1"/>
          <w:numId w:val="24"/>
        </w:numPr>
        <w:jc w:val="both"/>
        <w:rPr>
          <w:rFonts w:asciiTheme="minorHAnsi" w:hAnsiTheme="minorHAnsi"/>
          <w:b w:val="0"/>
          <w:sz w:val="22"/>
          <w:u w:val="none"/>
        </w:rPr>
      </w:pPr>
      <w:r>
        <w:rPr>
          <w:rFonts w:asciiTheme="minorHAnsi" w:hAnsiTheme="minorHAnsi"/>
          <w:b w:val="0"/>
          <w:sz w:val="22"/>
          <w:u w:val="none"/>
        </w:rPr>
        <w:t xml:space="preserve">Where one </w:t>
      </w:r>
      <w:r w:rsidR="00733116">
        <w:rPr>
          <w:rFonts w:asciiTheme="minorHAnsi" w:hAnsiTheme="minorHAnsi"/>
          <w:b w:val="0"/>
          <w:sz w:val="22"/>
          <w:u w:val="none"/>
        </w:rPr>
        <w:t xml:space="preserve">or more </w:t>
      </w:r>
      <w:r w:rsidR="00B26BF5">
        <w:rPr>
          <w:rFonts w:asciiTheme="minorHAnsi" w:hAnsiTheme="minorHAnsi"/>
          <w:b w:val="0"/>
          <w:sz w:val="22"/>
          <w:u w:val="none"/>
        </w:rPr>
        <w:t>of</w:t>
      </w:r>
      <w:r>
        <w:rPr>
          <w:rFonts w:asciiTheme="minorHAnsi" w:hAnsiTheme="minorHAnsi"/>
          <w:b w:val="0"/>
          <w:sz w:val="22"/>
          <w:u w:val="none"/>
        </w:rPr>
        <w:t xml:space="preserve"> the above has seemed to have taken place a care practitioner will be asked to carry out a review to see if a Direct Payment is still the best way to meet the person’s outcomes.</w:t>
      </w:r>
    </w:p>
    <w:p w:rsidR="0077725C" w:rsidRDefault="0077725C" w:rsidP="0077725C">
      <w:pPr>
        <w:pStyle w:val="Title"/>
        <w:ind w:left="1379"/>
        <w:jc w:val="left"/>
        <w:rPr>
          <w:rFonts w:asciiTheme="minorHAnsi" w:hAnsiTheme="minorHAnsi"/>
          <w:b w:val="0"/>
          <w:sz w:val="22"/>
          <w:u w:val="none"/>
        </w:rPr>
      </w:pPr>
    </w:p>
    <w:p w:rsidR="0077725C" w:rsidRDefault="0077725C" w:rsidP="00254EE6">
      <w:pPr>
        <w:pStyle w:val="Title"/>
        <w:numPr>
          <w:ilvl w:val="1"/>
          <w:numId w:val="24"/>
        </w:numPr>
        <w:jc w:val="both"/>
        <w:rPr>
          <w:rFonts w:asciiTheme="minorHAnsi" w:hAnsiTheme="minorHAnsi"/>
          <w:b w:val="0"/>
          <w:sz w:val="22"/>
          <w:u w:val="none"/>
        </w:rPr>
      </w:pPr>
      <w:r>
        <w:rPr>
          <w:rFonts w:asciiTheme="minorHAnsi" w:hAnsiTheme="minorHAnsi"/>
          <w:b w:val="0"/>
          <w:sz w:val="22"/>
          <w:u w:val="none"/>
        </w:rPr>
        <w:t>During this review the care practitioner</w:t>
      </w:r>
      <w:r w:rsidR="001830F1">
        <w:rPr>
          <w:rFonts w:asciiTheme="minorHAnsi" w:hAnsiTheme="minorHAnsi"/>
          <w:b w:val="0"/>
          <w:sz w:val="22"/>
          <w:u w:val="none"/>
        </w:rPr>
        <w:t xml:space="preserve"> should take all reasonable steps to </w:t>
      </w:r>
      <w:r w:rsidR="00730708">
        <w:rPr>
          <w:rFonts w:asciiTheme="minorHAnsi" w:hAnsiTheme="minorHAnsi"/>
          <w:b w:val="0"/>
          <w:sz w:val="22"/>
          <w:u w:val="none"/>
        </w:rPr>
        <w:t>remain</w:t>
      </w:r>
      <w:r w:rsidR="001830F1">
        <w:rPr>
          <w:rFonts w:asciiTheme="minorHAnsi" w:hAnsiTheme="minorHAnsi"/>
          <w:b w:val="0"/>
          <w:sz w:val="22"/>
          <w:u w:val="none"/>
        </w:rPr>
        <w:t xml:space="preserve"> in contact with the individual throughout the review process and carry out the review as quickly as possible.</w:t>
      </w:r>
    </w:p>
    <w:p w:rsidR="001830F1" w:rsidRPr="006C771B" w:rsidRDefault="001830F1" w:rsidP="006C771B">
      <w:pPr>
        <w:rPr>
          <w:rFonts w:asciiTheme="minorHAnsi" w:hAnsiTheme="minorHAnsi"/>
          <w:b/>
          <w:sz w:val="22"/>
        </w:rPr>
      </w:pPr>
    </w:p>
    <w:p w:rsidR="001830F1" w:rsidRDefault="001830F1" w:rsidP="00254EE6">
      <w:pPr>
        <w:pStyle w:val="Title"/>
        <w:numPr>
          <w:ilvl w:val="1"/>
          <w:numId w:val="24"/>
        </w:numPr>
        <w:jc w:val="both"/>
        <w:rPr>
          <w:rFonts w:asciiTheme="minorHAnsi" w:hAnsiTheme="minorHAnsi"/>
          <w:b w:val="0"/>
          <w:sz w:val="22"/>
          <w:u w:val="none"/>
        </w:rPr>
      </w:pPr>
      <w:r>
        <w:rPr>
          <w:rFonts w:asciiTheme="minorHAnsi" w:hAnsiTheme="minorHAnsi"/>
          <w:b w:val="0"/>
          <w:sz w:val="22"/>
          <w:u w:val="none"/>
        </w:rPr>
        <w:t>Where it is appropriate and / or requested Advocacy or other support should be offered so that the person’s views and best interests are represented.</w:t>
      </w:r>
    </w:p>
    <w:p w:rsidR="00000846" w:rsidRDefault="00000846" w:rsidP="00000846">
      <w:pPr>
        <w:pStyle w:val="Title"/>
        <w:ind w:left="1379"/>
        <w:jc w:val="both"/>
        <w:rPr>
          <w:rFonts w:asciiTheme="minorHAnsi" w:hAnsiTheme="minorHAnsi"/>
          <w:b w:val="0"/>
          <w:sz w:val="22"/>
          <w:u w:val="none"/>
        </w:rPr>
      </w:pPr>
    </w:p>
    <w:p w:rsidR="00000846" w:rsidRPr="006C771B" w:rsidRDefault="00000846" w:rsidP="00254EE6">
      <w:pPr>
        <w:pStyle w:val="Title"/>
        <w:numPr>
          <w:ilvl w:val="1"/>
          <w:numId w:val="24"/>
        </w:numPr>
        <w:jc w:val="both"/>
        <w:rPr>
          <w:rFonts w:asciiTheme="minorHAnsi" w:hAnsiTheme="minorHAnsi"/>
          <w:b w:val="0"/>
          <w:sz w:val="22"/>
          <w:u w:val="none"/>
        </w:rPr>
      </w:pPr>
      <w:r>
        <w:rPr>
          <w:rFonts w:asciiTheme="minorHAnsi" w:hAnsiTheme="minorHAnsi"/>
          <w:b w:val="0"/>
          <w:sz w:val="22"/>
          <w:u w:val="none"/>
        </w:rPr>
        <w:t>An overview of the review process is as follows:</w:t>
      </w:r>
    </w:p>
    <w:p w:rsidR="006C771B" w:rsidRDefault="006C771B" w:rsidP="00FF736B">
      <w:pPr>
        <w:pStyle w:val="Title"/>
        <w:ind w:left="1379"/>
        <w:jc w:val="right"/>
        <w:rPr>
          <w:rFonts w:asciiTheme="minorHAnsi" w:hAnsiTheme="minorHAnsi"/>
          <w:b w:val="0"/>
          <w:sz w:val="22"/>
          <w:u w:val="none"/>
        </w:rPr>
      </w:pPr>
    </w:p>
    <w:p w:rsidR="00000846" w:rsidRDefault="00FE6280" w:rsidP="00FF736B">
      <w:pPr>
        <w:pStyle w:val="Title"/>
        <w:ind w:left="1379"/>
        <w:jc w:val="right"/>
        <w:rPr>
          <w:rFonts w:asciiTheme="minorHAnsi" w:hAnsiTheme="minorHAnsi"/>
          <w:b w:val="0"/>
          <w:sz w:val="22"/>
          <w:u w:val="none"/>
        </w:rPr>
      </w:pPr>
      <w:r>
        <w:rPr>
          <w:rFonts w:asciiTheme="minorHAnsi" w:hAnsiTheme="minorHAnsi"/>
          <w:b w:val="0"/>
          <w:noProof/>
          <w:sz w:val="22"/>
          <w:u w:val="none"/>
          <w:lang w:eastAsia="en-GB"/>
        </w:rPr>
        <w:drawing>
          <wp:inline distT="0" distB="0" distL="0" distR="0" wp14:anchorId="25626C71" wp14:editId="4BE6E605">
            <wp:extent cx="2536466" cy="3403159"/>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37205" cy="3404151"/>
                    </a:xfrm>
                    <a:prstGeom prst="rect">
                      <a:avLst/>
                    </a:prstGeom>
                    <a:noFill/>
                  </pic:spPr>
                </pic:pic>
              </a:graphicData>
            </a:graphic>
          </wp:inline>
        </w:drawing>
      </w:r>
    </w:p>
    <w:p w:rsidR="00000846" w:rsidRDefault="00000846" w:rsidP="0038690E">
      <w:pPr>
        <w:pStyle w:val="Title"/>
        <w:jc w:val="left"/>
        <w:rPr>
          <w:rFonts w:asciiTheme="minorHAnsi" w:hAnsiTheme="minorHAnsi"/>
          <w:b w:val="0"/>
          <w:sz w:val="22"/>
          <w:u w:val="none"/>
        </w:rPr>
      </w:pPr>
    </w:p>
    <w:p w:rsidR="006C771B" w:rsidRDefault="006C771B" w:rsidP="0038690E">
      <w:pPr>
        <w:pStyle w:val="Title"/>
        <w:jc w:val="left"/>
        <w:rPr>
          <w:rFonts w:asciiTheme="minorHAnsi" w:hAnsiTheme="minorHAnsi"/>
          <w:b w:val="0"/>
          <w:sz w:val="22"/>
          <w:u w:val="none"/>
        </w:rPr>
      </w:pPr>
    </w:p>
    <w:p w:rsidR="00210DE1" w:rsidRDefault="00210DE1" w:rsidP="00254EE6">
      <w:pPr>
        <w:pStyle w:val="Title"/>
        <w:numPr>
          <w:ilvl w:val="1"/>
          <w:numId w:val="24"/>
        </w:numPr>
        <w:jc w:val="left"/>
        <w:rPr>
          <w:rFonts w:asciiTheme="minorHAnsi" w:hAnsiTheme="minorHAnsi"/>
          <w:b w:val="0"/>
          <w:sz w:val="22"/>
          <w:u w:val="none"/>
        </w:rPr>
      </w:pPr>
      <w:r>
        <w:rPr>
          <w:rFonts w:asciiTheme="minorHAnsi" w:hAnsiTheme="minorHAnsi"/>
          <w:b w:val="0"/>
          <w:sz w:val="22"/>
          <w:u w:val="none"/>
        </w:rPr>
        <w:t>The steps for the above are as follows:</w:t>
      </w:r>
    </w:p>
    <w:p w:rsidR="00210DE1" w:rsidRDefault="00210DE1" w:rsidP="00210DE1">
      <w:pPr>
        <w:pStyle w:val="Title"/>
        <w:ind w:left="1379"/>
        <w:jc w:val="left"/>
        <w:rPr>
          <w:rFonts w:asciiTheme="minorHAnsi" w:hAnsiTheme="minorHAnsi"/>
          <w:b w:val="0"/>
          <w:sz w:val="22"/>
          <w:u w:val="none"/>
        </w:rPr>
      </w:pPr>
    </w:p>
    <w:p w:rsidR="00210DE1" w:rsidRDefault="00210DE1" w:rsidP="00F00C56">
      <w:pPr>
        <w:pStyle w:val="Title"/>
        <w:numPr>
          <w:ilvl w:val="2"/>
          <w:numId w:val="24"/>
        </w:numPr>
        <w:jc w:val="both"/>
        <w:rPr>
          <w:rFonts w:asciiTheme="minorHAnsi" w:hAnsiTheme="minorHAnsi"/>
          <w:b w:val="0"/>
          <w:sz w:val="22"/>
          <w:u w:val="none"/>
        </w:rPr>
      </w:pPr>
      <w:r w:rsidRPr="00210DE1">
        <w:rPr>
          <w:rFonts w:asciiTheme="minorHAnsi" w:hAnsiTheme="minorHAnsi"/>
          <w:b w:val="0"/>
          <w:sz w:val="22"/>
          <w:u w:val="none"/>
        </w:rPr>
        <w:t>The care review takes place in order to d</w:t>
      </w:r>
      <w:r w:rsidR="00532588">
        <w:rPr>
          <w:rFonts w:asciiTheme="minorHAnsi" w:hAnsiTheme="minorHAnsi"/>
          <w:b w:val="0"/>
          <w:sz w:val="22"/>
          <w:u w:val="none"/>
        </w:rPr>
        <w:t>etermine if the Direct Payment used appropriately.</w:t>
      </w:r>
    </w:p>
    <w:p w:rsidR="00E21775" w:rsidRDefault="00E21775" w:rsidP="00E21775">
      <w:pPr>
        <w:pStyle w:val="Title"/>
        <w:ind w:left="2700"/>
        <w:jc w:val="both"/>
        <w:rPr>
          <w:rFonts w:asciiTheme="minorHAnsi" w:hAnsiTheme="minorHAnsi"/>
          <w:b w:val="0"/>
          <w:sz w:val="22"/>
          <w:u w:val="none"/>
        </w:rPr>
      </w:pPr>
    </w:p>
    <w:p w:rsidR="004B6B5B" w:rsidRDefault="004B6B5B" w:rsidP="00E21775">
      <w:pPr>
        <w:pStyle w:val="Title"/>
        <w:ind w:left="2700"/>
        <w:jc w:val="both"/>
        <w:rPr>
          <w:rFonts w:asciiTheme="minorHAnsi" w:hAnsiTheme="minorHAnsi"/>
          <w:b w:val="0"/>
          <w:sz w:val="22"/>
          <w:u w:val="none"/>
        </w:rPr>
      </w:pPr>
    </w:p>
    <w:p w:rsidR="00E21775" w:rsidRDefault="00E21775" w:rsidP="00F00C56">
      <w:pPr>
        <w:pStyle w:val="Title"/>
        <w:numPr>
          <w:ilvl w:val="2"/>
          <w:numId w:val="24"/>
        </w:numPr>
        <w:jc w:val="both"/>
        <w:rPr>
          <w:rFonts w:asciiTheme="minorHAnsi" w:hAnsiTheme="minorHAnsi"/>
          <w:b w:val="0"/>
          <w:sz w:val="22"/>
          <w:u w:val="none"/>
        </w:rPr>
      </w:pPr>
      <w:r>
        <w:rPr>
          <w:rFonts w:asciiTheme="minorHAnsi" w:hAnsiTheme="minorHAnsi"/>
          <w:b w:val="0"/>
          <w:sz w:val="22"/>
          <w:u w:val="none"/>
        </w:rPr>
        <w:lastRenderedPageBreak/>
        <w:t>If the person requires support throughout this process they can have an Advocate or suitable person present to help represent their interests.</w:t>
      </w:r>
    </w:p>
    <w:p w:rsidR="004F65CB" w:rsidRDefault="004F65CB" w:rsidP="004F65CB">
      <w:pPr>
        <w:pStyle w:val="Title"/>
        <w:ind w:left="2700"/>
        <w:jc w:val="both"/>
        <w:rPr>
          <w:rFonts w:asciiTheme="minorHAnsi" w:hAnsiTheme="minorHAnsi"/>
          <w:b w:val="0"/>
          <w:sz w:val="22"/>
          <w:u w:val="none"/>
        </w:rPr>
      </w:pPr>
    </w:p>
    <w:p w:rsidR="00210DE1" w:rsidRDefault="00FE6280" w:rsidP="00F00C56">
      <w:pPr>
        <w:pStyle w:val="Title"/>
        <w:numPr>
          <w:ilvl w:val="2"/>
          <w:numId w:val="24"/>
        </w:numPr>
        <w:jc w:val="both"/>
        <w:rPr>
          <w:rFonts w:asciiTheme="minorHAnsi" w:hAnsiTheme="minorHAnsi"/>
          <w:b w:val="0"/>
          <w:sz w:val="22"/>
          <w:u w:val="none"/>
        </w:rPr>
      </w:pPr>
      <w:r>
        <w:rPr>
          <w:rFonts w:asciiTheme="minorHAnsi" w:hAnsiTheme="minorHAnsi"/>
          <w:b w:val="0"/>
          <w:sz w:val="22"/>
          <w:u w:val="none"/>
        </w:rPr>
        <w:t xml:space="preserve">If it has </w:t>
      </w:r>
      <w:r w:rsidR="00210DE1">
        <w:rPr>
          <w:rFonts w:asciiTheme="minorHAnsi" w:hAnsiTheme="minorHAnsi"/>
          <w:b w:val="0"/>
          <w:sz w:val="22"/>
          <w:u w:val="none"/>
        </w:rPr>
        <w:t>then the Direct Payment remains in place and the relevant Council systems updated with the outcome.</w:t>
      </w:r>
    </w:p>
    <w:p w:rsidR="004F65CB" w:rsidRDefault="004F65CB" w:rsidP="004F65CB">
      <w:pPr>
        <w:pStyle w:val="Title"/>
        <w:jc w:val="both"/>
        <w:rPr>
          <w:rFonts w:asciiTheme="minorHAnsi" w:hAnsiTheme="minorHAnsi"/>
          <w:b w:val="0"/>
          <w:sz w:val="22"/>
          <w:u w:val="none"/>
        </w:rPr>
      </w:pPr>
    </w:p>
    <w:p w:rsidR="00210DE1" w:rsidRDefault="00210DE1" w:rsidP="00F00C56">
      <w:pPr>
        <w:pStyle w:val="Title"/>
        <w:numPr>
          <w:ilvl w:val="2"/>
          <w:numId w:val="24"/>
        </w:numPr>
        <w:jc w:val="both"/>
        <w:rPr>
          <w:rFonts w:asciiTheme="minorHAnsi" w:hAnsiTheme="minorHAnsi"/>
          <w:b w:val="0"/>
          <w:sz w:val="22"/>
          <w:u w:val="none"/>
        </w:rPr>
      </w:pPr>
      <w:r>
        <w:rPr>
          <w:rFonts w:asciiTheme="minorHAnsi" w:hAnsiTheme="minorHAnsi"/>
          <w:b w:val="0"/>
          <w:sz w:val="22"/>
          <w:u w:val="none"/>
        </w:rPr>
        <w:t xml:space="preserve">If it is deemed that the Direct Payment has been misused then </w:t>
      </w:r>
      <w:r w:rsidR="00FE6280">
        <w:rPr>
          <w:rFonts w:asciiTheme="minorHAnsi" w:hAnsiTheme="minorHAnsi"/>
          <w:b w:val="0"/>
          <w:sz w:val="22"/>
          <w:u w:val="none"/>
        </w:rPr>
        <w:t>the Direct Payment will cease and other options discussed about how to meet the person’s outcomes.</w:t>
      </w:r>
    </w:p>
    <w:p w:rsidR="004F65CB" w:rsidRDefault="004F65CB" w:rsidP="004F65CB">
      <w:pPr>
        <w:pStyle w:val="Title"/>
        <w:jc w:val="both"/>
        <w:rPr>
          <w:rFonts w:asciiTheme="minorHAnsi" w:hAnsiTheme="minorHAnsi"/>
          <w:b w:val="0"/>
          <w:sz w:val="22"/>
          <w:u w:val="none"/>
        </w:rPr>
      </w:pPr>
    </w:p>
    <w:p w:rsidR="004F65CB" w:rsidRDefault="004F65CB" w:rsidP="00F00C56">
      <w:pPr>
        <w:pStyle w:val="Title"/>
        <w:numPr>
          <w:ilvl w:val="2"/>
          <w:numId w:val="24"/>
        </w:numPr>
        <w:jc w:val="both"/>
        <w:rPr>
          <w:rFonts w:asciiTheme="minorHAnsi" w:hAnsiTheme="minorHAnsi"/>
          <w:b w:val="0"/>
          <w:sz w:val="22"/>
          <w:u w:val="none"/>
        </w:rPr>
      </w:pPr>
      <w:r>
        <w:rPr>
          <w:rFonts w:asciiTheme="minorHAnsi" w:hAnsiTheme="minorHAnsi"/>
          <w:b w:val="0"/>
          <w:sz w:val="22"/>
          <w:u w:val="none"/>
        </w:rPr>
        <w:t>Any misused money will be requested back.  If the person is happy to do so then the following options are available:</w:t>
      </w:r>
    </w:p>
    <w:p w:rsidR="004F65CB" w:rsidRDefault="004F65CB" w:rsidP="004F65CB">
      <w:pPr>
        <w:pStyle w:val="Title"/>
        <w:jc w:val="both"/>
        <w:rPr>
          <w:rFonts w:asciiTheme="minorHAnsi" w:hAnsiTheme="minorHAnsi"/>
          <w:b w:val="0"/>
          <w:sz w:val="22"/>
          <w:u w:val="none"/>
        </w:rPr>
      </w:pPr>
    </w:p>
    <w:p w:rsidR="004F65CB" w:rsidRDefault="004F65CB" w:rsidP="00E84627">
      <w:pPr>
        <w:pStyle w:val="Title"/>
        <w:numPr>
          <w:ilvl w:val="3"/>
          <w:numId w:val="24"/>
        </w:numPr>
        <w:ind w:left="3544" w:hanging="850"/>
        <w:jc w:val="both"/>
        <w:rPr>
          <w:rFonts w:asciiTheme="minorHAnsi" w:hAnsiTheme="minorHAnsi"/>
          <w:b w:val="0"/>
          <w:sz w:val="22"/>
          <w:u w:val="none"/>
        </w:rPr>
      </w:pPr>
      <w:r>
        <w:rPr>
          <w:rFonts w:asciiTheme="minorHAnsi" w:hAnsiTheme="minorHAnsi"/>
          <w:b w:val="0"/>
          <w:sz w:val="22"/>
          <w:u w:val="none"/>
        </w:rPr>
        <w:t>Deductions from future monies received from the Authority, although the individual would be required to meet the shortfall in funds to meet their outcomes from their own monies.</w:t>
      </w:r>
    </w:p>
    <w:p w:rsidR="004F65CB" w:rsidRDefault="004F65CB" w:rsidP="004F65CB">
      <w:pPr>
        <w:pStyle w:val="Title"/>
        <w:ind w:left="3119"/>
        <w:jc w:val="both"/>
        <w:rPr>
          <w:rFonts w:asciiTheme="minorHAnsi" w:hAnsiTheme="minorHAnsi"/>
          <w:b w:val="0"/>
          <w:sz w:val="22"/>
          <w:u w:val="none"/>
        </w:rPr>
      </w:pPr>
    </w:p>
    <w:p w:rsidR="0038690E" w:rsidRPr="00E21775" w:rsidRDefault="004F65CB" w:rsidP="00E84627">
      <w:pPr>
        <w:pStyle w:val="Title"/>
        <w:numPr>
          <w:ilvl w:val="3"/>
          <w:numId w:val="24"/>
        </w:numPr>
        <w:ind w:left="3686" w:hanging="992"/>
        <w:jc w:val="both"/>
        <w:rPr>
          <w:rFonts w:asciiTheme="minorHAnsi" w:hAnsiTheme="minorHAnsi"/>
          <w:b w:val="0"/>
          <w:sz w:val="22"/>
          <w:u w:val="none"/>
        </w:rPr>
      </w:pPr>
      <w:r>
        <w:rPr>
          <w:rFonts w:asciiTheme="minorHAnsi" w:hAnsiTheme="minorHAnsi"/>
          <w:b w:val="0"/>
          <w:sz w:val="22"/>
          <w:u w:val="none"/>
        </w:rPr>
        <w:t>A repayment plan with the Council where the person would have to pay an appropriate sum on a regular basis.</w:t>
      </w:r>
    </w:p>
    <w:p w:rsidR="0038690E" w:rsidRDefault="0038690E" w:rsidP="0038690E">
      <w:pPr>
        <w:pStyle w:val="Title"/>
        <w:ind w:left="2700"/>
        <w:jc w:val="both"/>
        <w:rPr>
          <w:rFonts w:asciiTheme="minorHAnsi" w:hAnsiTheme="minorHAnsi"/>
          <w:b w:val="0"/>
          <w:sz w:val="22"/>
          <w:u w:val="none"/>
        </w:rPr>
      </w:pPr>
    </w:p>
    <w:p w:rsidR="004B6B5B" w:rsidRDefault="004B6B5B" w:rsidP="0038690E">
      <w:pPr>
        <w:pStyle w:val="Title"/>
        <w:ind w:left="2700"/>
        <w:jc w:val="both"/>
        <w:rPr>
          <w:rFonts w:asciiTheme="minorHAnsi" w:hAnsiTheme="minorHAnsi"/>
          <w:b w:val="0"/>
          <w:sz w:val="22"/>
          <w:u w:val="none"/>
        </w:rPr>
      </w:pPr>
    </w:p>
    <w:p w:rsidR="004B6B5B" w:rsidRDefault="004B6B5B" w:rsidP="0038690E">
      <w:pPr>
        <w:pStyle w:val="Title"/>
        <w:ind w:left="2700"/>
        <w:jc w:val="both"/>
        <w:rPr>
          <w:rFonts w:asciiTheme="minorHAnsi" w:hAnsiTheme="minorHAnsi"/>
          <w:b w:val="0"/>
          <w:sz w:val="22"/>
          <w:u w:val="none"/>
        </w:rPr>
      </w:pPr>
    </w:p>
    <w:p w:rsidR="004B6B5B" w:rsidRPr="004F65CB" w:rsidRDefault="004B6B5B" w:rsidP="0038690E">
      <w:pPr>
        <w:pStyle w:val="Title"/>
        <w:ind w:left="2700"/>
        <w:jc w:val="both"/>
        <w:rPr>
          <w:rFonts w:asciiTheme="minorHAnsi" w:hAnsiTheme="minorHAnsi"/>
          <w:b w:val="0"/>
          <w:sz w:val="22"/>
          <w:u w:val="none"/>
        </w:rPr>
      </w:pPr>
    </w:p>
    <w:p w:rsidR="004F65CB" w:rsidRDefault="0038690E" w:rsidP="00F00C56">
      <w:pPr>
        <w:pStyle w:val="Title"/>
        <w:numPr>
          <w:ilvl w:val="2"/>
          <w:numId w:val="24"/>
        </w:numPr>
        <w:jc w:val="both"/>
        <w:rPr>
          <w:rFonts w:asciiTheme="minorHAnsi" w:hAnsiTheme="minorHAnsi"/>
          <w:b w:val="0"/>
          <w:sz w:val="22"/>
          <w:u w:val="none"/>
        </w:rPr>
      </w:pPr>
      <w:r>
        <w:rPr>
          <w:rFonts w:asciiTheme="minorHAnsi" w:hAnsiTheme="minorHAnsi"/>
          <w:b w:val="0"/>
          <w:sz w:val="22"/>
          <w:u w:val="none"/>
        </w:rPr>
        <w:lastRenderedPageBreak/>
        <w:t xml:space="preserve">If the person does not agree to </w:t>
      </w:r>
      <w:r w:rsidR="00E21775">
        <w:rPr>
          <w:rFonts w:asciiTheme="minorHAnsi" w:hAnsiTheme="minorHAnsi"/>
          <w:b w:val="0"/>
          <w:sz w:val="22"/>
          <w:u w:val="none"/>
        </w:rPr>
        <w:t>refund</w:t>
      </w:r>
      <w:r>
        <w:rPr>
          <w:rFonts w:asciiTheme="minorHAnsi" w:hAnsiTheme="minorHAnsi"/>
          <w:b w:val="0"/>
          <w:sz w:val="22"/>
          <w:u w:val="none"/>
        </w:rPr>
        <w:t xml:space="preserve"> </w:t>
      </w:r>
      <w:r w:rsidR="00E21775">
        <w:rPr>
          <w:rFonts w:asciiTheme="minorHAnsi" w:hAnsiTheme="minorHAnsi"/>
          <w:b w:val="0"/>
          <w:sz w:val="22"/>
          <w:u w:val="none"/>
        </w:rPr>
        <w:t xml:space="preserve">monies </w:t>
      </w:r>
      <w:r>
        <w:rPr>
          <w:rFonts w:asciiTheme="minorHAnsi" w:hAnsiTheme="minorHAnsi"/>
          <w:b w:val="0"/>
          <w:sz w:val="22"/>
          <w:u w:val="none"/>
        </w:rPr>
        <w:t>then legal action may be taken to recover the funds.  This may result in the person paying Court fees and interest as well if the Court finds against them.</w:t>
      </w:r>
    </w:p>
    <w:p w:rsidR="00E21775" w:rsidRDefault="00E21775" w:rsidP="00E21775">
      <w:pPr>
        <w:pStyle w:val="Title"/>
        <w:ind w:left="2700"/>
        <w:jc w:val="both"/>
        <w:rPr>
          <w:rFonts w:asciiTheme="minorHAnsi" w:hAnsiTheme="minorHAnsi"/>
          <w:b w:val="0"/>
          <w:sz w:val="22"/>
          <w:u w:val="none"/>
        </w:rPr>
      </w:pPr>
    </w:p>
    <w:p w:rsidR="00E21775" w:rsidRDefault="00E21775" w:rsidP="00F00C56">
      <w:pPr>
        <w:pStyle w:val="Title"/>
        <w:numPr>
          <w:ilvl w:val="2"/>
          <w:numId w:val="24"/>
        </w:numPr>
        <w:jc w:val="both"/>
        <w:rPr>
          <w:rFonts w:asciiTheme="minorHAnsi" w:hAnsiTheme="minorHAnsi"/>
          <w:b w:val="0"/>
          <w:sz w:val="22"/>
          <w:u w:val="none"/>
        </w:rPr>
      </w:pPr>
      <w:r>
        <w:rPr>
          <w:rFonts w:asciiTheme="minorHAnsi" w:hAnsiTheme="minorHAnsi"/>
          <w:b w:val="0"/>
          <w:sz w:val="22"/>
          <w:u w:val="none"/>
        </w:rPr>
        <w:t>If the person does not agree with the outcome they may object via the Council’s complaints process.</w:t>
      </w:r>
    </w:p>
    <w:p w:rsidR="00E21775" w:rsidRDefault="00E21775" w:rsidP="00E21775">
      <w:pPr>
        <w:pStyle w:val="ListParagraph"/>
        <w:rPr>
          <w:rFonts w:asciiTheme="minorHAnsi" w:hAnsiTheme="minorHAnsi"/>
          <w:b/>
          <w:sz w:val="22"/>
        </w:rPr>
      </w:pPr>
    </w:p>
    <w:p w:rsidR="00E21775" w:rsidRDefault="00E21775" w:rsidP="00F00C56">
      <w:pPr>
        <w:pStyle w:val="Title"/>
        <w:numPr>
          <w:ilvl w:val="1"/>
          <w:numId w:val="24"/>
        </w:numPr>
        <w:jc w:val="both"/>
        <w:rPr>
          <w:rFonts w:asciiTheme="minorHAnsi" w:hAnsiTheme="minorHAnsi"/>
          <w:b w:val="0"/>
          <w:sz w:val="22"/>
          <w:u w:val="none"/>
        </w:rPr>
      </w:pPr>
      <w:r>
        <w:rPr>
          <w:rFonts w:asciiTheme="minorHAnsi" w:hAnsiTheme="minorHAnsi"/>
          <w:b w:val="0"/>
          <w:sz w:val="22"/>
          <w:u w:val="none"/>
        </w:rPr>
        <w:t xml:space="preserve">Just because an individual has had a Direct Payment removed it does not mean that they may never receive </w:t>
      </w:r>
      <w:r w:rsidR="000269AB">
        <w:rPr>
          <w:rFonts w:asciiTheme="minorHAnsi" w:hAnsiTheme="minorHAnsi"/>
          <w:b w:val="0"/>
          <w:sz w:val="22"/>
          <w:u w:val="none"/>
        </w:rPr>
        <w:t>a Direct Payment again, unless their situation is reflected in the ‘Who Cannot Have a Direct Payment’ section (5)</w:t>
      </w:r>
      <w:r w:rsidR="00770563">
        <w:rPr>
          <w:rFonts w:asciiTheme="minorHAnsi" w:hAnsiTheme="minorHAnsi"/>
          <w:b w:val="0"/>
          <w:sz w:val="22"/>
          <w:u w:val="none"/>
        </w:rPr>
        <w:t xml:space="preserve">.  If the Care Practitioner upon review decides with the person </w:t>
      </w:r>
      <w:r w:rsidR="00DC4437">
        <w:rPr>
          <w:rFonts w:asciiTheme="minorHAnsi" w:hAnsiTheme="minorHAnsi"/>
          <w:b w:val="0"/>
          <w:sz w:val="22"/>
          <w:u w:val="none"/>
        </w:rPr>
        <w:t>that the outcomes can be met best via a Direct Payment this can be put back in place with ‘reasonable restrictions’ in place</w:t>
      </w:r>
      <w:r w:rsidR="00116AE4">
        <w:rPr>
          <w:rFonts w:asciiTheme="minorHAnsi" w:hAnsiTheme="minorHAnsi"/>
          <w:b w:val="0"/>
          <w:sz w:val="22"/>
          <w:u w:val="none"/>
        </w:rPr>
        <w:t xml:space="preserve"> such as (but not limited to)</w:t>
      </w:r>
      <w:r w:rsidR="00DC4437">
        <w:rPr>
          <w:rFonts w:asciiTheme="minorHAnsi" w:hAnsiTheme="minorHAnsi"/>
          <w:b w:val="0"/>
          <w:sz w:val="22"/>
          <w:u w:val="none"/>
        </w:rPr>
        <w:t>:</w:t>
      </w:r>
    </w:p>
    <w:p w:rsidR="00116AE4" w:rsidRDefault="00116AE4" w:rsidP="00116AE4">
      <w:pPr>
        <w:pStyle w:val="Title"/>
        <w:ind w:left="1530"/>
        <w:jc w:val="both"/>
        <w:rPr>
          <w:rFonts w:asciiTheme="minorHAnsi" w:hAnsiTheme="minorHAnsi"/>
          <w:b w:val="0"/>
          <w:sz w:val="22"/>
          <w:u w:val="none"/>
        </w:rPr>
      </w:pPr>
    </w:p>
    <w:p w:rsidR="00DC4437" w:rsidRDefault="00DC4437" w:rsidP="00A458A2">
      <w:pPr>
        <w:pStyle w:val="Title"/>
        <w:numPr>
          <w:ilvl w:val="0"/>
          <w:numId w:val="16"/>
        </w:numPr>
        <w:jc w:val="both"/>
        <w:rPr>
          <w:rFonts w:asciiTheme="minorHAnsi" w:hAnsiTheme="minorHAnsi"/>
          <w:b w:val="0"/>
          <w:sz w:val="22"/>
          <w:u w:val="none"/>
        </w:rPr>
      </w:pPr>
      <w:r>
        <w:rPr>
          <w:rFonts w:asciiTheme="minorHAnsi" w:hAnsiTheme="minorHAnsi"/>
          <w:b w:val="0"/>
          <w:sz w:val="22"/>
          <w:u w:val="none"/>
        </w:rPr>
        <w:t>The Direct Payment account to be managed by a third party.</w:t>
      </w:r>
    </w:p>
    <w:p w:rsidR="00DC4437" w:rsidRDefault="00DC4437" w:rsidP="00DC4437">
      <w:pPr>
        <w:pStyle w:val="Title"/>
        <w:ind w:left="2340"/>
        <w:jc w:val="both"/>
        <w:rPr>
          <w:rFonts w:asciiTheme="minorHAnsi" w:hAnsiTheme="minorHAnsi"/>
          <w:b w:val="0"/>
          <w:sz w:val="22"/>
          <w:u w:val="none"/>
        </w:rPr>
      </w:pPr>
    </w:p>
    <w:p w:rsidR="00DC4437" w:rsidRDefault="00DC4437" w:rsidP="00A458A2">
      <w:pPr>
        <w:pStyle w:val="Title"/>
        <w:numPr>
          <w:ilvl w:val="0"/>
          <w:numId w:val="16"/>
        </w:numPr>
        <w:jc w:val="both"/>
        <w:rPr>
          <w:rFonts w:asciiTheme="minorHAnsi" w:hAnsiTheme="minorHAnsi"/>
          <w:b w:val="0"/>
          <w:sz w:val="22"/>
          <w:u w:val="none"/>
        </w:rPr>
      </w:pPr>
      <w:r>
        <w:rPr>
          <w:rFonts w:asciiTheme="minorHAnsi" w:hAnsiTheme="minorHAnsi"/>
          <w:b w:val="0"/>
          <w:sz w:val="22"/>
          <w:u w:val="none"/>
        </w:rPr>
        <w:t>For the person to undergo more regular reviews (care or financial).</w:t>
      </w:r>
    </w:p>
    <w:p w:rsidR="00DC4437" w:rsidRDefault="00DC4437" w:rsidP="00DC4437">
      <w:pPr>
        <w:pStyle w:val="Title"/>
        <w:jc w:val="both"/>
        <w:rPr>
          <w:rFonts w:asciiTheme="minorHAnsi" w:hAnsiTheme="minorHAnsi"/>
          <w:b w:val="0"/>
          <w:sz w:val="22"/>
          <w:u w:val="none"/>
        </w:rPr>
      </w:pPr>
    </w:p>
    <w:p w:rsidR="00DC4437" w:rsidRDefault="00DC4437" w:rsidP="00A458A2">
      <w:pPr>
        <w:pStyle w:val="Title"/>
        <w:numPr>
          <w:ilvl w:val="0"/>
          <w:numId w:val="16"/>
        </w:numPr>
        <w:jc w:val="both"/>
        <w:rPr>
          <w:rFonts w:asciiTheme="minorHAnsi" w:hAnsiTheme="minorHAnsi"/>
          <w:b w:val="0"/>
          <w:sz w:val="22"/>
          <w:u w:val="none"/>
        </w:rPr>
      </w:pPr>
      <w:r>
        <w:rPr>
          <w:rFonts w:asciiTheme="minorHAnsi" w:hAnsiTheme="minorHAnsi"/>
          <w:b w:val="0"/>
          <w:sz w:val="22"/>
          <w:u w:val="none"/>
        </w:rPr>
        <w:t>For only a limited number of outcomes to be met via a Direct Payment to reduce any financial risk.</w:t>
      </w:r>
    </w:p>
    <w:p w:rsidR="00116AE4" w:rsidRPr="004F65CB" w:rsidRDefault="00116AE4" w:rsidP="00116AE4">
      <w:pPr>
        <w:pStyle w:val="Title"/>
        <w:jc w:val="both"/>
        <w:rPr>
          <w:rFonts w:asciiTheme="minorHAnsi" w:hAnsiTheme="minorHAnsi"/>
          <w:b w:val="0"/>
          <w:sz w:val="22"/>
          <w:u w:val="none"/>
        </w:rPr>
      </w:pPr>
    </w:p>
    <w:p w:rsidR="0087029A" w:rsidRDefault="00DC4437" w:rsidP="00F00C56">
      <w:pPr>
        <w:pStyle w:val="Title"/>
        <w:numPr>
          <w:ilvl w:val="1"/>
          <w:numId w:val="24"/>
        </w:numPr>
        <w:jc w:val="both"/>
        <w:rPr>
          <w:rFonts w:asciiTheme="minorHAnsi" w:hAnsiTheme="minorHAnsi"/>
          <w:b w:val="0"/>
          <w:color w:val="000000"/>
          <w:sz w:val="22"/>
          <w:u w:val="none"/>
        </w:rPr>
      </w:pPr>
      <w:r>
        <w:rPr>
          <w:rFonts w:asciiTheme="minorHAnsi" w:hAnsiTheme="minorHAnsi"/>
          <w:b w:val="0"/>
          <w:color w:val="000000"/>
          <w:sz w:val="22"/>
          <w:u w:val="none"/>
        </w:rPr>
        <w:lastRenderedPageBreak/>
        <w:t xml:space="preserve">If the person chooses not to agree to these restrictions then </w:t>
      </w:r>
      <w:r w:rsidR="00116AE4">
        <w:rPr>
          <w:rFonts w:asciiTheme="minorHAnsi" w:hAnsiTheme="minorHAnsi"/>
          <w:b w:val="0"/>
          <w:color w:val="000000"/>
          <w:sz w:val="22"/>
          <w:u w:val="none"/>
        </w:rPr>
        <w:t>the Direct Payment would not be put back in place and the outcomes can be met by alternative methods.</w:t>
      </w:r>
    </w:p>
    <w:p w:rsidR="00116AE4" w:rsidRDefault="00116AE4" w:rsidP="00116AE4">
      <w:pPr>
        <w:pStyle w:val="Title"/>
        <w:ind w:left="1530"/>
        <w:jc w:val="both"/>
        <w:rPr>
          <w:rFonts w:asciiTheme="minorHAnsi" w:hAnsiTheme="minorHAnsi"/>
          <w:b w:val="0"/>
          <w:color w:val="000000"/>
          <w:sz w:val="22"/>
          <w:u w:val="none"/>
        </w:rPr>
      </w:pPr>
    </w:p>
    <w:p w:rsidR="0093641B" w:rsidRDefault="00116AE4" w:rsidP="00F00C56">
      <w:pPr>
        <w:pStyle w:val="Title"/>
        <w:numPr>
          <w:ilvl w:val="1"/>
          <w:numId w:val="24"/>
        </w:numPr>
        <w:jc w:val="both"/>
        <w:rPr>
          <w:rFonts w:asciiTheme="minorHAnsi" w:hAnsiTheme="minorHAnsi"/>
          <w:b w:val="0"/>
          <w:color w:val="000000"/>
          <w:sz w:val="22"/>
          <w:u w:val="none"/>
        </w:rPr>
      </w:pPr>
      <w:r>
        <w:rPr>
          <w:rFonts w:asciiTheme="minorHAnsi" w:hAnsiTheme="minorHAnsi"/>
          <w:b w:val="0"/>
          <w:color w:val="000000"/>
          <w:sz w:val="22"/>
          <w:u w:val="none"/>
        </w:rPr>
        <w:t xml:space="preserve">The person may choose to be supported via an Advocate or appropriate adult during any review and / or discussion in regards or reasonable restrictions discussions. </w:t>
      </w:r>
    </w:p>
    <w:p w:rsidR="0093641B" w:rsidRDefault="0093641B" w:rsidP="0093641B">
      <w:pPr>
        <w:pStyle w:val="ListParagraph"/>
        <w:rPr>
          <w:rFonts w:asciiTheme="minorHAnsi" w:hAnsiTheme="minorHAnsi"/>
          <w:color w:val="000000"/>
        </w:rPr>
      </w:pPr>
    </w:p>
    <w:p w:rsidR="000B3247" w:rsidRPr="000B3247" w:rsidRDefault="005F6B62" w:rsidP="00F00C56">
      <w:pPr>
        <w:pStyle w:val="Title"/>
        <w:numPr>
          <w:ilvl w:val="0"/>
          <w:numId w:val="24"/>
        </w:numPr>
        <w:jc w:val="both"/>
        <w:rPr>
          <w:rFonts w:asciiTheme="minorHAnsi" w:hAnsiTheme="minorHAnsi"/>
          <w:b w:val="0"/>
          <w:color w:val="000000"/>
          <w:sz w:val="22"/>
          <w:u w:val="none"/>
        </w:rPr>
      </w:pPr>
      <w:r w:rsidRPr="0093641B">
        <w:rPr>
          <w:rFonts w:asciiTheme="minorHAnsi" w:hAnsiTheme="minorHAnsi"/>
          <w:color w:val="000000"/>
        </w:rPr>
        <w:t>Health Funding</w:t>
      </w:r>
    </w:p>
    <w:p w:rsidR="000B3247" w:rsidRDefault="000B3247" w:rsidP="000B3247">
      <w:pPr>
        <w:pStyle w:val="Title"/>
        <w:ind w:left="540"/>
        <w:jc w:val="both"/>
        <w:rPr>
          <w:rFonts w:asciiTheme="minorHAnsi" w:hAnsiTheme="minorHAnsi"/>
          <w:b w:val="0"/>
          <w:color w:val="000000"/>
          <w:sz w:val="22"/>
          <w:u w:val="none"/>
        </w:rPr>
      </w:pPr>
    </w:p>
    <w:p w:rsidR="0093641B" w:rsidRDefault="00A4783A" w:rsidP="00A458A2">
      <w:pPr>
        <w:pStyle w:val="Title"/>
        <w:numPr>
          <w:ilvl w:val="1"/>
          <w:numId w:val="17"/>
        </w:numPr>
        <w:ind w:left="1418" w:hanging="425"/>
        <w:jc w:val="both"/>
        <w:rPr>
          <w:rFonts w:asciiTheme="minorHAnsi" w:hAnsiTheme="minorHAnsi"/>
          <w:b w:val="0"/>
          <w:color w:val="000000"/>
          <w:sz w:val="22"/>
          <w:u w:val="none"/>
        </w:rPr>
      </w:pPr>
      <w:r w:rsidRPr="000B3247">
        <w:rPr>
          <w:rFonts w:asciiTheme="minorHAnsi" w:hAnsiTheme="minorHAnsi"/>
          <w:b w:val="0"/>
          <w:color w:val="000000"/>
          <w:sz w:val="22"/>
          <w:u w:val="none"/>
        </w:rPr>
        <w:t>When the majority of a person’s needs are health related</w:t>
      </w:r>
      <w:r w:rsidR="0093641B" w:rsidRPr="000B3247">
        <w:rPr>
          <w:rFonts w:asciiTheme="minorHAnsi" w:hAnsiTheme="minorHAnsi"/>
          <w:b w:val="0"/>
          <w:color w:val="000000"/>
          <w:sz w:val="22"/>
          <w:u w:val="none"/>
        </w:rPr>
        <w:t xml:space="preserve"> they may qualify for NHS continuing healthcare funding.  Information about this can be found via the following link:</w:t>
      </w:r>
      <w:r w:rsidR="000B3247">
        <w:rPr>
          <w:rFonts w:asciiTheme="minorHAnsi" w:hAnsiTheme="minorHAnsi"/>
          <w:b w:val="0"/>
          <w:color w:val="000000"/>
          <w:sz w:val="22"/>
          <w:u w:val="none"/>
        </w:rPr>
        <w:t xml:space="preserve"> </w:t>
      </w:r>
    </w:p>
    <w:p w:rsidR="000B3247" w:rsidRDefault="000B3247" w:rsidP="000B3247">
      <w:pPr>
        <w:pStyle w:val="Title"/>
        <w:ind w:left="1418"/>
        <w:jc w:val="both"/>
        <w:rPr>
          <w:rFonts w:asciiTheme="minorHAnsi" w:hAnsiTheme="minorHAnsi"/>
          <w:b w:val="0"/>
          <w:color w:val="000000"/>
          <w:sz w:val="22"/>
          <w:u w:val="none"/>
        </w:rPr>
      </w:pPr>
    </w:p>
    <w:p w:rsidR="000B3247" w:rsidRDefault="00B96A5C" w:rsidP="000B3247">
      <w:pPr>
        <w:pStyle w:val="Title"/>
        <w:ind w:left="1418"/>
        <w:jc w:val="both"/>
        <w:rPr>
          <w:rFonts w:asciiTheme="minorHAnsi" w:hAnsiTheme="minorHAnsi"/>
          <w:b w:val="0"/>
          <w:color w:val="000000"/>
          <w:sz w:val="22"/>
          <w:u w:val="none"/>
        </w:rPr>
      </w:pPr>
      <w:hyperlink r:id="rId129" w:history="1">
        <w:r w:rsidR="000B3247" w:rsidRPr="00552F9B">
          <w:rPr>
            <w:rStyle w:val="Hyperlink"/>
            <w:rFonts w:asciiTheme="minorHAnsi" w:hAnsiTheme="minorHAnsi"/>
            <w:b w:val="0"/>
            <w:sz w:val="22"/>
          </w:rPr>
          <w:t>https://www.nhs.uk/conditions/social-care-and-support-guide/money-work-and-benefits/</w:t>
        </w:r>
      </w:hyperlink>
    </w:p>
    <w:p w:rsidR="000B3247" w:rsidRDefault="000B3247" w:rsidP="000B3247">
      <w:pPr>
        <w:pStyle w:val="Title"/>
        <w:ind w:left="375"/>
        <w:jc w:val="both"/>
        <w:rPr>
          <w:rFonts w:asciiTheme="minorHAnsi" w:hAnsiTheme="minorHAnsi"/>
          <w:b w:val="0"/>
          <w:color w:val="000000"/>
          <w:sz w:val="22"/>
          <w:u w:val="none"/>
        </w:rPr>
      </w:pPr>
    </w:p>
    <w:p w:rsidR="000B3247" w:rsidRDefault="000B3247" w:rsidP="00A458A2">
      <w:pPr>
        <w:pStyle w:val="Title"/>
        <w:numPr>
          <w:ilvl w:val="1"/>
          <w:numId w:val="17"/>
        </w:numPr>
        <w:ind w:firstLine="618"/>
        <w:jc w:val="both"/>
        <w:rPr>
          <w:rFonts w:asciiTheme="minorHAnsi" w:hAnsiTheme="minorHAnsi"/>
          <w:b w:val="0"/>
          <w:color w:val="000000"/>
          <w:sz w:val="22"/>
          <w:u w:val="none"/>
        </w:rPr>
      </w:pPr>
      <w:r>
        <w:rPr>
          <w:rFonts w:asciiTheme="minorHAnsi" w:hAnsiTheme="minorHAnsi"/>
          <w:b w:val="0"/>
          <w:color w:val="000000"/>
          <w:sz w:val="22"/>
          <w:u w:val="none"/>
        </w:rPr>
        <w:t>If the person is eligible for this they will:</w:t>
      </w:r>
    </w:p>
    <w:p w:rsidR="000B3247" w:rsidRDefault="000B3247" w:rsidP="000B3247">
      <w:pPr>
        <w:pStyle w:val="Title"/>
        <w:jc w:val="both"/>
        <w:rPr>
          <w:rFonts w:asciiTheme="minorHAnsi" w:hAnsiTheme="minorHAnsi"/>
          <w:b w:val="0"/>
          <w:color w:val="000000"/>
          <w:sz w:val="22"/>
          <w:u w:val="none"/>
        </w:rPr>
      </w:pPr>
    </w:p>
    <w:p w:rsidR="00160F47" w:rsidRPr="004B6B5B" w:rsidRDefault="000B3247" w:rsidP="008F1146">
      <w:pPr>
        <w:pStyle w:val="Title"/>
        <w:jc w:val="both"/>
        <w:rPr>
          <w:rFonts w:asciiTheme="minorHAnsi" w:hAnsiTheme="minorHAnsi"/>
          <w:b w:val="0"/>
          <w:color w:val="000000"/>
          <w:sz w:val="22"/>
          <w:u w:val="none"/>
        </w:rPr>
        <w:sectPr w:rsidR="00160F47" w:rsidRPr="004B6B5B" w:rsidSect="00AF23C5">
          <w:type w:val="continuous"/>
          <w:pgSz w:w="16838" w:h="11906" w:orient="landscape"/>
          <w:pgMar w:top="1440" w:right="1440" w:bottom="1440" w:left="1440" w:header="709" w:footer="709" w:gutter="0"/>
          <w:cols w:num="2" w:space="720"/>
          <w:docGrid w:linePitch="360"/>
        </w:sectPr>
      </w:pPr>
      <w:r>
        <w:rPr>
          <w:rFonts w:asciiTheme="minorHAnsi" w:hAnsiTheme="minorHAnsi"/>
          <w:b w:val="0"/>
          <w:noProof/>
          <w:color w:val="000000"/>
          <w:sz w:val="22"/>
          <w:u w:val="none"/>
          <w:lang w:eastAsia="en-GB"/>
        </w:rPr>
        <w:drawing>
          <wp:inline distT="0" distB="0" distL="0" distR="0" wp14:anchorId="503C611F" wp14:editId="3766C4CB">
            <wp:extent cx="4206240" cy="1773140"/>
            <wp:effectExtent l="0" t="19050" r="0" b="7493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7F4188" w:rsidRPr="00FE393D" w:rsidRDefault="007F4188" w:rsidP="00FE393D">
      <w:pPr>
        <w:pStyle w:val="Title"/>
        <w:jc w:val="both"/>
        <w:rPr>
          <w:rFonts w:asciiTheme="minorHAnsi" w:hAnsiTheme="minorHAnsi"/>
          <w:b w:val="0"/>
          <w:color w:val="000000"/>
          <w:sz w:val="22"/>
          <w:u w:val="none"/>
        </w:rPr>
      </w:pPr>
    </w:p>
    <w:sectPr w:rsidR="007F4188" w:rsidRPr="00FE393D" w:rsidSect="00FC0796">
      <w:type w:val="continuous"/>
      <w:pgSz w:w="16838" w:h="11906" w:orient="landscape"/>
      <w:pgMar w:top="1440" w:right="1440" w:bottom="1440" w:left="1440" w:header="709" w:footer="709"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A5C" w:rsidRDefault="00B96A5C" w:rsidP="00AF23C5">
      <w:r>
        <w:separator/>
      </w:r>
    </w:p>
  </w:endnote>
  <w:endnote w:type="continuationSeparator" w:id="0">
    <w:p w:rsidR="00B96A5C" w:rsidRDefault="00B96A5C" w:rsidP="00AF2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856531"/>
      <w:docPartObj>
        <w:docPartGallery w:val="Page Numbers (Bottom of Page)"/>
        <w:docPartUnique/>
      </w:docPartObj>
    </w:sdtPr>
    <w:sdtEndPr>
      <w:rPr>
        <w:rFonts w:asciiTheme="minorHAnsi" w:hAnsiTheme="minorHAnsi"/>
        <w:color w:val="808080" w:themeColor="background1" w:themeShade="80"/>
        <w:spacing w:val="60"/>
      </w:rPr>
    </w:sdtEndPr>
    <w:sdtContent>
      <w:p w:rsidR="00885074" w:rsidRPr="006471F7" w:rsidRDefault="00885074">
        <w:pPr>
          <w:pStyle w:val="Footer"/>
          <w:pBdr>
            <w:top w:val="single" w:sz="4" w:space="1" w:color="D9D9D9" w:themeColor="background1" w:themeShade="D9"/>
          </w:pBdr>
          <w:rPr>
            <w:rFonts w:asciiTheme="minorHAnsi" w:hAnsiTheme="minorHAnsi"/>
            <w:b/>
            <w:bCs/>
          </w:rPr>
        </w:pPr>
        <w:r w:rsidRPr="006471F7">
          <w:rPr>
            <w:rFonts w:asciiTheme="minorHAnsi" w:hAnsiTheme="minorHAnsi"/>
          </w:rPr>
          <w:fldChar w:fldCharType="begin"/>
        </w:r>
        <w:r w:rsidRPr="006471F7">
          <w:rPr>
            <w:rFonts w:asciiTheme="minorHAnsi" w:hAnsiTheme="minorHAnsi"/>
          </w:rPr>
          <w:instrText xml:space="preserve"> PAGE   \* MERGEFORMAT </w:instrText>
        </w:r>
        <w:r w:rsidRPr="006471F7">
          <w:rPr>
            <w:rFonts w:asciiTheme="minorHAnsi" w:hAnsiTheme="minorHAnsi"/>
          </w:rPr>
          <w:fldChar w:fldCharType="separate"/>
        </w:r>
        <w:r w:rsidR="00F24083" w:rsidRPr="00F24083">
          <w:rPr>
            <w:rFonts w:asciiTheme="minorHAnsi" w:hAnsiTheme="minorHAnsi"/>
            <w:b/>
            <w:bCs/>
            <w:noProof/>
          </w:rPr>
          <w:t>23</w:t>
        </w:r>
        <w:r w:rsidRPr="006471F7">
          <w:rPr>
            <w:rFonts w:asciiTheme="minorHAnsi" w:hAnsiTheme="minorHAnsi"/>
            <w:b/>
            <w:bCs/>
            <w:noProof/>
          </w:rPr>
          <w:fldChar w:fldCharType="end"/>
        </w:r>
        <w:r w:rsidRPr="006471F7">
          <w:rPr>
            <w:rFonts w:asciiTheme="minorHAnsi" w:hAnsiTheme="minorHAnsi"/>
            <w:b/>
            <w:bCs/>
          </w:rPr>
          <w:t xml:space="preserve"> | </w:t>
        </w:r>
        <w:r w:rsidRPr="006471F7">
          <w:rPr>
            <w:rFonts w:asciiTheme="minorHAnsi" w:hAnsiTheme="minorHAnsi"/>
            <w:color w:val="808080" w:themeColor="background1" w:themeShade="80"/>
            <w:spacing w:val="60"/>
          </w:rPr>
          <w:t>Page</w:t>
        </w:r>
      </w:p>
    </w:sdtContent>
  </w:sdt>
  <w:p w:rsidR="00885074" w:rsidRDefault="008850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A5C" w:rsidRDefault="00B96A5C" w:rsidP="00AF23C5">
      <w:r>
        <w:separator/>
      </w:r>
    </w:p>
  </w:footnote>
  <w:footnote w:type="continuationSeparator" w:id="0">
    <w:p w:rsidR="00B96A5C" w:rsidRDefault="00B96A5C" w:rsidP="00AF23C5">
      <w:r>
        <w:continuationSeparator/>
      </w:r>
    </w:p>
  </w:footnote>
  <w:footnote w:id="1">
    <w:p w:rsidR="00373F94" w:rsidRPr="00373F94" w:rsidRDefault="00373F94">
      <w:pPr>
        <w:pStyle w:val="FootnoteText"/>
        <w:rPr>
          <w:rFonts w:asciiTheme="minorHAnsi" w:hAnsiTheme="minorHAnsi"/>
        </w:rPr>
      </w:pPr>
      <w:r w:rsidRPr="00373F94">
        <w:rPr>
          <w:rStyle w:val="FootnoteReference"/>
          <w:rFonts w:asciiTheme="minorHAnsi" w:hAnsiTheme="minorHAnsi"/>
        </w:rPr>
        <w:footnoteRef/>
      </w:r>
      <w:r w:rsidRPr="00373F94">
        <w:rPr>
          <w:rFonts w:asciiTheme="minorHAnsi" w:hAnsiTheme="minorHAnsi"/>
        </w:rPr>
        <w:t xml:space="preserve"> This refers to the Mental Health Act 1983 and any subsequent Mental Health Laws, legislation or amendments.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C5" w:rsidRDefault="00AF23C5">
    <w:pPr>
      <w:pStyle w:val="Header"/>
    </w:pPr>
    <w:r w:rsidRPr="008F1146">
      <w:rPr>
        <w:noProof/>
        <w:lang w:eastAsia="en-GB"/>
      </w:rPr>
      <w:drawing>
        <wp:anchor distT="0" distB="0" distL="114300" distR="114300" simplePos="0" relativeHeight="251657216" behindDoc="1" locked="1" layoutInCell="1" allowOverlap="1" wp14:anchorId="64478B5C" wp14:editId="27BA3C0A">
          <wp:simplePos x="0" y="0"/>
          <wp:positionH relativeFrom="page">
            <wp:posOffset>0</wp:posOffset>
          </wp:positionH>
          <wp:positionV relativeFrom="page">
            <wp:posOffset>107950</wp:posOffset>
          </wp:positionV>
          <wp:extent cx="10765790" cy="35941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37138" t="3" r="6013" b="-3"/>
                  <a:stretch>
                    <a:fillRect/>
                  </a:stretch>
                </pic:blipFill>
                <pic:spPr bwMode="auto">
                  <a:xfrm>
                    <a:off x="0" y="0"/>
                    <a:ext cx="10765790" cy="3594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92A82"/>
    <w:multiLevelType w:val="multilevel"/>
    <w:tmpl w:val="1C1E2550"/>
    <w:lvl w:ilvl="0">
      <w:start w:val="9"/>
      <w:numFmt w:val="decimal"/>
      <w:lvlText w:val="%1"/>
      <w:lvlJc w:val="left"/>
      <w:pPr>
        <w:ind w:left="360" w:hanging="360"/>
      </w:pPr>
      <w:rPr>
        <w:rFonts w:hint="default"/>
        <w:b/>
      </w:rPr>
    </w:lvl>
    <w:lvl w:ilvl="1">
      <w:start w:val="1"/>
      <w:numFmt w:val="decimal"/>
      <w:lvlText w:val="%1.%2"/>
      <w:lvlJc w:val="left"/>
      <w:pPr>
        <w:ind w:left="1364" w:hanging="360"/>
      </w:pPr>
      <w:rPr>
        <w:rFonts w:hint="default"/>
        <w:b w:val="0"/>
        <w:i w:val="0"/>
        <w:sz w:val="22"/>
        <w:szCs w:val="22"/>
      </w:rPr>
    </w:lvl>
    <w:lvl w:ilvl="2">
      <w:start w:val="1"/>
      <w:numFmt w:val="decimal"/>
      <w:lvlText w:val="%1.%2.%3"/>
      <w:lvlJc w:val="left"/>
      <w:pPr>
        <w:ind w:left="2728" w:hanging="720"/>
      </w:pPr>
      <w:rPr>
        <w:rFonts w:hint="default"/>
        <w:b w:val="0"/>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1">
    <w:nsid w:val="070E4DB4"/>
    <w:multiLevelType w:val="hybridMultilevel"/>
    <w:tmpl w:val="947AA38A"/>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
    <w:nsid w:val="0E6D1B2A"/>
    <w:multiLevelType w:val="hybridMultilevel"/>
    <w:tmpl w:val="88A23626"/>
    <w:lvl w:ilvl="0" w:tplc="08090015">
      <w:start w:val="1"/>
      <w:numFmt w:val="upperLetter"/>
      <w:lvlText w:val="%1."/>
      <w:lvlJc w:val="lef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AC4EB72E">
      <w:start w:val="19"/>
      <w:numFmt w:val="decimal"/>
      <w:lvlText w:val="%5"/>
      <w:lvlJc w:val="left"/>
      <w:pPr>
        <w:ind w:left="928" w:hanging="360"/>
      </w:pPr>
      <w:rPr>
        <w:rFonts w:hint="default"/>
        <w:sz w:val="28"/>
        <w:u w:val="none"/>
      </w:r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59000A"/>
    <w:multiLevelType w:val="multilevel"/>
    <w:tmpl w:val="717E8418"/>
    <w:lvl w:ilvl="0">
      <w:start w:val="15"/>
      <w:numFmt w:val="decimal"/>
      <w:lvlText w:val="%1"/>
      <w:lvlJc w:val="left"/>
      <w:pPr>
        <w:ind w:left="375" w:hanging="375"/>
      </w:pPr>
      <w:rPr>
        <w:rFonts w:hint="default"/>
        <w:b w:val="0"/>
      </w:rPr>
    </w:lvl>
    <w:lvl w:ilvl="1">
      <w:start w:val="1"/>
      <w:numFmt w:val="decimal"/>
      <w:lvlText w:val="%1.%2"/>
      <w:lvlJc w:val="left"/>
      <w:pPr>
        <w:ind w:left="1379" w:hanging="375"/>
      </w:pPr>
      <w:rPr>
        <w:rFonts w:hint="default"/>
        <w:b w:val="0"/>
      </w:rPr>
    </w:lvl>
    <w:lvl w:ilvl="2">
      <w:start w:val="1"/>
      <w:numFmt w:val="decimal"/>
      <w:lvlText w:val="%1.%2.%3"/>
      <w:lvlJc w:val="left"/>
      <w:pPr>
        <w:ind w:left="2728" w:hanging="720"/>
      </w:pPr>
      <w:rPr>
        <w:rFonts w:hint="default"/>
        <w:b w:val="0"/>
      </w:rPr>
    </w:lvl>
    <w:lvl w:ilvl="3">
      <w:start w:val="1"/>
      <w:numFmt w:val="decimal"/>
      <w:lvlText w:val="%1.%2.%3.%4"/>
      <w:lvlJc w:val="left"/>
      <w:pPr>
        <w:ind w:left="3732" w:hanging="720"/>
      </w:pPr>
      <w:rPr>
        <w:rFonts w:hint="default"/>
        <w:b w:val="0"/>
      </w:rPr>
    </w:lvl>
    <w:lvl w:ilvl="4">
      <w:start w:val="1"/>
      <w:numFmt w:val="decimal"/>
      <w:lvlText w:val="%1.%2.%3.%4.%5"/>
      <w:lvlJc w:val="left"/>
      <w:pPr>
        <w:ind w:left="5096" w:hanging="1080"/>
      </w:pPr>
      <w:rPr>
        <w:rFonts w:hint="default"/>
        <w:b w:val="0"/>
      </w:rPr>
    </w:lvl>
    <w:lvl w:ilvl="5">
      <w:start w:val="1"/>
      <w:numFmt w:val="decimal"/>
      <w:lvlText w:val="%1.%2.%3.%4.%5.%6"/>
      <w:lvlJc w:val="left"/>
      <w:pPr>
        <w:ind w:left="6100" w:hanging="1080"/>
      </w:pPr>
      <w:rPr>
        <w:rFonts w:hint="default"/>
        <w:b w:val="0"/>
      </w:rPr>
    </w:lvl>
    <w:lvl w:ilvl="6">
      <w:start w:val="1"/>
      <w:numFmt w:val="decimal"/>
      <w:lvlText w:val="%1.%2.%3.%4.%5.%6.%7"/>
      <w:lvlJc w:val="left"/>
      <w:pPr>
        <w:ind w:left="7464" w:hanging="1440"/>
      </w:pPr>
      <w:rPr>
        <w:rFonts w:hint="default"/>
        <w:b w:val="0"/>
      </w:rPr>
    </w:lvl>
    <w:lvl w:ilvl="7">
      <w:start w:val="1"/>
      <w:numFmt w:val="decimal"/>
      <w:lvlText w:val="%1.%2.%3.%4.%5.%6.%7.%8"/>
      <w:lvlJc w:val="left"/>
      <w:pPr>
        <w:ind w:left="8468" w:hanging="1440"/>
      </w:pPr>
      <w:rPr>
        <w:rFonts w:hint="default"/>
        <w:b w:val="0"/>
      </w:rPr>
    </w:lvl>
    <w:lvl w:ilvl="8">
      <w:start w:val="1"/>
      <w:numFmt w:val="decimal"/>
      <w:lvlText w:val="%1.%2.%3.%4.%5.%6.%7.%8.%9"/>
      <w:lvlJc w:val="left"/>
      <w:pPr>
        <w:ind w:left="9832" w:hanging="1800"/>
      </w:pPr>
      <w:rPr>
        <w:rFonts w:hint="default"/>
        <w:b w:val="0"/>
      </w:rPr>
    </w:lvl>
  </w:abstractNum>
  <w:abstractNum w:abstractNumId="4">
    <w:nsid w:val="16BD1040"/>
    <w:multiLevelType w:val="multilevel"/>
    <w:tmpl w:val="08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nsid w:val="2C53269A"/>
    <w:multiLevelType w:val="hybridMultilevel"/>
    <w:tmpl w:val="716CD2F4"/>
    <w:lvl w:ilvl="0" w:tplc="40268150">
      <w:start w:val="1"/>
      <w:numFmt w:val="upp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6">
    <w:nsid w:val="31A37346"/>
    <w:multiLevelType w:val="hybridMultilevel"/>
    <w:tmpl w:val="2F7E5D82"/>
    <w:lvl w:ilvl="0" w:tplc="D75461FC">
      <w:start w:val="6"/>
      <w:numFmt w:val="decimal"/>
      <w:lvlText w:val="%1."/>
      <w:lvlJc w:val="left"/>
      <w:pPr>
        <w:ind w:left="644" w:hanging="360"/>
      </w:pPr>
      <w:rPr>
        <w:rFonts w:hint="default"/>
        <w:b/>
        <w:u w:val="none"/>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nsid w:val="328139E7"/>
    <w:multiLevelType w:val="multilevel"/>
    <w:tmpl w:val="01C2E5BC"/>
    <w:lvl w:ilvl="0">
      <w:start w:val="16"/>
      <w:numFmt w:val="decimal"/>
      <w:lvlText w:val="%1"/>
      <w:lvlJc w:val="left"/>
      <w:pPr>
        <w:ind w:left="540" w:hanging="540"/>
      </w:pPr>
      <w:rPr>
        <w:rFonts w:hint="default"/>
      </w:rPr>
    </w:lvl>
    <w:lvl w:ilvl="1">
      <w:start w:val="3"/>
      <w:numFmt w:val="decimal"/>
      <w:lvlText w:val="%1.%2"/>
      <w:lvlJc w:val="left"/>
      <w:pPr>
        <w:ind w:left="1544" w:hanging="54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8">
    <w:nsid w:val="416F7584"/>
    <w:multiLevelType w:val="multilevel"/>
    <w:tmpl w:val="147A098C"/>
    <w:lvl w:ilvl="0">
      <w:start w:val="10"/>
      <w:numFmt w:val="decimal"/>
      <w:lvlText w:val="%1"/>
      <w:lvlJc w:val="left"/>
      <w:pPr>
        <w:ind w:left="375" w:hanging="375"/>
      </w:pPr>
      <w:rPr>
        <w:rFonts w:hint="default"/>
      </w:rPr>
    </w:lvl>
    <w:lvl w:ilvl="1">
      <w:start w:val="1"/>
      <w:numFmt w:val="decimal"/>
      <w:lvlText w:val="%1.%2"/>
      <w:lvlJc w:val="left"/>
      <w:pPr>
        <w:ind w:left="1379" w:hanging="375"/>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9">
    <w:nsid w:val="4E264291"/>
    <w:multiLevelType w:val="multilevel"/>
    <w:tmpl w:val="0E366CA4"/>
    <w:lvl w:ilvl="0">
      <w:start w:val="7"/>
      <w:numFmt w:val="decimal"/>
      <w:lvlText w:val="%1"/>
      <w:lvlJc w:val="left"/>
      <w:pPr>
        <w:ind w:left="360" w:hanging="360"/>
      </w:pPr>
      <w:rPr>
        <w:rFonts w:hint="default"/>
        <w:b w:val="0"/>
        <w:sz w:val="22"/>
        <w:u w:val="none"/>
      </w:rPr>
    </w:lvl>
    <w:lvl w:ilvl="1">
      <w:start w:val="1"/>
      <w:numFmt w:val="decimal"/>
      <w:lvlText w:val="%1.%2"/>
      <w:lvlJc w:val="left"/>
      <w:pPr>
        <w:ind w:left="1364" w:hanging="360"/>
      </w:pPr>
      <w:rPr>
        <w:rFonts w:hint="default"/>
        <w:b w:val="0"/>
        <w:sz w:val="22"/>
        <w:u w:val="none"/>
      </w:rPr>
    </w:lvl>
    <w:lvl w:ilvl="2">
      <w:start w:val="1"/>
      <w:numFmt w:val="decimal"/>
      <w:lvlText w:val="%1.%2.%3"/>
      <w:lvlJc w:val="left"/>
      <w:pPr>
        <w:ind w:left="2728" w:hanging="720"/>
      </w:pPr>
      <w:rPr>
        <w:rFonts w:hint="default"/>
        <w:b w:val="0"/>
        <w:sz w:val="22"/>
        <w:u w:val="none"/>
      </w:rPr>
    </w:lvl>
    <w:lvl w:ilvl="3">
      <w:start w:val="1"/>
      <w:numFmt w:val="decimal"/>
      <w:lvlText w:val="%1.%2.%3.%4"/>
      <w:lvlJc w:val="left"/>
      <w:pPr>
        <w:ind w:left="4092" w:hanging="1080"/>
      </w:pPr>
      <w:rPr>
        <w:rFonts w:hint="default"/>
        <w:b w:val="0"/>
        <w:sz w:val="22"/>
        <w:u w:val="none"/>
      </w:rPr>
    </w:lvl>
    <w:lvl w:ilvl="4">
      <w:start w:val="1"/>
      <w:numFmt w:val="decimal"/>
      <w:lvlText w:val="%1.%2.%3.%4.%5"/>
      <w:lvlJc w:val="left"/>
      <w:pPr>
        <w:ind w:left="5096" w:hanging="1080"/>
      </w:pPr>
      <w:rPr>
        <w:rFonts w:hint="default"/>
        <w:b w:val="0"/>
        <w:sz w:val="22"/>
        <w:u w:val="none"/>
      </w:rPr>
    </w:lvl>
    <w:lvl w:ilvl="5">
      <w:start w:val="1"/>
      <w:numFmt w:val="decimal"/>
      <w:lvlText w:val="%1.%2.%3.%4.%5.%6"/>
      <w:lvlJc w:val="left"/>
      <w:pPr>
        <w:ind w:left="6460" w:hanging="1440"/>
      </w:pPr>
      <w:rPr>
        <w:rFonts w:hint="default"/>
        <w:b w:val="0"/>
        <w:sz w:val="22"/>
        <w:u w:val="none"/>
      </w:rPr>
    </w:lvl>
    <w:lvl w:ilvl="6">
      <w:start w:val="1"/>
      <w:numFmt w:val="decimal"/>
      <w:lvlText w:val="%1.%2.%3.%4.%5.%6.%7"/>
      <w:lvlJc w:val="left"/>
      <w:pPr>
        <w:ind w:left="7464" w:hanging="1440"/>
      </w:pPr>
      <w:rPr>
        <w:rFonts w:hint="default"/>
        <w:b w:val="0"/>
        <w:sz w:val="22"/>
        <w:u w:val="none"/>
      </w:rPr>
    </w:lvl>
    <w:lvl w:ilvl="7">
      <w:start w:val="1"/>
      <w:numFmt w:val="decimal"/>
      <w:lvlText w:val="%1.%2.%3.%4.%5.%6.%7.%8"/>
      <w:lvlJc w:val="left"/>
      <w:pPr>
        <w:ind w:left="8828" w:hanging="1800"/>
      </w:pPr>
      <w:rPr>
        <w:rFonts w:hint="default"/>
        <w:b w:val="0"/>
        <w:sz w:val="22"/>
        <w:u w:val="none"/>
      </w:rPr>
    </w:lvl>
    <w:lvl w:ilvl="8">
      <w:start w:val="1"/>
      <w:numFmt w:val="decimal"/>
      <w:lvlText w:val="%1.%2.%3.%4.%5.%6.%7.%8.%9"/>
      <w:lvlJc w:val="left"/>
      <w:pPr>
        <w:ind w:left="10192" w:hanging="2160"/>
      </w:pPr>
      <w:rPr>
        <w:rFonts w:hint="default"/>
        <w:b w:val="0"/>
        <w:sz w:val="22"/>
        <w:u w:val="none"/>
      </w:rPr>
    </w:lvl>
  </w:abstractNum>
  <w:abstractNum w:abstractNumId="10">
    <w:nsid w:val="51863A40"/>
    <w:multiLevelType w:val="hybridMultilevel"/>
    <w:tmpl w:val="B1545AD4"/>
    <w:lvl w:ilvl="0" w:tplc="08090001">
      <w:start w:val="1"/>
      <w:numFmt w:val="bullet"/>
      <w:lvlText w:val=""/>
      <w:lvlJc w:val="left"/>
      <w:pPr>
        <w:ind w:left="2340" w:hanging="360"/>
      </w:pPr>
      <w:rPr>
        <w:rFonts w:ascii="Symbol" w:hAnsi="Symbol" w:hint="default"/>
      </w:rPr>
    </w:lvl>
    <w:lvl w:ilvl="1" w:tplc="08090003">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1">
    <w:nsid w:val="544B1BAB"/>
    <w:multiLevelType w:val="hybridMultilevel"/>
    <w:tmpl w:val="728AA29C"/>
    <w:lvl w:ilvl="0" w:tplc="BD749894">
      <w:start w:val="1"/>
      <w:numFmt w:val="decimal"/>
      <w:lvlText w:val="%1."/>
      <w:lvlJc w:val="left"/>
      <w:pPr>
        <w:ind w:left="720" w:hanging="360"/>
      </w:pPr>
      <w:rPr>
        <w:rFonts w:asciiTheme="minorHAnsi" w:hAnsi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75C27BF"/>
    <w:multiLevelType w:val="hybridMultilevel"/>
    <w:tmpl w:val="FF4EE35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nsid w:val="57C325E6"/>
    <w:multiLevelType w:val="hybridMultilevel"/>
    <w:tmpl w:val="1520D1C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8F04952"/>
    <w:multiLevelType w:val="multilevel"/>
    <w:tmpl w:val="3EE08EE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59055D10"/>
    <w:multiLevelType w:val="multilevel"/>
    <w:tmpl w:val="1C1E2550"/>
    <w:lvl w:ilvl="0">
      <w:start w:val="9"/>
      <w:numFmt w:val="decimal"/>
      <w:lvlText w:val="%1"/>
      <w:lvlJc w:val="left"/>
      <w:pPr>
        <w:ind w:left="360" w:hanging="360"/>
      </w:pPr>
      <w:rPr>
        <w:rFonts w:hint="default"/>
        <w:b/>
      </w:rPr>
    </w:lvl>
    <w:lvl w:ilvl="1">
      <w:start w:val="1"/>
      <w:numFmt w:val="decimal"/>
      <w:lvlText w:val="%1.%2"/>
      <w:lvlJc w:val="left"/>
      <w:pPr>
        <w:ind w:left="1364" w:hanging="360"/>
      </w:pPr>
      <w:rPr>
        <w:rFonts w:hint="default"/>
        <w:b w:val="0"/>
        <w:i w:val="0"/>
        <w:sz w:val="22"/>
        <w:szCs w:val="22"/>
      </w:rPr>
    </w:lvl>
    <w:lvl w:ilvl="2">
      <w:start w:val="1"/>
      <w:numFmt w:val="decimal"/>
      <w:lvlText w:val="%1.%2.%3"/>
      <w:lvlJc w:val="left"/>
      <w:pPr>
        <w:ind w:left="2728" w:hanging="720"/>
      </w:pPr>
      <w:rPr>
        <w:rFonts w:hint="default"/>
        <w:b w:val="0"/>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16">
    <w:nsid w:val="5AA23C32"/>
    <w:multiLevelType w:val="multilevel"/>
    <w:tmpl w:val="1034E63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5B812F19"/>
    <w:multiLevelType w:val="hybridMultilevel"/>
    <w:tmpl w:val="79F8858C"/>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8">
    <w:nsid w:val="5E442794"/>
    <w:multiLevelType w:val="multilevel"/>
    <w:tmpl w:val="1C1E2550"/>
    <w:lvl w:ilvl="0">
      <w:start w:val="9"/>
      <w:numFmt w:val="decimal"/>
      <w:lvlText w:val="%1"/>
      <w:lvlJc w:val="left"/>
      <w:pPr>
        <w:ind w:left="360" w:hanging="360"/>
      </w:pPr>
      <w:rPr>
        <w:rFonts w:hint="default"/>
        <w:b/>
      </w:rPr>
    </w:lvl>
    <w:lvl w:ilvl="1">
      <w:start w:val="1"/>
      <w:numFmt w:val="decimal"/>
      <w:lvlText w:val="%1.%2"/>
      <w:lvlJc w:val="left"/>
      <w:pPr>
        <w:ind w:left="1364" w:hanging="360"/>
      </w:pPr>
      <w:rPr>
        <w:rFonts w:hint="default"/>
        <w:b w:val="0"/>
        <w:i w:val="0"/>
        <w:sz w:val="22"/>
        <w:szCs w:val="22"/>
      </w:rPr>
    </w:lvl>
    <w:lvl w:ilvl="2">
      <w:start w:val="1"/>
      <w:numFmt w:val="decimal"/>
      <w:lvlText w:val="%1.%2.%3"/>
      <w:lvlJc w:val="left"/>
      <w:pPr>
        <w:ind w:left="2728" w:hanging="720"/>
      </w:pPr>
      <w:rPr>
        <w:rFonts w:hint="default"/>
        <w:b w:val="0"/>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19">
    <w:nsid w:val="653850EA"/>
    <w:multiLevelType w:val="multilevel"/>
    <w:tmpl w:val="68D651E0"/>
    <w:lvl w:ilvl="0">
      <w:start w:val="16"/>
      <w:numFmt w:val="decimal"/>
      <w:lvlText w:val="%1"/>
      <w:lvlJc w:val="left"/>
      <w:pPr>
        <w:ind w:left="375" w:hanging="375"/>
      </w:pPr>
      <w:rPr>
        <w:rFonts w:hint="default"/>
        <w:b w:val="0"/>
      </w:rPr>
    </w:lvl>
    <w:lvl w:ilvl="1">
      <w:start w:val="1"/>
      <w:numFmt w:val="decimal"/>
      <w:lvlText w:val="%1.%2"/>
      <w:lvlJc w:val="left"/>
      <w:pPr>
        <w:ind w:left="1379" w:hanging="375"/>
      </w:pPr>
      <w:rPr>
        <w:rFonts w:hint="default"/>
        <w:b w:val="0"/>
      </w:rPr>
    </w:lvl>
    <w:lvl w:ilvl="2">
      <w:start w:val="1"/>
      <w:numFmt w:val="bullet"/>
      <w:lvlText w:val=""/>
      <w:lvlJc w:val="left"/>
      <w:pPr>
        <w:ind w:left="2728" w:hanging="720"/>
      </w:pPr>
      <w:rPr>
        <w:rFonts w:ascii="Symbol" w:hAnsi="Symbol" w:hint="default"/>
        <w:b w:val="0"/>
      </w:rPr>
    </w:lvl>
    <w:lvl w:ilvl="3">
      <w:start w:val="1"/>
      <w:numFmt w:val="decimal"/>
      <w:lvlText w:val="%1.%2.%3.%4"/>
      <w:lvlJc w:val="left"/>
      <w:pPr>
        <w:ind w:left="3732" w:hanging="720"/>
      </w:pPr>
      <w:rPr>
        <w:rFonts w:hint="default"/>
        <w:b w:val="0"/>
      </w:rPr>
    </w:lvl>
    <w:lvl w:ilvl="4">
      <w:start w:val="1"/>
      <w:numFmt w:val="decimal"/>
      <w:lvlText w:val="%1.%2.%3.%4.%5"/>
      <w:lvlJc w:val="left"/>
      <w:pPr>
        <w:ind w:left="5096" w:hanging="1080"/>
      </w:pPr>
      <w:rPr>
        <w:rFonts w:hint="default"/>
        <w:b w:val="0"/>
      </w:rPr>
    </w:lvl>
    <w:lvl w:ilvl="5">
      <w:start w:val="1"/>
      <w:numFmt w:val="decimal"/>
      <w:lvlText w:val="%1.%2.%3.%4.%5.%6"/>
      <w:lvlJc w:val="left"/>
      <w:pPr>
        <w:ind w:left="6100" w:hanging="1080"/>
      </w:pPr>
      <w:rPr>
        <w:rFonts w:hint="default"/>
        <w:b w:val="0"/>
      </w:rPr>
    </w:lvl>
    <w:lvl w:ilvl="6">
      <w:start w:val="1"/>
      <w:numFmt w:val="decimal"/>
      <w:lvlText w:val="%1.%2.%3.%4.%5.%6.%7"/>
      <w:lvlJc w:val="left"/>
      <w:pPr>
        <w:ind w:left="7464" w:hanging="1440"/>
      </w:pPr>
      <w:rPr>
        <w:rFonts w:hint="default"/>
        <w:b w:val="0"/>
      </w:rPr>
    </w:lvl>
    <w:lvl w:ilvl="7">
      <w:start w:val="1"/>
      <w:numFmt w:val="decimal"/>
      <w:lvlText w:val="%1.%2.%3.%4.%5.%6.%7.%8"/>
      <w:lvlJc w:val="left"/>
      <w:pPr>
        <w:ind w:left="8468" w:hanging="1440"/>
      </w:pPr>
      <w:rPr>
        <w:rFonts w:hint="default"/>
        <w:b w:val="0"/>
      </w:rPr>
    </w:lvl>
    <w:lvl w:ilvl="8">
      <w:start w:val="1"/>
      <w:numFmt w:val="decimal"/>
      <w:lvlText w:val="%1.%2.%3.%4.%5.%6.%7.%8.%9"/>
      <w:lvlJc w:val="left"/>
      <w:pPr>
        <w:ind w:left="9832" w:hanging="1800"/>
      </w:pPr>
      <w:rPr>
        <w:rFonts w:hint="default"/>
        <w:b w:val="0"/>
      </w:rPr>
    </w:lvl>
  </w:abstractNum>
  <w:abstractNum w:abstractNumId="20">
    <w:nsid w:val="68846862"/>
    <w:multiLevelType w:val="multilevel"/>
    <w:tmpl w:val="0C78C4A0"/>
    <w:lvl w:ilvl="0">
      <w:start w:val="2"/>
      <w:numFmt w:val="decimal"/>
      <w:lvlText w:val="%1"/>
      <w:lvlJc w:val="left"/>
      <w:pPr>
        <w:ind w:left="360" w:hanging="360"/>
      </w:pPr>
      <w:rPr>
        <w:rFonts w:hint="default"/>
        <w:b/>
        <w:sz w:val="28"/>
      </w:rPr>
    </w:lvl>
    <w:lvl w:ilvl="1">
      <w:start w:val="1"/>
      <w:numFmt w:val="decimal"/>
      <w:lvlText w:val="%2."/>
      <w:lvlJc w:val="left"/>
      <w:pPr>
        <w:ind w:left="363" w:hanging="3"/>
      </w:pPr>
      <w:rPr>
        <w:rFonts w:hint="default"/>
        <w:sz w:val="22"/>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715D5010"/>
    <w:multiLevelType w:val="multilevel"/>
    <w:tmpl w:val="D0E0B71E"/>
    <w:lvl w:ilvl="0">
      <w:start w:val="1"/>
      <w:numFmt w:val="decimal"/>
      <w:lvlText w:val="%1"/>
      <w:lvlJc w:val="left"/>
      <w:pPr>
        <w:ind w:left="360" w:hanging="360"/>
      </w:pPr>
      <w:rPr>
        <w:rFonts w:hint="default"/>
      </w:rPr>
    </w:lvl>
    <w:lvl w:ilvl="1">
      <w:start w:val="1"/>
      <w:numFmt w:val="decimal"/>
      <w:lvlText w:val="%1.%2"/>
      <w:lvlJc w:val="left"/>
      <w:pPr>
        <w:ind w:left="723" w:hanging="360"/>
      </w:pPr>
      <w:rPr>
        <w:rFonts w:hint="default"/>
        <w:b w:val="0"/>
        <w:sz w:val="22"/>
      </w:rPr>
    </w:lvl>
    <w:lvl w:ilvl="2">
      <w:start w:val="1"/>
      <w:numFmt w:val="decimal"/>
      <w:lvlText w:val="%1.%2.%3"/>
      <w:lvlJc w:val="left"/>
      <w:pPr>
        <w:ind w:left="1446" w:hanging="720"/>
      </w:pPr>
      <w:rPr>
        <w:rFonts w:hint="default"/>
        <w:b w:val="0"/>
      </w:rPr>
    </w:lvl>
    <w:lvl w:ilvl="3">
      <w:start w:val="1"/>
      <w:numFmt w:val="decimal"/>
      <w:lvlText w:val="%1.%2.%3.%4"/>
      <w:lvlJc w:val="left"/>
      <w:pPr>
        <w:ind w:left="1809" w:hanging="720"/>
      </w:pPr>
      <w:rPr>
        <w:rFonts w:hint="default"/>
      </w:rPr>
    </w:lvl>
    <w:lvl w:ilvl="4">
      <w:start w:val="1"/>
      <w:numFmt w:val="decimal"/>
      <w:lvlText w:val="%1.%2.%3.%4.%5"/>
      <w:lvlJc w:val="left"/>
      <w:pPr>
        <w:ind w:left="2532" w:hanging="1080"/>
      </w:pPr>
      <w:rPr>
        <w:rFonts w:hint="default"/>
      </w:rPr>
    </w:lvl>
    <w:lvl w:ilvl="5">
      <w:start w:val="1"/>
      <w:numFmt w:val="decimal"/>
      <w:lvlText w:val="%1.%2.%3.%4.%5.%6"/>
      <w:lvlJc w:val="left"/>
      <w:pPr>
        <w:ind w:left="2895" w:hanging="1080"/>
      </w:pPr>
      <w:rPr>
        <w:rFonts w:hint="default"/>
      </w:rPr>
    </w:lvl>
    <w:lvl w:ilvl="6">
      <w:start w:val="1"/>
      <w:numFmt w:val="decimal"/>
      <w:lvlText w:val="%1.%2.%3.%4.%5.%6.%7"/>
      <w:lvlJc w:val="left"/>
      <w:pPr>
        <w:ind w:left="3618" w:hanging="1440"/>
      </w:pPr>
      <w:rPr>
        <w:rFonts w:hint="default"/>
      </w:rPr>
    </w:lvl>
    <w:lvl w:ilvl="7">
      <w:start w:val="1"/>
      <w:numFmt w:val="decimal"/>
      <w:lvlText w:val="%1.%2.%3.%4.%5.%6.%7.%8"/>
      <w:lvlJc w:val="left"/>
      <w:pPr>
        <w:ind w:left="3981" w:hanging="1440"/>
      </w:pPr>
      <w:rPr>
        <w:rFonts w:hint="default"/>
      </w:rPr>
    </w:lvl>
    <w:lvl w:ilvl="8">
      <w:start w:val="1"/>
      <w:numFmt w:val="decimal"/>
      <w:lvlText w:val="%1.%2.%3.%4.%5.%6.%7.%8.%9"/>
      <w:lvlJc w:val="left"/>
      <w:pPr>
        <w:ind w:left="4344" w:hanging="1440"/>
      </w:pPr>
      <w:rPr>
        <w:rFonts w:hint="default"/>
      </w:rPr>
    </w:lvl>
  </w:abstractNum>
  <w:abstractNum w:abstractNumId="22">
    <w:nsid w:val="74331DB7"/>
    <w:multiLevelType w:val="multilevel"/>
    <w:tmpl w:val="63C267EA"/>
    <w:lvl w:ilvl="0">
      <w:start w:val="18"/>
      <w:numFmt w:val="decimal"/>
      <w:lvlText w:val="%1"/>
      <w:lvlJc w:val="left"/>
      <w:pPr>
        <w:ind w:left="540" w:hanging="540"/>
      </w:pPr>
      <w:rPr>
        <w:rFonts w:hint="default"/>
      </w:rPr>
    </w:lvl>
    <w:lvl w:ilvl="1">
      <w:start w:val="6"/>
      <w:numFmt w:val="decimal"/>
      <w:lvlText w:val="%1.%2"/>
      <w:lvlJc w:val="left"/>
      <w:pPr>
        <w:ind w:left="1530" w:hanging="540"/>
      </w:pPr>
      <w:rPr>
        <w:rFonts w:hint="default"/>
      </w:rPr>
    </w:lvl>
    <w:lvl w:ilvl="2">
      <w:start w:val="1"/>
      <w:numFmt w:val="decimal"/>
      <w:lvlText w:val="%1.%2.%3"/>
      <w:lvlJc w:val="left"/>
      <w:pPr>
        <w:ind w:left="2700" w:hanging="720"/>
      </w:pPr>
      <w:rPr>
        <w:rFonts w:hint="default"/>
      </w:rPr>
    </w:lvl>
    <w:lvl w:ilvl="3">
      <w:start w:val="1"/>
      <w:numFmt w:val="upperRoman"/>
      <w:lvlText w:val="%4."/>
      <w:lvlJc w:val="righ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360" w:hanging="1440"/>
      </w:pPr>
      <w:rPr>
        <w:rFonts w:hint="default"/>
      </w:rPr>
    </w:lvl>
  </w:abstractNum>
  <w:abstractNum w:abstractNumId="23">
    <w:nsid w:val="7F123172"/>
    <w:multiLevelType w:val="multilevel"/>
    <w:tmpl w:val="3B0A6F32"/>
    <w:lvl w:ilvl="0">
      <w:start w:val="8"/>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2160" w:hanging="108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3240" w:hanging="144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4320" w:hanging="1800"/>
      </w:pPr>
      <w:rPr>
        <w:rFonts w:hint="default"/>
        <w:sz w:val="22"/>
      </w:rPr>
    </w:lvl>
    <w:lvl w:ilvl="8">
      <w:start w:val="1"/>
      <w:numFmt w:val="decimal"/>
      <w:lvlText w:val="%1.%2.%3.%4.%5.%6.%7.%8.%9"/>
      <w:lvlJc w:val="left"/>
      <w:pPr>
        <w:ind w:left="5040" w:hanging="2160"/>
      </w:pPr>
      <w:rPr>
        <w:rFonts w:hint="default"/>
        <w:sz w:val="22"/>
      </w:rPr>
    </w:lvl>
  </w:abstractNum>
  <w:abstractNum w:abstractNumId="24">
    <w:nsid w:val="7FB62C78"/>
    <w:multiLevelType w:val="multilevel"/>
    <w:tmpl w:val="1C1E2550"/>
    <w:lvl w:ilvl="0">
      <w:start w:val="9"/>
      <w:numFmt w:val="decimal"/>
      <w:lvlText w:val="%1"/>
      <w:lvlJc w:val="left"/>
      <w:pPr>
        <w:ind w:left="360" w:hanging="360"/>
      </w:pPr>
      <w:rPr>
        <w:rFonts w:hint="default"/>
        <w:b/>
      </w:rPr>
    </w:lvl>
    <w:lvl w:ilvl="1">
      <w:start w:val="1"/>
      <w:numFmt w:val="decimal"/>
      <w:lvlText w:val="%1.%2"/>
      <w:lvlJc w:val="left"/>
      <w:pPr>
        <w:ind w:left="1364" w:hanging="360"/>
      </w:pPr>
      <w:rPr>
        <w:rFonts w:hint="default"/>
        <w:b w:val="0"/>
        <w:i w:val="0"/>
        <w:sz w:val="22"/>
        <w:szCs w:val="22"/>
      </w:rPr>
    </w:lvl>
    <w:lvl w:ilvl="2">
      <w:start w:val="1"/>
      <w:numFmt w:val="decimal"/>
      <w:lvlText w:val="%1.%2.%3"/>
      <w:lvlJc w:val="left"/>
      <w:pPr>
        <w:ind w:left="2728" w:hanging="720"/>
      </w:pPr>
      <w:rPr>
        <w:rFonts w:hint="default"/>
        <w:b w:val="0"/>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num w:numId="1">
    <w:abstractNumId w:val="4"/>
  </w:num>
  <w:num w:numId="2">
    <w:abstractNumId w:val="2"/>
  </w:num>
  <w:num w:numId="3">
    <w:abstractNumId w:val="13"/>
  </w:num>
  <w:num w:numId="4">
    <w:abstractNumId w:val="20"/>
  </w:num>
  <w:num w:numId="5">
    <w:abstractNumId w:val="5"/>
  </w:num>
  <w:num w:numId="6">
    <w:abstractNumId w:val="21"/>
  </w:num>
  <w:num w:numId="7">
    <w:abstractNumId w:val="17"/>
  </w:num>
  <w:num w:numId="8">
    <w:abstractNumId w:val="6"/>
  </w:num>
  <w:num w:numId="9">
    <w:abstractNumId w:val="14"/>
  </w:num>
  <w:num w:numId="10">
    <w:abstractNumId w:val="9"/>
  </w:num>
  <w:num w:numId="11">
    <w:abstractNumId w:val="23"/>
  </w:num>
  <w:num w:numId="12">
    <w:abstractNumId w:val="18"/>
  </w:num>
  <w:num w:numId="13">
    <w:abstractNumId w:val="19"/>
  </w:num>
  <w:num w:numId="14">
    <w:abstractNumId w:val="7"/>
  </w:num>
  <w:num w:numId="15">
    <w:abstractNumId w:val="22"/>
  </w:num>
  <w:num w:numId="16">
    <w:abstractNumId w:val="10"/>
  </w:num>
  <w:num w:numId="17">
    <w:abstractNumId w:val="16"/>
  </w:num>
  <w:num w:numId="18">
    <w:abstractNumId w:val="1"/>
  </w:num>
  <w:num w:numId="19">
    <w:abstractNumId w:val="0"/>
  </w:num>
  <w:num w:numId="20">
    <w:abstractNumId w:val="8"/>
  </w:num>
  <w:num w:numId="21">
    <w:abstractNumId w:val="15"/>
  </w:num>
  <w:num w:numId="22">
    <w:abstractNumId w:val="24"/>
  </w:num>
  <w:num w:numId="23">
    <w:abstractNumId w:val="11"/>
  </w:num>
  <w:num w:numId="24">
    <w:abstractNumId w:val="3"/>
  </w:num>
  <w:num w:numId="25">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146"/>
    <w:rsid w:val="00000846"/>
    <w:rsid w:val="00016A42"/>
    <w:rsid w:val="000269AB"/>
    <w:rsid w:val="00051167"/>
    <w:rsid w:val="00055B00"/>
    <w:rsid w:val="00064776"/>
    <w:rsid w:val="00081AE7"/>
    <w:rsid w:val="00086A39"/>
    <w:rsid w:val="00090DDC"/>
    <w:rsid w:val="00092AD2"/>
    <w:rsid w:val="00092CB6"/>
    <w:rsid w:val="000A4B39"/>
    <w:rsid w:val="000A6419"/>
    <w:rsid w:val="000B27D4"/>
    <w:rsid w:val="000B3247"/>
    <w:rsid w:val="000B60D2"/>
    <w:rsid w:val="000C04EF"/>
    <w:rsid w:val="000C70E4"/>
    <w:rsid w:val="000E1757"/>
    <w:rsid w:val="000E5A47"/>
    <w:rsid w:val="000E5A55"/>
    <w:rsid w:val="000E6DF0"/>
    <w:rsid w:val="000F07FA"/>
    <w:rsid w:val="00101021"/>
    <w:rsid w:val="001045B3"/>
    <w:rsid w:val="001048D4"/>
    <w:rsid w:val="0011171A"/>
    <w:rsid w:val="00116AE4"/>
    <w:rsid w:val="001223B0"/>
    <w:rsid w:val="00126DBA"/>
    <w:rsid w:val="00134244"/>
    <w:rsid w:val="00136EA3"/>
    <w:rsid w:val="00160F47"/>
    <w:rsid w:val="001816EF"/>
    <w:rsid w:val="001830F1"/>
    <w:rsid w:val="00192559"/>
    <w:rsid w:val="001C180E"/>
    <w:rsid w:val="001C79EC"/>
    <w:rsid w:val="001E0E99"/>
    <w:rsid w:val="001F0B29"/>
    <w:rsid w:val="001F52AE"/>
    <w:rsid w:val="001F5C4E"/>
    <w:rsid w:val="00210DE1"/>
    <w:rsid w:val="00232789"/>
    <w:rsid w:val="002410FE"/>
    <w:rsid w:val="002511E8"/>
    <w:rsid w:val="002525B7"/>
    <w:rsid w:val="00254EE6"/>
    <w:rsid w:val="0027112D"/>
    <w:rsid w:val="002729FA"/>
    <w:rsid w:val="00291A81"/>
    <w:rsid w:val="002932B2"/>
    <w:rsid w:val="002A1D53"/>
    <w:rsid w:val="002A4CD6"/>
    <w:rsid w:val="002B0A7C"/>
    <w:rsid w:val="002D019F"/>
    <w:rsid w:val="002D2038"/>
    <w:rsid w:val="002E29CB"/>
    <w:rsid w:val="002E2A3E"/>
    <w:rsid w:val="002E2B7F"/>
    <w:rsid w:val="0032524E"/>
    <w:rsid w:val="003414A3"/>
    <w:rsid w:val="00350142"/>
    <w:rsid w:val="0035249D"/>
    <w:rsid w:val="003526A0"/>
    <w:rsid w:val="00356364"/>
    <w:rsid w:val="00364D27"/>
    <w:rsid w:val="00373F94"/>
    <w:rsid w:val="0038690E"/>
    <w:rsid w:val="003A1FD4"/>
    <w:rsid w:val="003A3CAE"/>
    <w:rsid w:val="003A6851"/>
    <w:rsid w:val="003B2246"/>
    <w:rsid w:val="003C5A96"/>
    <w:rsid w:val="003D1B52"/>
    <w:rsid w:val="003D5208"/>
    <w:rsid w:val="003E58F9"/>
    <w:rsid w:val="003E76EB"/>
    <w:rsid w:val="003F047F"/>
    <w:rsid w:val="003F1C47"/>
    <w:rsid w:val="003F4FFE"/>
    <w:rsid w:val="0040291B"/>
    <w:rsid w:val="00407DEA"/>
    <w:rsid w:val="004246FE"/>
    <w:rsid w:val="00425F19"/>
    <w:rsid w:val="00431BDC"/>
    <w:rsid w:val="004455F1"/>
    <w:rsid w:val="00445F33"/>
    <w:rsid w:val="00461E3D"/>
    <w:rsid w:val="00467A91"/>
    <w:rsid w:val="00473BBE"/>
    <w:rsid w:val="00483F2F"/>
    <w:rsid w:val="004B6B5B"/>
    <w:rsid w:val="004F65CB"/>
    <w:rsid w:val="004F68FD"/>
    <w:rsid w:val="00503398"/>
    <w:rsid w:val="00530778"/>
    <w:rsid w:val="00532588"/>
    <w:rsid w:val="0053509C"/>
    <w:rsid w:val="0054381B"/>
    <w:rsid w:val="00545B67"/>
    <w:rsid w:val="005544A6"/>
    <w:rsid w:val="00554EFF"/>
    <w:rsid w:val="00560866"/>
    <w:rsid w:val="0056230A"/>
    <w:rsid w:val="005671B8"/>
    <w:rsid w:val="005673EE"/>
    <w:rsid w:val="00570C12"/>
    <w:rsid w:val="00571605"/>
    <w:rsid w:val="00572EB4"/>
    <w:rsid w:val="00574BE6"/>
    <w:rsid w:val="00580B0B"/>
    <w:rsid w:val="00581497"/>
    <w:rsid w:val="00585454"/>
    <w:rsid w:val="00587A96"/>
    <w:rsid w:val="005900A1"/>
    <w:rsid w:val="005928E5"/>
    <w:rsid w:val="00596411"/>
    <w:rsid w:val="005B1ED8"/>
    <w:rsid w:val="005D3C9E"/>
    <w:rsid w:val="005E406C"/>
    <w:rsid w:val="005F6B62"/>
    <w:rsid w:val="006055E7"/>
    <w:rsid w:val="00605637"/>
    <w:rsid w:val="006139B1"/>
    <w:rsid w:val="00644EAA"/>
    <w:rsid w:val="006471F7"/>
    <w:rsid w:val="00650F6A"/>
    <w:rsid w:val="006562D8"/>
    <w:rsid w:val="00660192"/>
    <w:rsid w:val="00664C0B"/>
    <w:rsid w:val="0067642F"/>
    <w:rsid w:val="00676AB8"/>
    <w:rsid w:val="00683C76"/>
    <w:rsid w:val="0069475A"/>
    <w:rsid w:val="00695403"/>
    <w:rsid w:val="006B76C8"/>
    <w:rsid w:val="006C771B"/>
    <w:rsid w:val="006E54AD"/>
    <w:rsid w:val="006E6319"/>
    <w:rsid w:val="006E7AAA"/>
    <w:rsid w:val="006E7FBC"/>
    <w:rsid w:val="00700D70"/>
    <w:rsid w:val="007050B0"/>
    <w:rsid w:val="00706693"/>
    <w:rsid w:val="007176C4"/>
    <w:rsid w:val="00730708"/>
    <w:rsid w:val="00733116"/>
    <w:rsid w:val="0073605D"/>
    <w:rsid w:val="00736113"/>
    <w:rsid w:val="007450F3"/>
    <w:rsid w:val="0075439B"/>
    <w:rsid w:val="00756256"/>
    <w:rsid w:val="00756F14"/>
    <w:rsid w:val="00766462"/>
    <w:rsid w:val="00770563"/>
    <w:rsid w:val="0077455E"/>
    <w:rsid w:val="0077725C"/>
    <w:rsid w:val="00791C78"/>
    <w:rsid w:val="007A019C"/>
    <w:rsid w:val="007B12B6"/>
    <w:rsid w:val="007B181E"/>
    <w:rsid w:val="007B2FA6"/>
    <w:rsid w:val="007B39E3"/>
    <w:rsid w:val="007B3BA2"/>
    <w:rsid w:val="007B40A3"/>
    <w:rsid w:val="007F4188"/>
    <w:rsid w:val="00803109"/>
    <w:rsid w:val="00810F5E"/>
    <w:rsid w:val="00813586"/>
    <w:rsid w:val="00815121"/>
    <w:rsid w:val="008455C5"/>
    <w:rsid w:val="00846345"/>
    <w:rsid w:val="00854A1C"/>
    <w:rsid w:val="00856E7F"/>
    <w:rsid w:val="00866304"/>
    <w:rsid w:val="0087029A"/>
    <w:rsid w:val="00881500"/>
    <w:rsid w:val="00885074"/>
    <w:rsid w:val="008A240C"/>
    <w:rsid w:val="008B4290"/>
    <w:rsid w:val="008B6E1B"/>
    <w:rsid w:val="008C3F7D"/>
    <w:rsid w:val="008C5D01"/>
    <w:rsid w:val="008D5524"/>
    <w:rsid w:val="008D7604"/>
    <w:rsid w:val="008E0F12"/>
    <w:rsid w:val="008E2BEA"/>
    <w:rsid w:val="008E2CD4"/>
    <w:rsid w:val="008E3F2F"/>
    <w:rsid w:val="008F0E35"/>
    <w:rsid w:val="008F1146"/>
    <w:rsid w:val="008F2801"/>
    <w:rsid w:val="0090038E"/>
    <w:rsid w:val="00903182"/>
    <w:rsid w:val="00906BE1"/>
    <w:rsid w:val="0093562A"/>
    <w:rsid w:val="0093641B"/>
    <w:rsid w:val="00942DEC"/>
    <w:rsid w:val="009663A9"/>
    <w:rsid w:val="00970293"/>
    <w:rsid w:val="00974C3E"/>
    <w:rsid w:val="00976E93"/>
    <w:rsid w:val="00982A82"/>
    <w:rsid w:val="00993EA2"/>
    <w:rsid w:val="009A1DBA"/>
    <w:rsid w:val="009B2EFF"/>
    <w:rsid w:val="009B6076"/>
    <w:rsid w:val="009C56EC"/>
    <w:rsid w:val="009C7545"/>
    <w:rsid w:val="009E47D2"/>
    <w:rsid w:val="00A06481"/>
    <w:rsid w:val="00A06681"/>
    <w:rsid w:val="00A17A53"/>
    <w:rsid w:val="00A25D8E"/>
    <w:rsid w:val="00A26A40"/>
    <w:rsid w:val="00A270F4"/>
    <w:rsid w:val="00A2750E"/>
    <w:rsid w:val="00A41DA6"/>
    <w:rsid w:val="00A42D65"/>
    <w:rsid w:val="00A458A2"/>
    <w:rsid w:val="00A4783A"/>
    <w:rsid w:val="00A56854"/>
    <w:rsid w:val="00A615E4"/>
    <w:rsid w:val="00A71F8A"/>
    <w:rsid w:val="00A730B4"/>
    <w:rsid w:val="00A75A6D"/>
    <w:rsid w:val="00A762A9"/>
    <w:rsid w:val="00A977CD"/>
    <w:rsid w:val="00A97E3C"/>
    <w:rsid w:val="00AB179D"/>
    <w:rsid w:val="00AC169C"/>
    <w:rsid w:val="00AC3F57"/>
    <w:rsid w:val="00AF23C5"/>
    <w:rsid w:val="00B038F5"/>
    <w:rsid w:val="00B14BBC"/>
    <w:rsid w:val="00B26BF5"/>
    <w:rsid w:val="00B312D0"/>
    <w:rsid w:val="00B35A39"/>
    <w:rsid w:val="00B4209B"/>
    <w:rsid w:val="00B43000"/>
    <w:rsid w:val="00B43FE7"/>
    <w:rsid w:val="00B55EA7"/>
    <w:rsid w:val="00B6394B"/>
    <w:rsid w:val="00B95030"/>
    <w:rsid w:val="00B965F6"/>
    <w:rsid w:val="00B96A5C"/>
    <w:rsid w:val="00BA235B"/>
    <w:rsid w:val="00BC2046"/>
    <w:rsid w:val="00BC3291"/>
    <w:rsid w:val="00BC75EB"/>
    <w:rsid w:val="00BE5850"/>
    <w:rsid w:val="00BF3E10"/>
    <w:rsid w:val="00BF4568"/>
    <w:rsid w:val="00C070D4"/>
    <w:rsid w:val="00C101CA"/>
    <w:rsid w:val="00C22AE7"/>
    <w:rsid w:val="00C34099"/>
    <w:rsid w:val="00C37F71"/>
    <w:rsid w:val="00C47DD7"/>
    <w:rsid w:val="00C501E6"/>
    <w:rsid w:val="00C51DC7"/>
    <w:rsid w:val="00C63319"/>
    <w:rsid w:val="00C85397"/>
    <w:rsid w:val="00CA0CDA"/>
    <w:rsid w:val="00CA4E33"/>
    <w:rsid w:val="00CB4B5F"/>
    <w:rsid w:val="00CC1CCC"/>
    <w:rsid w:val="00CC3243"/>
    <w:rsid w:val="00CC3CDC"/>
    <w:rsid w:val="00CC6741"/>
    <w:rsid w:val="00CD053E"/>
    <w:rsid w:val="00CD6750"/>
    <w:rsid w:val="00CE351B"/>
    <w:rsid w:val="00CE70C5"/>
    <w:rsid w:val="00CF01AF"/>
    <w:rsid w:val="00CF7C51"/>
    <w:rsid w:val="00D02329"/>
    <w:rsid w:val="00D03361"/>
    <w:rsid w:val="00D03952"/>
    <w:rsid w:val="00D171F3"/>
    <w:rsid w:val="00D3636B"/>
    <w:rsid w:val="00D42739"/>
    <w:rsid w:val="00D51F1E"/>
    <w:rsid w:val="00D7127A"/>
    <w:rsid w:val="00D71C41"/>
    <w:rsid w:val="00D75637"/>
    <w:rsid w:val="00D87D4C"/>
    <w:rsid w:val="00D9142B"/>
    <w:rsid w:val="00D95183"/>
    <w:rsid w:val="00DA0E7F"/>
    <w:rsid w:val="00DB4786"/>
    <w:rsid w:val="00DC1BFB"/>
    <w:rsid w:val="00DC4437"/>
    <w:rsid w:val="00DD1EA6"/>
    <w:rsid w:val="00DF6C2C"/>
    <w:rsid w:val="00E14A05"/>
    <w:rsid w:val="00E155D9"/>
    <w:rsid w:val="00E21775"/>
    <w:rsid w:val="00E24E46"/>
    <w:rsid w:val="00E27664"/>
    <w:rsid w:val="00E34EF9"/>
    <w:rsid w:val="00E41D8C"/>
    <w:rsid w:val="00E4341F"/>
    <w:rsid w:val="00E45F36"/>
    <w:rsid w:val="00E50C52"/>
    <w:rsid w:val="00E53ECD"/>
    <w:rsid w:val="00E56015"/>
    <w:rsid w:val="00E6791C"/>
    <w:rsid w:val="00E77D5B"/>
    <w:rsid w:val="00E81C9A"/>
    <w:rsid w:val="00E83A45"/>
    <w:rsid w:val="00E84627"/>
    <w:rsid w:val="00EA40FF"/>
    <w:rsid w:val="00EC36BA"/>
    <w:rsid w:val="00EF1F4E"/>
    <w:rsid w:val="00EF2046"/>
    <w:rsid w:val="00EF598A"/>
    <w:rsid w:val="00F00B17"/>
    <w:rsid w:val="00F00C56"/>
    <w:rsid w:val="00F01586"/>
    <w:rsid w:val="00F041DB"/>
    <w:rsid w:val="00F21181"/>
    <w:rsid w:val="00F24083"/>
    <w:rsid w:val="00F241B7"/>
    <w:rsid w:val="00F27757"/>
    <w:rsid w:val="00F30BE2"/>
    <w:rsid w:val="00F60A9E"/>
    <w:rsid w:val="00F714FC"/>
    <w:rsid w:val="00F74D30"/>
    <w:rsid w:val="00F77EE5"/>
    <w:rsid w:val="00F842FE"/>
    <w:rsid w:val="00F847E5"/>
    <w:rsid w:val="00F90765"/>
    <w:rsid w:val="00F9093B"/>
    <w:rsid w:val="00F96B45"/>
    <w:rsid w:val="00FB503F"/>
    <w:rsid w:val="00FB7A6D"/>
    <w:rsid w:val="00FC0796"/>
    <w:rsid w:val="00FC2917"/>
    <w:rsid w:val="00FC3688"/>
    <w:rsid w:val="00FD1AFA"/>
    <w:rsid w:val="00FE393D"/>
    <w:rsid w:val="00FE3CF7"/>
    <w:rsid w:val="00FE6280"/>
    <w:rsid w:val="00FE7449"/>
    <w:rsid w:val="00FF3053"/>
    <w:rsid w:val="00FF3916"/>
    <w:rsid w:val="00FF4251"/>
    <w:rsid w:val="00FF6CDF"/>
    <w:rsid w:val="00FF73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14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F1146"/>
    <w:pPr>
      <w:keepNext/>
      <w:numPr>
        <w:numId w:val="1"/>
      </w:numPr>
      <w:jc w:val="center"/>
      <w:outlineLvl w:val="0"/>
    </w:pPr>
    <w:rPr>
      <w:rFonts w:ascii="Arial" w:hAnsi="Arial" w:cs="Arial"/>
      <w:b/>
      <w:bCs/>
      <w:sz w:val="28"/>
      <w:u w:val="single"/>
    </w:rPr>
  </w:style>
  <w:style w:type="paragraph" w:styleId="Heading2">
    <w:name w:val="heading 2"/>
    <w:basedOn w:val="Normal"/>
    <w:next w:val="Normal"/>
    <w:link w:val="Heading2Char"/>
    <w:qFormat/>
    <w:rsid w:val="005B1ED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F1146"/>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1146"/>
    <w:rPr>
      <w:rFonts w:ascii="Arial" w:eastAsia="Times New Roman" w:hAnsi="Arial" w:cs="Arial"/>
      <w:b/>
      <w:bCs/>
      <w:sz w:val="28"/>
      <w:szCs w:val="24"/>
      <w:u w:val="single"/>
    </w:rPr>
  </w:style>
  <w:style w:type="character" w:customStyle="1" w:styleId="Heading3Char">
    <w:name w:val="Heading 3 Char"/>
    <w:basedOn w:val="DefaultParagraphFont"/>
    <w:link w:val="Heading3"/>
    <w:rsid w:val="008F1146"/>
    <w:rPr>
      <w:rFonts w:ascii="Arial" w:eastAsia="Times New Roman" w:hAnsi="Arial" w:cs="Arial"/>
      <w:b/>
      <w:bCs/>
      <w:sz w:val="26"/>
      <w:szCs w:val="26"/>
    </w:rPr>
  </w:style>
  <w:style w:type="paragraph" w:styleId="Title">
    <w:name w:val="Title"/>
    <w:basedOn w:val="Normal"/>
    <w:link w:val="TitleChar"/>
    <w:qFormat/>
    <w:rsid w:val="008F1146"/>
    <w:pPr>
      <w:jc w:val="center"/>
    </w:pPr>
    <w:rPr>
      <w:rFonts w:ascii="Arial" w:hAnsi="Arial" w:cs="Arial"/>
      <w:b/>
      <w:bCs/>
      <w:sz w:val="28"/>
      <w:u w:val="single"/>
    </w:rPr>
  </w:style>
  <w:style w:type="character" w:customStyle="1" w:styleId="TitleChar">
    <w:name w:val="Title Char"/>
    <w:basedOn w:val="DefaultParagraphFont"/>
    <w:link w:val="Title"/>
    <w:rsid w:val="008F1146"/>
    <w:rPr>
      <w:rFonts w:ascii="Arial" w:eastAsia="Times New Roman" w:hAnsi="Arial" w:cs="Arial"/>
      <w:b/>
      <w:bCs/>
      <w:sz w:val="28"/>
      <w:szCs w:val="24"/>
      <w:u w:val="single"/>
    </w:rPr>
  </w:style>
  <w:style w:type="paragraph" w:customStyle="1" w:styleId="NoSpacing1">
    <w:name w:val="No Spacing1"/>
    <w:uiPriority w:val="99"/>
    <w:rsid w:val="008F1146"/>
    <w:pPr>
      <w:spacing w:after="0" w:line="240" w:lineRule="auto"/>
    </w:pPr>
    <w:rPr>
      <w:rFonts w:ascii="Arial" w:eastAsia="MS Mincho" w:hAnsi="Arial" w:cs="Arial"/>
      <w:sz w:val="24"/>
      <w:szCs w:val="24"/>
      <w:lang w:eastAsia="ja-JP"/>
    </w:rPr>
  </w:style>
  <w:style w:type="paragraph" w:customStyle="1" w:styleId="tabletxt">
    <w:name w:val="tabletxt"/>
    <w:basedOn w:val="Normal"/>
    <w:rsid w:val="008F1146"/>
    <w:pPr>
      <w:autoSpaceDE w:val="0"/>
      <w:autoSpaceDN w:val="0"/>
      <w:adjustRightInd w:val="0"/>
      <w:spacing w:before="20" w:after="20"/>
      <w:jc w:val="both"/>
    </w:pPr>
    <w:rPr>
      <w:rFonts w:cs="Arial"/>
      <w:sz w:val="20"/>
      <w:szCs w:val="20"/>
      <w:lang w:val="en-US"/>
    </w:rPr>
  </w:style>
  <w:style w:type="paragraph" w:customStyle="1" w:styleId="Tabletext">
    <w:name w:val="Tabletext"/>
    <w:basedOn w:val="Normal"/>
    <w:rsid w:val="008F1146"/>
    <w:pPr>
      <w:keepLines/>
      <w:widowControl w:val="0"/>
      <w:spacing w:line="240" w:lineRule="atLeast"/>
    </w:pPr>
    <w:rPr>
      <w:rFonts w:ascii="Arial" w:hAnsi="Arial"/>
      <w:sz w:val="20"/>
      <w:szCs w:val="20"/>
      <w:lang w:val="en-US"/>
    </w:rPr>
  </w:style>
  <w:style w:type="paragraph" w:styleId="BalloonText">
    <w:name w:val="Balloon Text"/>
    <w:basedOn w:val="Normal"/>
    <w:link w:val="BalloonTextChar"/>
    <w:uiPriority w:val="99"/>
    <w:semiHidden/>
    <w:unhideWhenUsed/>
    <w:rsid w:val="008A240C"/>
    <w:rPr>
      <w:rFonts w:ascii="Tahoma" w:hAnsi="Tahoma" w:cs="Tahoma"/>
      <w:sz w:val="16"/>
      <w:szCs w:val="16"/>
    </w:rPr>
  </w:style>
  <w:style w:type="character" w:customStyle="1" w:styleId="BalloonTextChar">
    <w:name w:val="Balloon Text Char"/>
    <w:basedOn w:val="DefaultParagraphFont"/>
    <w:link w:val="BalloonText"/>
    <w:uiPriority w:val="99"/>
    <w:semiHidden/>
    <w:rsid w:val="008A240C"/>
    <w:rPr>
      <w:rFonts w:ascii="Tahoma" w:eastAsia="Times New Roman" w:hAnsi="Tahoma" w:cs="Tahoma"/>
      <w:sz w:val="16"/>
      <w:szCs w:val="16"/>
    </w:rPr>
  </w:style>
  <w:style w:type="paragraph" w:styleId="ListParagraph">
    <w:name w:val="List Paragraph"/>
    <w:basedOn w:val="Normal"/>
    <w:uiPriority w:val="34"/>
    <w:qFormat/>
    <w:rsid w:val="000B60D2"/>
    <w:pPr>
      <w:ind w:left="720"/>
      <w:contextualSpacing/>
    </w:pPr>
  </w:style>
  <w:style w:type="paragraph" w:styleId="Header">
    <w:name w:val="header"/>
    <w:basedOn w:val="Normal"/>
    <w:link w:val="HeaderChar"/>
    <w:uiPriority w:val="99"/>
    <w:unhideWhenUsed/>
    <w:rsid w:val="00AF23C5"/>
    <w:pPr>
      <w:tabs>
        <w:tab w:val="center" w:pos="4513"/>
        <w:tab w:val="right" w:pos="9026"/>
      </w:tabs>
    </w:pPr>
  </w:style>
  <w:style w:type="character" w:customStyle="1" w:styleId="HeaderChar">
    <w:name w:val="Header Char"/>
    <w:basedOn w:val="DefaultParagraphFont"/>
    <w:link w:val="Header"/>
    <w:uiPriority w:val="99"/>
    <w:rsid w:val="00AF23C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F23C5"/>
    <w:pPr>
      <w:tabs>
        <w:tab w:val="center" w:pos="4513"/>
        <w:tab w:val="right" w:pos="9026"/>
      </w:tabs>
    </w:pPr>
  </w:style>
  <w:style w:type="character" w:customStyle="1" w:styleId="FooterChar">
    <w:name w:val="Footer Char"/>
    <w:basedOn w:val="DefaultParagraphFont"/>
    <w:link w:val="Footer"/>
    <w:uiPriority w:val="99"/>
    <w:rsid w:val="00AF23C5"/>
    <w:rPr>
      <w:rFonts w:ascii="Times New Roman" w:eastAsia="Times New Roman" w:hAnsi="Times New Roman" w:cs="Times New Roman"/>
      <w:sz w:val="24"/>
      <w:szCs w:val="24"/>
    </w:rPr>
  </w:style>
  <w:style w:type="paragraph" w:styleId="Revision">
    <w:name w:val="Revision"/>
    <w:hidden/>
    <w:uiPriority w:val="99"/>
    <w:semiHidden/>
    <w:rsid w:val="00AF23C5"/>
    <w:pPr>
      <w:spacing w:after="0"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85074"/>
    <w:pPr>
      <w:keepLines/>
      <w:numPr>
        <w:numId w:val="0"/>
      </w:numPr>
      <w:spacing w:before="480" w:line="276" w:lineRule="auto"/>
      <w:jc w:val="left"/>
      <w:outlineLvl w:val="9"/>
    </w:pPr>
    <w:rPr>
      <w:rFonts w:asciiTheme="majorHAnsi" w:eastAsiaTheme="majorEastAsia" w:hAnsiTheme="majorHAnsi" w:cstheme="majorBidi"/>
      <w:color w:val="365F91" w:themeColor="accent1" w:themeShade="BF"/>
      <w:szCs w:val="28"/>
      <w:u w:val="none"/>
      <w:lang w:val="en-US" w:eastAsia="ja-JP"/>
    </w:rPr>
  </w:style>
  <w:style w:type="character" w:styleId="Hyperlink">
    <w:name w:val="Hyperlink"/>
    <w:basedOn w:val="DefaultParagraphFont"/>
    <w:uiPriority w:val="99"/>
    <w:unhideWhenUsed/>
    <w:rsid w:val="00650F6A"/>
    <w:rPr>
      <w:color w:val="0000FF" w:themeColor="hyperlink"/>
      <w:u w:val="single"/>
    </w:rPr>
  </w:style>
  <w:style w:type="paragraph" w:styleId="Quote">
    <w:name w:val="Quote"/>
    <w:basedOn w:val="Normal"/>
    <w:next w:val="Normal"/>
    <w:link w:val="QuoteChar"/>
    <w:uiPriority w:val="29"/>
    <w:qFormat/>
    <w:rsid w:val="0056230A"/>
    <w:rPr>
      <w:i/>
      <w:iCs/>
      <w:color w:val="000000" w:themeColor="text1"/>
    </w:rPr>
  </w:style>
  <w:style w:type="character" w:customStyle="1" w:styleId="QuoteChar">
    <w:name w:val="Quote Char"/>
    <w:basedOn w:val="DefaultParagraphFont"/>
    <w:link w:val="Quote"/>
    <w:uiPriority w:val="29"/>
    <w:rsid w:val="0056230A"/>
    <w:rPr>
      <w:rFonts w:ascii="Times New Roman" w:eastAsia="Times New Roman" w:hAnsi="Times New Roman" w:cs="Times New Roman"/>
      <w:i/>
      <w:iCs/>
      <w:color w:val="000000" w:themeColor="text1"/>
      <w:sz w:val="24"/>
      <w:szCs w:val="24"/>
    </w:rPr>
  </w:style>
  <w:style w:type="character" w:customStyle="1" w:styleId="Heading2Char">
    <w:name w:val="Heading 2 Char"/>
    <w:basedOn w:val="DefaultParagraphFont"/>
    <w:link w:val="Heading2"/>
    <w:rsid w:val="005B1ED8"/>
    <w:rPr>
      <w:rFonts w:ascii="Arial" w:eastAsia="Times New Roman" w:hAnsi="Arial" w:cs="Arial"/>
      <w:b/>
      <w:bCs/>
      <w:i/>
      <w:iCs/>
      <w:sz w:val="28"/>
      <w:szCs w:val="28"/>
    </w:rPr>
  </w:style>
  <w:style w:type="character" w:customStyle="1" w:styleId="HeaderChar1">
    <w:name w:val="Header Char1"/>
    <w:semiHidden/>
    <w:rsid w:val="005B1ED8"/>
    <w:rPr>
      <w:sz w:val="24"/>
      <w:szCs w:val="24"/>
      <w:lang w:val="en-GB" w:eastAsia="en-US" w:bidi="ar-SA"/>
    </w:rPr>
  </w:style>
  <w:style w:type="character" w:styleId="FollowedHyperlink">
    <w:name w:val="FollowedHyperlink"/>
    <w:basedOn w:val="DefaultParagraphFont"/>
    <w:uiPriority w:val="99"/>
    <w:semiHidden/>
    <w:unhideWhenUsed/>
    <w:rsid w:val="0093641B"/>
    <w:rPr>
      <w:color w:val="800080" w:themeColor="followedHyperlink"/>
      <w:u w:val="single"/>
    </w:rPr>
  </w:style>
  <w:style w:type="paragraph" w:styleId="TOC2">
    <w:name w:val="toc 2"/>
    <w:basedOn w:val="Normal"/>
    <w:next w:val="Normal"/>
    <w:autoRedefine/>
    <w:uiPriority w:val="39"/>
    <w:unhideWhenUsed/>
    <w:qFormat/>
    <w:rsid w:val="00064776"/>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semiHidden/>
    <w:unhideWhenUsed/>
    <w:qFormat/>
    <w:rsid w:val="00064776"/>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064776"/>
    <w:pPr>
      <w:spacing w:after="100" w:line="276" w:lineRule="auto"/>
      <w:ind w:left="440"/>
    </w:pPr>
    <w:rPr>
      <w:rFonts w:asciiTheme="minorHAnsi" w:eastAsiaTheme="minorEastAsia" w:hAnsiTheme="minorHAnsi" w:cstheme="minorBidi"/>
      <w:sz w:val="22"/>
      <w:szCs w:val="22"/>
      <w:lang w:val="en-US" w:eastAsia="ja-JP"/>
    </w:rPr>
  </w:style>
  <w:style w:type="paragraph" w:styleId="EndnoteText">
    <w:name w:val="endnote text"/>
    <w:basedOn w:val="Normal"/>
    <w:link w:val="EndnoteTextChar"/>
    <w:uiPriority w:val="99"/>
    <w:semiHidden/>
    <w:unhideWhenUsed/>
    <w:rsid w:val="00373F94"/>
    <w:rPr>
      <w:sz w:val="20"/>
      <w:szCs w:val="20"/>
    </w:rPr>
  </w:style>
  <w:style w:type="character" w:customStyle="1" w:styleId="EndnoteTextChar">
    <w:name w:val="Endnote Text Char"/>
    <w:basedOn w:val="DefaultParagraphFont"/>
    <w:link w:val="EndnoteText"/>
    <w:uiPriority w:val="99"/>
    <w:semiHidden/>
    <w:rsid w:val="00373F94"/>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73F94"/>
    <w:rPr>
      <w:vertAlign w:val="superscript"/>
    </w:rPr>
  </w:style>
  <w:style w:type="paragraph" w:styleId="FootnoteText">
    <w:name w:val="footnote text"/>
    <w:basedOn w:val="Normal"/>
    <w:link w:val="FootnoteTextChar"/>
    <w:uiPriority w:val="99"/>
    <w:semiHidden/>
    <w:unhideWhenUsed/>
    <w:rsid w:val="00373F94"/>
    <w:rPr>
      <w:sz w:val="20"/>
      <w:szCs w:val="20"/>
    </w:rPr>
  </w:style>
  <w:style w:type="character" w:customStyle="1" w:styleId="FootnoteTextChar">
    <w:name w:val="Footnote Text Char"/>
    <w:basedOn w:val="DefaultParagraphFont"/>
    <w:link w:val="FootnoteText"/>
    <w:uiPriority w:val="99"/>
    <w:semiHidden/>
    <w:rsid w:val="00373F9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73F9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14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F1146"/>
    <w:pPr>
      <w:keepNext/>
      <w:numPr>
        <w:numId w:val="1"/>
      </w:numPr>
      <w:jc w:val="center"/>
      <w:outlineLvl w:val="0"/>
    </w:pPr>
    <w:rPr>
      <w:rFonts w:ascii="Arial" w:hAnsi="Arial" w:cs="Arial"/>
      <w:b/>
      <w:bCs/>
      <w:sz w:val="28"/>
      <w:u w:val="single"/>
    </w:rPr>
  </w:style>
  <w:style w:type="paragraph" w:styleId="Heading2">
    <w:name w:val="heading 2"/>
    <w:basedOn w:val="Normal"/>
    <w:next w:val="Normal"/>
    <w:link w:val="Heading2Char"/>
    <w:qFormat/>
    <w:rsid w:val="005B1ED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F1146"/>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1146"/>
    <w:rPr>
      <w:rFonts w:ascii="Arial" w:eastAsia="Times New Roman" w:hAnsi="Arial" w:cs="Arial"/>
      <w:b/>
      <w:bCs/>
      <w:sz w:val="28"/>
      <w:szCs w:val="24"/>
      <w:u w:val="single"/>
    </w:rPr>
  </w:style>
  <w:style w:type="character" w:customStyle="1" w:styleId="Heading3Char">
    <w:name w:val="Heading 3 Char"/>
    <w:basedOn w:val="DefaultParagraphFont"/>
    <w:link w:val="Heading3"/>
    <w:rsid w:val="008F1146"/>
    <w:rPr>
      <w:rFonts w:ascii="Arial" w:eastAsia="Times New Roman" w:hAnsi="Arial" w:cs="Arial"/>
      <w:b/>
      <w:bCs/>
      <w:sz w:val="26"/>
      <w:szCs w:val="26"/>
    </w:rPr>
  </w:style>
  <w:style w:type="paragraph" w:styleId="Title">
    <w:name w:val="Title"/>
    <w:basedOn w:val="Normal"/>
    <w:link w:val="TitleChar"/>
    <w:qFormat/>
    <w:rsid w:val="008F1146"/>
    <w:pPr>
      <w:jc w:val="center"/>
    </w:pPr>
    <w:rPr>
      <w:rFonts w:ascii="Arial" w:hAnsi="Arial" w:cs="Arial"/>
      <w:b/>
      <w:bCs/>
      <w:sz w:val="28"/>
      <w:u w:val="single"/>
    </w:rPr>
  </w:style>
  <w:style w:type="character" w:customStyle="1" w:styleId="TitleChar">
    <w:name w:val="Title Char"/>
    <w:basedOn w:val="DefaultParagraphFont"/>
    <w:link w:val="Title"/>
    <w:rsid w:val="008F1146"/>
    <w:rPr>
      <w:rFonts w:ascii="Arial" w:eastAsia="Times New Roman" w:hAnsi="Arial" w:cs="Arial"/>
      <w:b/>
      <w:bCs/>
      <w:sz w:val="28"/>
      <w:szCs w:val="24"/>
      <w:u w:val="single"/>
    </w:rPr>
  </w:style>
  <w:style w:type="paragraph" w:customStyle="1" w:styleId="NoSpacing1">
    <w:name w:val="No Spacing1"/>
    <w:uiPriority w:val="99"/>
    <w:rsid w:val="008F1146"/>
    <w:pPr>
      <w:spacing w:after="0" w:line="240" w:lineRule="auto"/>
    </w:pPr>
    <w:rPr>
      <w:rFonts w:ascii="Arial" w:eastAsia="MS Mincho" w:hAnsi="Arial" w:cs="Arial"/>
      <w:sz w:val="24"/>
      <w:szCs w:val="24"/>
      <w:lang w:eastAsia="ja-JP"/>
    </w:rPr>
  </w:style>
  <w:style w:type="paragraph" w:customStyle="1" w:styleId="tabletxt">
    <w:name w:val="tabletxt"/>
    <w:basedOn w:val="Normal"/>
    <w:rsid w:val="008F1146"/>
    <w:pPr>
      <w:autoSpaceDE w:val="0"/>
      <w:autoSpaceDN w:val="0"/>
      <w:adjustRightInd w:val="0"/>
      <w:spacing w:before="20" w:after="20"/>
      <w:jc w:val="both"/>
    </w:pPr>
    <w:rPr>
      <w:rFonts w:cs="Arial"/>
      <w:sz w:val="20"/>
      <w:szCs w:val="20"/>
      <w:lang w:val="en-US"/>
    </w:rPr>
  </w:style>
  <w:style w:type="paragraph" w:customStyle="1" w:styleId="Tabletext">
    <w:name w:val="Tabletext"/>
    <w:basedOn w:val="Normal"/>
    <w:rsid w:val="008F1146"/>
    <w:pPr>
      <w:keepLines/>
      <w:widowControl w:val="0"/>
      <w:spacing w:line="240" w:lineRule="atLeast"/>
    </w:pPr>
    <w:rPr>
      <w:rFonts w:ascii="Arial" w:hAnsi="Arial"/>
      <w:sz w:val="20"/>
      <w:szCs w:val="20"/>
      <w:lang w:val="en-US"/>
    </w:rPr>
  </w:style>
  <w:style w:type="paragraph" w:styleId="BalloonText">
    <w:name w:val="Balloon Text"/>
    <w:basedOn w:val="Normal"/>
    <w:link w:val="BalloonTextChar"/>
    <w:uiPriority w:val="99"/>
    <w:semiHidden/>
    <w:unhideWhenUsed/>
    <w:rsid w:val="008A240C"/>
    <w:rPr>
      <w:rFonts w:ascii="Tahoma" w:hAnsi="Tahoma" w:cs="Tahoma"/>
      <w:sz w:val="16"/>
      <w:szCs w:val="16"/>
    </w:rPr>
  </w:style>
  <w:style w:type="character" w:customStyle="1" w:styleId="BalloonTextChar">
    <w:name w:val="Balloon Text Char"/>
    <w:basedOn w:val="DefaultParagraphFont"/>
    <w:link w:val="BalloonText"/>
    <w:uiPriority w:val="99"/>
    <w:semiHidden/>
    <w:rsid w:val="008A240C"/>
    <w:rPr>
      <w:rFonts w:ascii="Tahoma" w:eastAsia="Times New Roman" w:hAnsi="Tahoma" w:cs="Tahoma"/>
      <w:sz w:val="16"/>
      <w:szCs w:val="16"/>
    </w:rPr>
  </w:style>
  <w:style w:type="paragraph" w:styleId="ListParagraph">
    <w:name w:val="List Paragraph"/>
    <w:basedOn w:val="Normal"/>
    <w:uiPriority w:val="34"/>
    <w:qFormat/>
    <w:rsid w:val="000B60D2"/>
    <w:pPr>
      <w:ind w:left="720"/>
      <w:contextualSpacing/>
    </w:pPr>
  </w:style>
  <w:style w:type="paragraph" w:styleId="Header">
    <w:name w:val="header"/>
    <w:basedOn w:val="Normal"/>
    <w:link w:val="HeaderChar"/>
    <w:uiPriority w:val="99"/>
    <w:unhideWhenUsed/>
    <w:rsid w:val="00AF23C5"/>
    <w:pPr>
      <w:tabs>
        <w:tab w:val="center" w:pos="4513"/>
        <w:tab w:val="right" w:pos="9026"/>
      </w:tabs>
    </w:pPr>
  </w:style>
  <w:style w:type="character" w:customStyle="1" w:styleId="HeaderChar">
    <w:name w:val="Header Char"/>
    <w:basedOn w:val="DefaultParagraphFont"/>
    <w:link w:val="Header"/>
    <w:uiPriority w:val="99"/>
    <w:rsid w:val="00AF23C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F23C5"/>
    <w:pPr>
      <w:tabs>
        <w:tab w:val="center" w:pos="4513"/>
        <w:tab w:val="right" w:pos="9026"/>
      </w:tabs>
    </w:pPr>
  </w:style>
  <w:style w:type="character" w:customStyle="1" w:styleId="FooterChar">
    <w:name w:val="Footer Char"/>
    <w:basedOn w:val="DefaultParagraphFont"/>
    <w:link w:val="Footer"/>
    <w:uiPriority w:val="99"/>
    <w:rsid w:val="00AF23C5"/>
    <w:rPr>
      <w:rFonts w:ascii="Times New Roman" w:eastAsia="Times New Roman" w:hAnsi="Times New Roman" w:cs="Times New Roman"/>
      <w:sz w:val="24"/>
      <w:szCs w:val="24"/>
    </w:rPr>
  </w:style>
  <w:style w:type="paragraph" w:styleId="Revision">
    <w:name w:val="Revision"/>
    <w:hidden/>
    <w:uiPriority w:val="99"/>
    <w:semiHidden/>
    <w:rsid w:val="00AF23C5"/>
    <w:pPr>
      <w:spacing w:after="0"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85074"/>
    <w:pPr>
      <w:keepLines/>
      <w:numPr>
        <w:numId w:val="0"/>
      </w:numPr>
      <w:spacing w:before="480" w:line="276" w:lineRule="auto"/>
      <w:jc w:val="left"/>
      <w:outlineLvl w:val="9"/>
    </w:pPr>
    <w:rPr>
      <w:rFonts w:asciiTheme="majorHAnsi" w:eastAsiaTheme="majorEastAsia" w:hAnsiTheme="majorHAnsi" w:cstheme="majorBidi"/>
      <w:color w:val="365F91" w:themeColor="accent1" w:themeShade="BF"/>
      <w:szCs w:val="28"/>
      <w:u w:val="none"/>
      <w:lang w:val="en-US" w:eastAsia="ja-JP"/>
    </w:rPr>
  </w:style>
  <w:style w:type="character" w:styleId="Hyperlink">
    <w:name w:val="Hyperlink"/>
    <w:basedOn w:val="DefaultParagraphFont"/>
    <w:uiPriority w:val="99"/>
    <w:unhideWhenUsed/>
    <w:rsid w:val="00650F6A"/>
    <w:rPr>
      <w:color w:val="0000FF" w:themeColor="hyperlink"/>
      <w:u w:val="single"/>
    </w:rPr>
  </w:style>
  <w:style w:type="paragraph" w:styleId="Quote">
    <w:name w:val="Quote"/>
    <w:basedOn w:val="Normal"/>
    <w:next w:val="Normal"/>
    <w:link w:val="QuoteChar"/>
    <w:uiPriority w:val="29"/>
    <w:qFormat/>
    <w:rsid w:val="0056230A"/>
    <w:rPr>
      <w:i/>
      <w:iCs/>
      <w:color w:val="000000" w:themeColor="text1"/>
    </w:rPr>
  </w:style>
  <w:style w:type="character" w:customStyle="1" w:styleId="QuoteChar">
    <w:name w:val="Quote Char"/>
    <w:basedOn w:val="DefaultParagraphFont"/>
    <w:link w:val="Quote"/>
    <w:uiPriority w:val="29"/>
    <w:rsid w:val="0056230A"/>
    <w:rPr>
      <w:rFonts w:ascii="Times New Roman" w:eastAsia="Times New Roman" w:hAnsi="Times New Roman" w:cs="Times New Roman"/>
      <w:i/>
      <w:iCs/>
      <w:color w:val="000000" w:themeColor="text1"/>
      <w:sz w:val="24"/>
      <w:szCs w:val="24"/>
    </w:rPr>
  </w:style>
  <w:style w:type="character" w:customStyle="1" w:styleId="Heading2Char">
    <w:name w:val="Heading 2 Char"/>
    <w:basedOn w:val="DefaultParagraphFont"/>
    <w:link w:val="Heading2"/>
    <w:rsid w:val="005B1ED8"/>
    <w:rPr>
      <w:rFonts w:ascii="Arial" w:eastAsia="Times New Roman" w:hAnsi="Arial" w:cs="Arial"/>
      <w:b/>
      <w:bCs/>
      <w:i/>
      <w:iCs/>
      <w:sz w:val="28"/>
      <w:szCs w:val="28"/>
    </w:rPr>
  </w:style>
  <w:style w:type="character" w:customStyle="1" w:styleId="HeaderChar1">
    <w:name w:val="Header Char1"/>
    <w:semiHidden/>
    <w:rsid w:val="005B1ED8"/>
    <w:rPr>
      <w:sz w:val="24"/>
      <w:szCs w:val="24"/>
      <w:lang w:val="en-GB" w:eastAsia="en-US" w:bidi="ar-SA"/>
    </w:rPr>
  </w:style>
  <w:style w:type="character" w:styleId="FollowedHyperlink">
    <w:name w:val="FollowedHyperlink"/>
    <w:basedOn w:val="DefaultParagraphFont"/>
    <w:uiPriority w:val="99"/>
    <w:semiHidden/>
    <w:unhideWhenUsed/>
    <w:rsid w:val="0093641B"/>
    <w:rPr>
      <w:color w:val="800080" w:themeColor="followedHyperlink"/>
      <w:u w:val="single"/>
    </w:rPr>
  </w:style>
  <w:style w:type="paragraph" w:styleId="TOC2">
    <w:name w:val="toc 2"/>
    <w:basedOn w:val="Normal"/>
    <w:next w:val="Normal"/>
    <w:autoRedefine/>
    <w:uiPriority w:val="39"/>
    <w:unhideWhenUsed/>
    <w:qFormat/>
    <w:rsid w:val="00064776"/>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semiHidden/>
    <w:unhideWhenUsed/>
    <w:qFormat/>
    <w:rsid w:val="00064776"/>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064776"/>
    <w:pPr>
      <w:spacing w:after="100" w:line="276" w:lineRule="auto"/>
      <w:ind w:left="440"/>
    </w:pPr>
    <w:rPr>
      <w:rFonts w:asciiTheme="minorHAnsi" w:eastAsiaTheme="minorEastAsia" w:hAnsiTheme="minorHAnsi" w:cstheme="minorBidi"/>
      <w:sz w:val="22"/>
      <w:szCs w:val="22"/>
      <w:lang w:val="en-US" w:eastAsia="ja-JP"/>
    </w:rPr>
  </w:style>
  <w:style w:type="paragraph" w:styleId="EndnoteText">
    <w:name w:val="endnote text"/>
    <w:basedOn w:val="Normal"/>
    <w:link w:val="EndnoteTextChar"/>
    <w:uiPriority w:val="99"/>
    <w:semiHidden/>
    <w:unhideWhenUsed/>
    <w:rsid w:val="00373F94"/>
    <w:rPr>
      <w:sz w:val="20"/>
      <w:szCs w:val="20"/>
    </w:rPr>
  </w:style>
  <w:style w:type="character" w:customStyle="1" w:styleId="EndnoteTextChar">
    <w:name w:val="Endnote Text Char"/>
    <w:basedOn w:val="DefaultParagraphFont"/>
    <w:link w:val="EndnoteText"/>
    <w:uiPriority w:val="99"/>
    <w:semiHidden/>
    <w:rsid w:val="00373F94"/>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73F94"/>
    <w:rPr>
      <w:vertAlign w:val="superscript"/>
    </w:rPr>
  </w:style>
  <w:style w:type="paragraph" w:styleId="FootnoteText">
    <w:name w:val="footnote text"/>
    <w:basedOn w:val="Normal"/>
    <w:link w:val="FootnoteTextChar"/>
    <w:uiPriority w:val="99"/>
    <w:semiHidden/>
    <w:unhideWhenUsed/>
    <w:rsid w:val="00373F94"/>
    <w:rPr>
      <w:sz w:val="20"/>
      <w:szCs w:val="20"/>
    </w:rPr>
  </w:style>
  <w:style w:type="character" w:customStyle="1" w:styleId="FootnoteTextChar">
    <w:name w:val="Footnote Text Char"/>
    <w:basedOn w:val="DefaultParagraphFont"/>
    <w:link w:val="FootnoteText"/>
    <w:uiPriority w:val="99"/>
    <w:semiHidden/>
    <w:rsid w:val="00373F9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73F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117" Type="http://schemas.microsoft.com/office/2007/relationships/diagramDrawing" Target="diagrams/drawing20.xml"/><Relationship Id="rId21" Type="http://schemas.microsoft.com/office/2007/relationships/diagramDrawing" Target="diagrams/drawing2.xml"/><Relationship Id="rId42" Type="http://schemas.openxmlformats.org/officeDocument/2006/relationships/hyperlink" Target="https://www.local.gov.uk/sites/default/files/documents/easy-read-guide-pdf-16-pa-2cc.pdf" TargetMode="External"/><Relationship Id="rId47" Type="http://schemas.openxmlformats.org/officeDocument/2006/relationships/diagramColors" Target="diagrams/colors7.xml"/><Relationship Id="rId63" Type="http://schemas.microsoft.com/office/2007/relationships/diagramDrawing" Target="diagrams/drawing10.xml"/><Relationship Id="rId68" Type="http://schemas.microsoft.com/office/2007/relationships/diagramDrawing" Target="diagrams/drawing11.xml"/><Relationship Id="rId84" Type="http://schemas.microsoft.com/office/2007/relationships/diagramDrawing" Target="diagrams/drawing14.xml"/><Relationship Id="rId89" Type="http://schemas.microsoft.com/office/2007/relationships/diagramDrawing" Target="diagrams/drawing15.xml"/><Relationship Id="rId112" Type="http://schemas.microsoft.com/office/2007/relationships/diagramDrawing" Target="diagrams/drawing19.xml"/><Relationship Id="rId133" Type="http://schemas.openxmlformats.org/officeDocument/2006/relationships/diagramColors" Target="diagrams/colors23.xml"/><Relationship Id="rId16" Type="http://schemas.microsoft.com/office/2007/relationships/diagramDrawing" Target="diagrams/drawing1.xml"/><Relationship Id="rId107" Type="http://schemas.microsoft.com/office/2007/relationships/diagramDrawing" Target="diagrams/drawing18.xml"/><Relationship Id="rId11" Type="http://schemas.openxmlformats.org/officeDocument/2006/relationships/footer" Target="footer1.xml"/><Relationship Id="rId32" Type="http://schemas.openxmlformats.org/officeDocument/2006/relationships/diagramData" Target="diagrams/data5.xml"/><Relationship Id="rId37" Type="http://schemas.openxmlformats.org/officeDocument/2006/relationships/diagramData" Target="diagrams/data6.xml"/><Relationship Id="rId53" Type="http://schemas.microsoft.com/office/2007/relationships/diagramDrawing" Target="diagrams/drawing8.xml"/><Relationship Id="rId58" Type="http://schemas.microsoft.com/office/2007/relationships/diagramDrawing" Target="diagrams/drawing9.xml"/><Relationship Id="rId74" Type="http://schemas.openxmlformats.org/officeDocument/2006/relationships/diagramData" Target="diagrams/data13.xml"/><Relationship Id="rId79" Type="http://schemas.openxmlformats.org/officeDocument/2006/relationships/hyperlink" Target="https://www.gov.uk/contract-types-and-employer-responsibilities" TargetMode="External"/><Relationship Id="rId102" Type="http://schemas.openxmlformats.org/officeDocument/2006/relationships/image" Target="media/image26.png"/><Relationship Id="rId123" Type="http://schemas.openxmlformats.org/officeDocument/2006/relationships/diagramData" Target="diagrams/data22.xml"/><Relationship Id="rId128" Type="http://schemas.openxmlformats.org/officeDocument/2006/relationships/image" Target="media/image33.png"/><Relationship Id="rId5" Type="http://schemas.microsoft.com/office/2007/relationships/stylesWithEffects" Target="stylesWithEffects.xml"/><Relationship Id="rId90" Type="http://schemas.openxmlformats.org/officeDocument/2006/relationships/hyperlink" Target="https://www.gov.uk/contract-types-and-employer-responsibilities" TargetMode="External"/><Relationship Id="rId95" Type="http://schemas.microsoft.com/office/2007/relationships/diagramDrawing" Target="diagrams/drawing16.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image" Target="media/image2.png"/><Relationship Id="rId48" Type="http://schemas.microsoft.com/office/2007/relationships/diagramDrawing" Target="diagrams/drawing7.xml"/><Relationship Id="rId56" Type="http://schemas.openxmlformats.org/officeDocument/2006/relationships/diagramQuickStyle" Target="diagrams/quickStyle9.xml"/><Relationship Id="rId64" Type="http://schemas.openxmlformats.org/officeDocument/2006/relationships/diagramData" Target="diagrams/data11.xml"/><Relationship Id="rId69" Type="http://schemas.openxmlformats.org/officeDocument/2006/relationships/diagramData" Target="diagrams/data12.xml"/><Relationship Id="rId77" Type="http://schemas.openxmlformats.org/officeDocument/2006/relationships/diagramColors" Target="diagrams/colors13.xml"/><Relationship Id="rId100" Type="http://schemas.microsoft.com/office/2007/relationships/diagramDrawing" Target="diagrams/drawing17.xml"/><Relationship Id="rId105" Type="http://schemas.openxmlformats.org/officeDocument/2006/relationships/diagramQuickStyle" Target="diagrams/quickStyle18.xml"/><Relationship Id="rId113" Type="http://schemas.openxmlformats.org/officeDocument/2006/relationships/diagramData" Target="diagrams/data20.xml"/><Relationship Id="rId118" Type="http://schemas.openxmlformats.org/officeDocument/2006/relationships/diagramData" Target="diagrams/data21.xml"/><Relationship Id="rId126" Type="http://schemas.openxmlformats.org/officeDocument/2006/relationships/diagramColors" Target="diagrams/colors22.xml"/><Relationship Id="rId134" Type="http://schemas.microsoft.com/office/2007/relationships/diagramDrawing" Target="diagrams/drawing23.xml"/><Relationship Id="rId8" Type="http://schemas.openxmlformats.org/officeDocument/2006/relationships/footnotes" Target="footnotes.xml"/><Relationship Id="rId51" Type="http://schemas.openxmlformats.org/officeDocument/2006/relationships/diagramQuickStyle" Target="diagrams/quickStyle8.xml"/><Relationship Id="rId72" Type="http://schemas.openxmlformats.org/officeDocument/2006/relationships/diagramColors" Target="diagrams/colors12.xml"/><Relationship Id="rId80" Type="http://schemas.openxmlformats.org/officeDocument/2006/relationships/diagramData" Target="diagrams/data14.xml"/><Relationship Id="rId85" Type="http://schemas.openxmlformats.org/officeDocument/2006/relationships/diagramData" Target="diagrams/data15.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121" Type="http://schemas.openxmlformats.org/officeDocument/2006/relationships/diagramColors" Target="diagrams/colors21.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openxmlformats.org/officeDocument/2006/relationships/diagramQuickStyle" Target="diagrams/quickStyle7.xml"/><Relationship Id="rId59" Type="http://schemas.openxmlformats.org/officeDocument/2006/relationships/diagramData" Target="diagrams/data10.xml"/><Relationship Id="rId67" Type="http://schemas.openxmlformats.org/officeDocument/2006/relationships/diagramColors" Target="diagrams/colors11.xml"/><Relationship Id="rId103" Type="http://schemas.openxmlformats.org/officeDocument/2006/relationships/diagramData" Target="diagrams/data18.xml"/><Relationship Id="rId108" Type="http://schemas.openxmlformats.org/officeDocument/2006/relationships/diagramData" Target="diagrams/data19.xml"/><Relationship Id="rId116" Type="http://schemas.openxmlformats.org/officeDocument/2006/relationships/diagramColors" Target="diagrams/colors20.xml"/><Relationship Id="rId124" Type="http://schemas.openxmlformats.org/officeDocument/2006/relationships/diagramLayout" Target="diagrams/layout22.xml"/><Relationship Id="rId129" Type="http://schemas.openxmlformats.org/officeDocument/2006/relationships/hyperlink" Target="https://www.nhs.uk/conditions/social-care-and-support-guide/money-work-and-benefits/" TargetMode="External"/><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diagramData" Target="diagrams/data9.xml"/><Relationship Id="rId62" Type="http://schemas.openxmlformats.org/officeDocument/2006/relationships/diagramColors" Target="diagrams/colors10.xml"/><Relationship Id="rId70" Type="http://schemas.openxmlformats.org/officeDocument/2006/relationships/diagramLayout" Target="diagrams/layout12.xml"/><Relationship Id="rId75" Type="http://schemas.openxmlformats.org/officeDocument/2006/relationships/diagramLayout" Target="diagrams/layout13.xml"/><Relationship Id="rId83" Type="http://schemas.openxmlformats.org/officeDocument/2006/relationships/diagramColors" Target="diagrams/colors14.xml"/><Relationship Id="rId88" Type="http://schemas.openxmlformats.org/officeDocument/2006/relationships/diagramColors" Target="diagrams/colors15.xml"/><Relationship Id="rId91" Type="http://schemas.openxmlformats.org/officeDocument/2006/relationships/diagramData" Target="diagrams/data16.xml"/><Relationship Id="rId96" Type="http://schemas.openxmlformats.org/officeDocument/2006/relationships/diagramData" Target="diagrams/data17.xml"/><Relationship Id="rId111" Type="http://schemas.openxmlformats.org/officeDocument/2006/relationships/diagramColors" Target="diagrams/colors19.xml"/><Relationship Id="rId132" Type="http://schemas.openxmlformats.org/officeDocument/2006/relationships/diagramQuickStyle" Target="diagrams/quickStyle2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Data" Target="diagrams/data8.xml"/><Relationship Id="rId57" Type="http://schemas.openxmlformats.org/officeDocument/2006/relationships/diagramColors" Target="diagrams/colors9.xml"/><Relationship Id="rId106" Type="http://schemas.openxmlformats.org/officeDocument/2006/relationships/diagramColors" Target="diagrams/colors18.xml"/><Relationship Id="rId114" Type="http://schemas.openxmlformats.org/officeDocument/2006/relationships/diagramLayout" Target="diagrams/layout20.xml"/><Relationship Id="rId119" Type="http://schemas.openxmlformats.org/officeDocument/2006/relationships/diagramLayout" Target="diagrams/layout21.xml"/><Relationship Id="rId127" Type="http://schemas.microsoft.com/office/2007/relationships/diagramDrawing" Target="diagrams/drawing22.xml"/><Relationship Id="rId10" Type="http://schemas.openxmlformats.org/officeDocument/2006/relationships/header" Target="header1.xml"/><Relationship Id="rId31" Type="http://schemas.microsoft.com/office/2007/relationships/diagramDrawing" Target="diagrams/drawing4.xml"/><Relationship Id="rId44" Type="http://schemas.openxmlformats.org/officeDocument/2006/relationships/diagramData" Target="diagrams/data7.xml"/><Relationship Id="rId52" Type="http://schemas.openxmlformats.org/officeDocument/2006/relationships/diagramColors" Target="diagrams/colors8.xml"/><Relationship Id="rId60" Type="http://schemas.openxmlformats.org/officeDocument/2006/relationships/diagramLayout" Target="diagrams/layout10.xml"/><Relationship Id="rId65" Type="http://schemas.openxmlformats.org/officeDocument/2006/relationships/diagramLayout" Target="diagrams/layout11.xml"/><Relationship Id="rId73" Type="http://schemas.microsoft.com/office/2007/relationships/diagramDrawing" Target="diagrams/drawing12.xml"/><Relationship Id="rId78" Type="http://schemas.microsoft.com/office/2007/relationships/diagramDrawing" Target="diagrams/drawing13.xml"/><Relationship Id="rId81" Type="http://schemas.openxmlformats.org/officeDocument/2006/relationships/diagramLayout" Target="diagrams/layout14.xml"/><Relationship Id="rId86" Type="http://schemas.openxmlformats.org/officeDocument/2006/relationships/diagramLayout" Target="diagrams/layout15.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image" Target="media/image25.png"/><Relationship Id="rId122" Type="http://schemas.microsoft.com/office/2007/relationships/diagramDrawing" Target="diagrams/drawing21.xml"/><Relationship Id="rId130" Type="http://schemas.openxmlformats.org/officeDocument/2006/relationships/diagramData" Target="diagrams/data23.xml"/><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QuickStyle" Target="diagrams/quickStyle6.xml"/><Relationship Id="rId109" Type="http://schemas.openxmlformats.org/officeDocument/2006/relationships/diagramLayout" Target="diagrams/layout19.xml"/><Relationship Id="rId34" Type="http://schemas.openxmlformats.org/officeDocument/2006/relationships/diagramQuickStyle" Target="diagrams/quickStyle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QuickStyle" Target="diagrams/quickStyle13.xml"/><Relationship Id="rId97" Type="http://schemas.openxmlformats.org/officeDocument/2006/relationships/diagramLayout" Target="diagrams/layout17.xml"/><Relationship Id="rId104" Type="http://schemas.openxmlformats.org/officeDocument/2006/relationships/diagramLayout" Target="diagrams/layout18.xml"/><Relationship Id="rId120" Type="http://schemas.openxmlformats.org/officeDocument/2006/relationships/diagramQuickStyle" Target="diagrams/quickStyle21.xml"/><Relationship Id="rId125" Type="http://schemas.openxmlformats.org/officeDocument/2006/relationships/diagramQuickStyle" Target="diagrams/quickStyle22.xml"/><Relationship Id="rId7" Type="http://schemas.openxmlformats.org/officeDocument/2006/relationships/webSettings" Target="webSettings.xml"/><Relationship Id="rId71" Type="http://schemas.openxmlformats.org/officeDocument/2006/relationships/diagramQuickStyle" Target="diagrams/quickStyle12.xml"/><Relationship Id="rId92" Type="http://schemas.openxmlformats.org/officeDocument/2006/relationships/diagramLayout" Target="diagrams/layout16.xml"/><Relationship Id="rId2" Type="http://schemas.openxmlformats.org/officeDocument/2006/relationships/customXml" Target="../customXml/item2.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Colors" Target="diagrams/colors6.xml"/><Relationship Id="rId45" Type="http://schemas.openxmlformats.org/officeDocument/2006/relationships/diagramLayout" Target="diagrams/layout7.xml"/><Relationship Id="rId66" Type="http://schemas.openxmlformats.org/officeDocument/2006/relationships/diagramQuickStyle" Target="diagrams/quickStyle11.xml"/><Relationship Id="rId87" Type="http://schemas.openxmlformats.org/officeDocument/2006/relationships/diagramQuickStyle" Target="diagrams/quickStyle15.xml"/><Relationship Id="rId110" Type="http://schemas.openxmlformats.org/officeDocument/2006/relationships/diagramQuickStyle" Target="diagrams/quickStyle19.xml"/><Relationship Id="rId115" Type="http://schemas.openxmlformats.org/officeDocument/2006/relationships/diagramQuickStyle" Target="diagrams/quickStyle20.xml"/><Relationship Id="rId131" Type="http://schemas.openxmlformats.org/officeDocument/2006/relationships/diagramLayout" Target="diagrams/layout23.xml"/><Relationship Id="rId136" Type="http://schemas.openxmlformats.org/officeDocument/2006/relationships/theme" Target="theme/theme1.xml"/><Relationship Id="rId61" Type="http://schemas.openxmlformats.org/officeDocument/2006/relationships/diagramQuickStyle" Target="diagrams/quickStyle10.xml"/><Relationship Id="rId82" Type="http://schemas.openxmlformats.org/officeDocument/2006/relationships/diagramQuickStyle" Target="diagrams/quickStyle14.xml"/><Relationship Id="rId19" Type="http://schemas.openxmlformats.org/officeDocument/2006/relationships/diagramQuickStyle" Target="diagrams/quickStyle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_rels/data10.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5.jpg"/><Relationship Id="rId1" Type="http://schemas.openxmlformats.org/officeDocument/2006/relationships/image" Target="../media/image14.jpg"/></Relationships>
</file>

<file path=word/diagrams/_rels/data14.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 Id="rId4" Type="http://schemas.openxmlformats.org/officeDocument/2006/relationships/image" Target="../media/image19.jpeg"/></Relationships>
</file>

<file path=word/diagrams/_rels/data17.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 Id="rId5" Type="http://schemas.openxmlformats.org/officeDocument/2006/relationships/image" Target="../media/image24.jpeg"/><Relationship Id="rId4" Type="http://schemas.openxmlformats.org/officeDocument/2006/relationships/image" Target="../media/image23.jpeg"/></Relationships>
</file>

<file path=word/diagrams/_rels/data21.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eg"/><Relationship Id="rId1" Type="http://schemas.openxmlformats.org/officeDocument/2006/relationships/image" Target="../media/image27.jpg"/></Relationships>
</file>

<file path=word/diagrams/_rels/data22.xml.rels><?xml version="1.0" encoding="UTF-8" standalone="yes"?>
<Relationships xmlns="http://schemas.openxmlformats.org/package/2006/relationships"><Relationship Id="rId3" Type="http://schemas.openxmlformats.org/officeDocument/2006/relationships/image" Target="../media/image32.jpg"/><Relationship Id="rId2" Type="http://schemas.openxmlformats.org/officeDocument/2006/relationships/image" Target="../media/image31.jpeg"/><Relationship Id="rId1" Type="http://schemas.openxmlformats.org/officeDocument/2006/relationships/image" Target="../media/image30.jpeg"/></Relationships>
</file>

<file path=word/diagrams/_rels/data23.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jpeg"/></Relationships>
</file>

<file path=word/diagrams/_rels/data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diagrams/_rels/data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jpeg"/></Relationships>
</file>

<file path=word/diagrams/_rels/data9.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eg"/><Relationship Id="rId1" Type="http://schemas.openxmlformats.org/officeDocument/2006/relationships/image" Target="../media/image11.jpeg"/></Relationships>
</file>

<file path=word/diagrams/_rels/drawing10.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5.jpg"/><Relationship Id="rId1" Type="http://schemas.openxmlformats.org/officeDocument/2006/relationships/image" Target="../media/image14.jpg"/></Relationships>
</file>

<file path=word/diagrams/_rels/drawing14.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 Id="rId4" Type="http://schemas.openxmlformats.org/officeDocument/2006/relationships/image" Target="../media/image19.jpeg"/></Relationships>
</file>

<file path=word/diagrams/_rels/drawing17.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 Id="rId5" Type="http://schemas.openxmlformats.org/officeDocument/2006/relationships/image" Target="../media/image24.jpeg"/><Relationship Id="rId4" Type="http://schemas.openxmlformats.org/officeDocument/2006/relationships/image" Target="../media/image23.jpeg"/></Relationships>
</file>

<file path=word/diagrams/_rels/drawing21.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eg"/><Relationship Id="rId1" Type="http://schemas.openxmlformats.org/officeDocument/2006/relationships/image" Target="../media/image27.jpg"/></Relationships>
</file>

<file path=word/diagrams/_rels/drawing22.xml.rels><?xml version="1.0" encoding="UTF-8" standalone="yes"?>
<Relationships xmlns="http://schemas.openxmlformats.org/package/2006/relationships"><Relationship Id="rId3" Type="http://schemas.openxmlformats.org/officeDocument/2006/relationships/image" Target="../media/image32.jpg"/><Relationship Id="rId2" Type="http://schemas.openxmlformats.org/officeDocument/2006/relationships/image" Target="../media/image31.jpeg"/><Relationship Id="rId1" Type="http://schemas.openxmlformats.org/officeDocument/2006/relationships/image" Target="../media/image30.jpeg"/></Relationships>
</file>

<file path=word/diagrams/_rels/drawing23.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jpeg"/></Relationships>
</file>

<file path=word/diagrams/_rels/drawing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diagrams/_rels/drawing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jpeg"/></Relationships>
</file>

<file path=word/diagrams/_rels/drawing9.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eg"/><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6FBDDE-8413-433F-9719-87D799553D6B}" type="doc">
      <dgm:prSet loTypeId="urn:microsoft.com/office/officeart/2008/layout/VerticalCircleList" loCatId="list" qsTypeId="urn:microsoft.com/office/officeart/2005/8/quickstyle/simple5" qsCatId="simple" csTypeId="urn:microsoft.com/office/officeart/2005/8/colors/colorful1" csCatId="colorful" phldr="1"/>
      <dgm:spPr/>
      <dgm:t>
        <a:bodyPr/>
        <a:lstStyle/>
        <a:p>
          <a:endParaRPr lang="en-GB"/>
        </a:p>
      </dgm:t>
    </dgm:pt>
    <dgm:pt modelId="{C0CCCE14-DE86-48CF-8FC4-D49210AFAC72}">
      <dgm:prSet phldrT="[Text]" custT="1"/>
      <dgm:spPr/>
      <dgm:t>
        <a:bodyPr/>
        <a:lstStyle/>
        <a:p>
          <a:r>
            <a:rPr lang="en-GB" sz="1100"/>
            <a:t>Health &amp; Social Care Act Section 57.</a:t>
          </a:r>
        </a:p>
      </dgm:t>
    </dgm:pt>
    <dgm:pt modelId="{4D757C7D-2F51-4052-BDA8-F8470BA96228}" type="parTrans" cxnId="{5958A8E9-F457-4504-9804-28BA2B260860}">
      <dgm:prSet/>
      <dgm:spPr/>
      <dgm:t>
        <a:bodyPr/>
        <a:lstStyle/>
        <a:p>
          <a:endParaRPr lang="en-GB"/>
        </a:p>
      </dgm:t>
    </dgm:pt>
    <dgm:pt modelId="{B900EF4C-156C-4CD5-9561-5BED75548D33}" type="sibTrans" cxnId="{5958A8E9-F457-4504-9804-28BA2B260860}">
      <dgm:prSet/>
      <dgm:spPr/>
      <dgm:t>
        <a:bodyPr/>
        <a:lstStyle/>
        <a:p>
          <a:endParaRPr lang="en-GB"/>
        </a:p>
      </dgm:t>
    </dgm:pt>
    <dgm:pt modelId="{CD2FF55C-11D5-4469-A89D-618809EF75DE}">
      <dgm:prSet phldrT="[Text]" custT="1"/>
      <dgm:spPr/>
      <dgm:t>
        <a:bodyPr/>
        <a:lstStyle/>
        <a:p>
          <a:r>
            <a:rPr lang="en-GB" sz="1100"/>
            <a:t>Childrens Act 1989 Section 17A.</a:t>
          </a:r>
        </a:p>
      </dgm:t>
    </dgm:pt>
    <dgm:pt modelId="{79B8CD44-C4AC-4D09-9686-43270BA1D58E}" type="parTrans" cxnId="{DC96B893-A524-4A42-AF47-24FCE959ECBB}">
      <dgm:prSet/>
      <dgm:spPr/>
      <dgm:t>
        <a:bodyPr/>
        <a:lstStyle/>
        <a:p>
          <a:endParaRPr lang="en-GB"/>
        </a:p>
      </dgm:t>
    </dgm:pt>
    <dgm:pt modelId="{0B63EA80-8BBA-4819-BA00-5FD1DAAC0EE9}" type="sibTrans" cxnId="{DC96B893-A524-4A42-AF47-24FCE959ECBB}">
      <dgm:prSet/>
      <dgm:spPr/>
      <dgm:t>
        <a:bodyPr/>
        <a:lstStyle/>
        <a:p>
          <a:endParaRPr lang="en-GB"/>
        </a:p>
      </dgm:t>
    </dgm:pt>
    <dgm:pt modelId="{7D2C9145-F5CB-40EF-B8DD-7FFB37161D7D}">
      <dgm:prSet phldrT="[Text]" custT="1"/>
      <dgm:spPr/>
      <dgm:t>
        <a:bodyPr/>
        <a:lstStyle/>
        <a:p>
          <a:r>
            <a:rPr lang="en-GB" sz="1100"/>
            <a:t>Community Care - Services for Carers &amp; Children's Regulations 2003. </a:t>
          </a:r>
        </a:p>
      </dgm:t>
    </dgm:pt>
    <dgm:pt modelId="{EFFB9B4C-1D14-4F1C-8A9C-B4DC6DB55DF1}" type="parTrans" cxnId="{FA641BFA-C32E-4FE1-9417-9DCC7697E096}">
      <dgm:prSet/>
      <dgm:spPr/>
      <dgm:t>
        <a:bodyPr/>
        <a:lstStyle/>
        <a:p>
          <a:endParaRPr lang="en-GB"/>
        </a:p>
      </dgm:t>
    </dgm:pt>
    <dgm:pt modelId="{8DEFF69B-82D3-4DF7-83D6-575EB5948351}" type="sibTrans" cxnId="{FA641BFA-C32E-4FE1-9417-9DCC7697E096}">
      <dgm:prSet/>
      <dgm:spPr/>
      <dgm:t>
        <a:bodyPr/>
        <a:lstStyle/>
        <a:p>
          <a:endParaRPr lang="en-GB"/>
        </a:p>
      </dgm:t>
    </dgm:pt>
    <dgm:pt modelId="{3820943A-47A6-43B0-BFA1-2B40C392BA50}">
      <dgm:prSet phldrT="[Text]" custT="1"/>
      <dgm:spPr/>
      <dgm:t>
        <a:bodyPr/>
        <a:lstStyle/>
        <a:p>
          <a:r>
            <a:rPr lang="en-GB" sz="1100"/>
            <a:t>Care Act 2014 (which supercedes the above).</a:t>
          </a:r>
        </a:p>
      </dgm:t>
    </dgm:pt>
    <dgm:pt modelId="{7B8D5BDB-CD6B-4F17-8AAC-D812DFEB4627}" type="parTrans" cxnId="{1B4B3493-A87C-4439-B43F-FA8576B91CB4}">
      <dgm:prSet/>
      <dgm:spPr/>
      <dgm:t>
        <a:bodyPr/>
        <a:lstStyle/>
        <a:p>
          <a:endParaRPr lang="en-GB"/>
        </a:p>
      </dgm:t>
    </dgm:pt>
    <dgm:pt modelId="{46BD571F-E8AC-4E74-ACE4-7A75188B9846}" type="sibTrans" cxnId="{1B4B3493-A87C-4439-B43F-FA8576B91CB4}">
      <dgm:prSet/>
      <dgm:spPr/>
      <dgm:t>
        <a:bodyPr/>
        <a:lstStyle/>
        <a:p>
          <a:endParaRPr lang="en-GB"/>
        </a:p>
      </dgm:t>
    </dgm:pt>
    <dgm:pt modelId="{E4C31B28-4B32-4356-8783-73C47071E961}">
      <dgm:prSet phldrT="[Text]" custT="1"/>
      <dgm:spPr/>
      <dgm:t>
        <a:bodyPr/>
        <a:lstStyle/>
        <a:p>
          <a:r>
            <a:rPr lang="en-GB" sz="1100"/>
            <a:t>Mental Health Act 1983.</a:t>
          </a:r>
        </a:p>
      </dgm:t>
    </dgm:pt>
    <dgm:pt modelId="{DA7032DF-AD32-4344-A004-DED90106E223}" type="parTrans" cxnId="{1AD2112F-C75A-4448-BBB4-A5DA14657613}">
      <dgm:prSet/>
      <dgm:spPr/>
      <dgm:t>
        <a:bodyPr/>
        <a:lstStyle/>
        <a:p>
          <a:endParaRPr lang="en-GB"/>
        </a:p>
      </dgm:t>
    </dgm:pt>
    <dgm:pt modelId="{6D8EDE9C-8858-4687-92D3-CB5F171DF4A9}" type="sibTrans" cxnId="{1AD2112F-C75A-4448-BBB4-A5DA14657613}">
      <dgm:prSet/>
      <dgm:spPr/>
      <dgm:t>
        <a:bodyPr/>
        <a:lstStyle/>
        <a:p>
          <a:endParaRPr lang="en-GB"/>
        </a:p>
      </dgm:t>
    </dgm:pt>
    <dgm:pt modelId="{E9824088-715A-48AF-91A8-47BF7D99BE7D}">
      <dgm:prSet phldrT="[Text]" custT="1"/>
      <dgm:spPr/>
      <dgm:t>
        <a:bodyPr/>
        <a:lstStyle/>
        <a:p>
          <a:r>
            <a:rPr lang="en-GB" sz="1100"/>
            <a:t>Care &amp; Support (Direct Payments) Regulations 2014.</a:t>
          </a:r>
        </a:p>
      </dgm:t>
    </dgm:pt>
    <dgm:pt modelId="{B9F27E5D-B5AF-424B-B50F-D6A647DEA0A7}" type="parTrans" cxnId="{1596D397-EF87-41E2-B791-457285B32F04}">
      <dgm:prSet/>
      <dgm:spPr/>
      <dgm:t>
        <a:bodyPr/>
        <a:lstStyle/>
        <a:p>
          <a:endParaRPr lang="en-GB"/>
        </a:p>
      </dgm:t>
    </dgm:pt>
    <dgm:pt modelId="{B1E91AF5-E29E-45AF-8F84-37AB1E7E9D1B}" type="sibTrans" cxnId="{1596D397-EF87-41E2-B791-457285B32F04}">
      <dgm:prSet/>
      <dgm:spPr/>
      <dgm:t>
        <a:bodyPr/>
        <a:lstStyle/>
        <a:p>
          <a:endParaRPr lang="en-GB"/>
        </a:p>
      </dgm:t>
    </dgm:pt>
    <dgm:pt modelId="{72FF5E6D-4E6D-413E-AD8C-6B7C05DF0531}" type="pres">
      <dgm:prSet presAssocID="{4C6FBDDE-8413-433F-9719-87D799553D6B}" presName="Name0" presStyleCnt="0">
        <dgm:presLayoutVars>
          <dgm:dir/>
        </dgm:presLayoutVars>
      </dgm:prSet>
      <dgm:spPr/>
      <dgm:t>
        <a:bodyPr/>
        <a:lstStyle/>
        <a:p>
          <a:endParaRPr lang="en-GB"/>
        </a:p>
      </dgm:t>
    </dgm:pt>
    <dgm:pt modelId="{AF9B2893-D65A-460A-97F2-AE7E4D0B993F}" type="pres">
      <dgm:prSet presAssocID="{C0CCCE14-DE86-48CF-8FC4-D49210AFAC72}" presName="noChildren" presStyleCnt="0"/>
      <dgm:spPr/>
      <dgm:t>
        <a:bodyPr/>
        <a:lstStyle/>
        <a:p>
          <a:endParaRPr lang="en-GB"/>
        </a:p>
      </dgm:t>
    </dgm:pt>
    <dgm:pt modelId="{238ACD94-0324-479F-B411-042603ECAC71}" type="pres">
      <dgm:prSet presAssocID="{C0CCCE14-DE86-48CF-8FC4-D49210AFAC72}" presName="gap" presStyleCnt="0"/>
      <dgm:spPr/>
      <dgm:t>
        <a:bodyPr/>
        <a:lstStyle/>
        <a:p>
          <a:endParaRPr lang="en-GB"/>
        </a:p>
      </dgm:t>
    </dgm:pt>
    <dgm:pt modelId="{DDB3ED39-4CBD-4715-9A7D-F874D4362193}" type="pres">
      <dgm:prSet presAssocID="{C0CCCE14-DE86-48CF-8FC4-D49210AFAC72}" presName="medCircle2" presStyleLbl="vennNode1" presStyleIdx="0" presStyleCnt="6"/>
      <dgm:spPr/>
      <dgm:t>
        <a:bodyPr/>
        <a:lstStyle/>
        <a:p>
          <a:endParaRPr lang="en-GB"/>
        </a:p>
      </dgm:t>
    </dgm:pt>
    <dgm:pt modelId="{A59C9EA7-25EA-499C-9BC3-615648D29CFD}" type="pres">
      <dgm:prSet presAssocID="{C0CCCE14-DE86-48CF-8FC4-D49210AFAC72}" presName="txLvlOnly1" presStyleLbl="revTx" presStyleIdx="0" presStyleCnt="6"/>
      <dgm:spPr/>
      <dgm:t>
        <a:bodyPr/>
        <a:lstStyle/>
        <a:p>
          <a:endParaRPr lang="en-GB"/>
        </a:p>
      </dgm:t>
    </dgm:pt>
    <dgm:pt modelId="{CBABC148-F02A-4257-AAF7-ED8F46274C08}" type="pres">
      <dgm:prSet presAssocID="{CD2FF55C-11D5-4469-A89D-618809EF75DE}" presName="noChildren" presStyleCnt="0"/>
      <dgm:spPr/>
      <dgm:t>
        <a:bodyPr/>
        <a:lstStyle/>
        <a:p>
          <a:endParaRPr lang="en-GB"/>
        </a:p>
      </dgm:t>
    </dgm:pt>
    <dgm:pt modelId="{69DF5567-6233-4645-844E-69B68ABAA22A}" type="pres">
      <dgm:prSet presAssocID="{CD2FF55C-11D5-4469-A89D-618809EF75DE}" presName="gap" presStyleCnt="0"/>
      <dgm:spPr/>
      <dgm:t>
        <a:bodyPr/>
        <a:lstStyle/>
        <a:p>
          <a:endParaRPr lang="en-GB"/>
        </a:p>
      </dgm:t>
    </dgm:pt>
    <dgm:pt modelId="{98C4CBF7-FE3F-48FC-8C5D-9A3AB2A3116E}" type="pres">
      <dgm:prSet presAssocID="{CD2FF55C-11D5-4469-A89D-618809EF75DE}" presName="medCircle2" presStyleLbl="vennNode1" presStyleIdx="1" presStyleCnt="6"/>
      <dgm:spPr/>
      <dgm:t>
        <a:bodyPr/>
        <a:lstStyle/>
        <a:p>
          <a:endParaRPr lang="en-GB"/>
        </a:p>
      </dgm:t>
    </dgm:pt>
    <dgm:pt modelId="{B746EAFE-6215-4DBD-96F8-19753FFE7F00}" type="pres">
      <dgm:prSet presAssocID="{CD2FF55C-11D5-4469-A89D-618809EF75DE}" presName="txLvlOnly1" presStyleLbl="revTx" presStyleIdx="1" presStyleCnt="6"/>
      <dgm:spPr/>
      <dgm:t>
        <a:bodyPr/>
        <a:lstStyle/>
        <a:p>
          <a:endParaRPr lang="en-GB"/>
        </a:p>
      </dgm:t>
    </dgm:pt>
    <dgm:pt modelId="{879B26EF-DE3D-46AA-8619-97EEDB8C4606}" type="pres">
      <dgm:prSet presAssocID="{7D2C9145-F5CB-40EF-B8DD-7FFB37161D7D}" presName="noChildren" presStyleCnt="0"/>
      <dgm:spPr/>
      <dgm:t>
        <a:bodyPr/>
        <a:lstStyle/>
        <a:p>
          <a:endParaRPr lang="en-GB"/>
        </a:p>
      </dgm:t>
    </dgm:pt>
    <dgm:pt modelId="{B358A322-2E5D-4373-863A-199C00757011}" type="pres">
      <dgm:prSet presAssocID="{7D2C9145-F5CB-40EF-B8DD-7FFB37161D7D}" presName="gap" presStyleCnt="0"/>
      <dgm:spPr/>
      <dgm:t>
        <a:bodyPr/>
        <a:lstStyle/>
        <a:p>
          <a:endParaRPr lang="en-GB"/>
        </a:p>
      </dgm:t>
    </dgm:pt>
    <dgm:pt modelId="{15D7CD74-085E-4D3D-B6FA-95CBA0EC8BBA}" type="pres">
      <dgm:prSet presAssocID="{7D2C9145-F5CB-40EF-B8DD-7FFB37161D7D}" presName="medCircle2" presStyleLbl="vennNode1" presStyleIdx="2" presStyleCnt="6"/>
      <dgm:spPr/>
      <dgm:t>
        <a:bodyPr/>
        <a:lstStyle/>
        <a:p>
          <a:endParaRPr lang="en-GB"/>
        </a:p>
      </dgm:t>
    </dgm:pt>
    <dgm:pt modelId="{867D3FD8-69B4-47C6-A452-DD88F171785E}" type="pres">
      <dgm:prSet presAssocID="{7D2C9145-F5CB-40EF-B8DD-7FFB37161D7D}" presName="txLvlOnly1" presStyleLbl="revTx" presStyleIdx="2" presStyleCnt="6"/>
      <dgm:spPr/>
      <dgm:t>
        <a:bodyPr/>
        <a:lstStyle/>
        <a:p>
          <a:endParaRPr lang="en-GB"/>
        </a:p>
      </dgm:t>
    </dgm:pt>
    <dgm:pt modelId="{89EA5B48-1567-4DE1-ADF8-3B00EB5DED0A}" type="pres">
      <dgm:prSet presAssocID="{3820943A-47A6-43B0-BFA1-2B40C392BA50}" presName="noChildren" presStyleCnt="0"/>
      <dgm:spPr/>
      <dgm:t>
        <a:bodyPr/>
        <a:lstStyle/>
        <a:p>
          <a:endParaRPr lang="en-GB"/>
        </a:p>
      </dgm:t>
    </dgm:pt>
    <dgm:pt modelId="{2032CE99-A7D1-4676-9A9A-49F433A657BA}" type="pres">
      <dgm:prSet presAssocID="{3820943A-47A6-43B0-BFA1-2B40C392BA50}" presName="gap" presStyleCnt="0"/>
      <dgm:spPr/>
      <dgm:t>
        <a:bodyPr/>
        <a:lstStyle/>
        <a:p>
          <a:endParaRPr lang="en-GB"/>
        </a:p>
      </dgm:t>
    </dgm:pt>
    <dgm:pt modelId="{2A424CF0-92AC-4B58-B9CF-4D6B9A4633B2}" type="pres">
      <dgm:prSet presAssocID="{3820943A-47A6-43B0-BFA1-2B40C392BA50}" presName="medCircle2" presStyleLbl="vennNode1" presStyleIdx="3" presStyleCnt="6"/>
      <dgm:spPr/>
      <dgm:t>
        <a:bodyPr/>
        <a:lstStyle/>
        <a:p>
          <a:endParaRPr lang="en-GB"/>
        </a:p>
      </dgm:t>
    </dgm:pt>
    <dgm:pt modelId="{41C9683E-189C-4BE6-8DA8-D9A74A3A39D0}" type="pres">
      <dgm:prSet presAssocID="{3820943A-47A6-43B0-BFA1-2B40C392BA50}" presName="txLvlOnly1" presStyleLbl="revTx" presStyleIdx="3" presStyleCnt="6"/>
      <dgm:spPr/>
      <dgm:t>
        <a:bodyPr/>
        <a:lstStyle/>
        <a:p>
          <a:endParaRPr lang="en-GB"/>
        </a:p>
      </dgm:t>
    </dgm:pt>
    <dgm:pt modelId="{42B5C05D-90C3-40C9-8D4B-7E10EC1B1A7E}" type="pres">
      <dgm:prSet presAssocID="{E4C31B28-4B32-4356-8783-73C47071E961}" presName="noChildren" presStyleCnt="0"/>
      <dgm:spPr/>
      <dgm:t>
        <a:bodyPr/>
        <a:lstStyle/>
        <a:p>
          <a:endParaRPr lang="en-GB"/>
        </a:p>
      </dgm:t>
    </dgm:pt>
    <dgm:pt modelId="{8A31D256-A6DA-4E2F-9893-141A7C6D7E52}" type="pres">
      <dgm:prSet presAssocID="{E4C31B28-4B32-4356-8783-73C47071E961}" presName="gap" presStyleCnt="0"/>
      <dgm:spPr/>
      <dgm:t>
        <a:bodyPr/>
        <a:lstStyle/>
        <a:p>
          <a:endParaRPr lang="en-GB"/>
        </a:p>
      </dgm:t>
    </dgm:pt>
    <dgm:pt modelId="{D0AEB381-0091-42C7-AC3A-6CDDF0CC24BD}" type="pres">
      <dgm:prSet presAssocID="{E4C31B28-4B32-4356-8783-73C47071E961}" presName="medCircle2" presStyleLbl="vennNode1" presStyleIdx="4" presStyleCnt="6"/>
      <dgm:spPr/>
      <dgm:t>
        <a:bodyPr/>
        <a:lstStyle/>
        <a:p>
          <a:endParaRPr lang="en-GB"/>
        </a:p>
      </dgm:t>
    </dgm:pt>
    <dgm:pt modelId="{B56B1A31-23B0-46C0-8EF3-DA3593B6AD40}" type="pres">
      <dgm:prSet presAssocID="{E4C31B28-4B32-4356-8783-73C47071E961}" presName="txLvlOnly1" presStyleLbl="revTx" presStyleIdx="4" presStyleCnt="6"/>
      <dgm:spPr/>
      <dgm:t>
        <a:bodyPr/>
        <a:lstStyle/>
        <a:p>
          <a:endParaRPr lang="en-GB"/>
        </a:p>
      </dgm:t>
    </dgm:pt>
    <dgm:pt modelId="{93475048-070E-4441-9731-41B73DB9F040}" type="pres">
      <dgm:prSet presAssocID="{E9824088-715A-48AF-91A8-47BF7D99BE7D}" presName="noChildren" presStyleCnt="0"/>
      <dgm:spPr/>
      <dgm:t>
        <a:bodyPr/>
        <a:lstStyle/>
        <a:p>
          <a:endParaRPr lang="en-GB"/>
        </a:p>
      </dgm:t>
    </dgm:pt>
    <dgm:pt modelId="{D59E8DD9-A969-47A1-A042-232DB397DBB0}" type="pres">
      <dgm:prSet presAssocID="{E9824088-715A-48AF-91A8-47BF7D99BE7D}" presName="gap" presStyleCnt="0"/>
      <dgm:spPr/>
      <dgm:t>
        <a:bodyPr/>
        <a:lstStyle/>
        <a:p>
          <a:endParaRPr lang="en-GB"/>
        </a:p>
      </dgm:t>
    </dgm:pt>
    <dgm:pt modelId="{9AC37AA7-E02E-487C-839B-7102104692E0}" type="pres">
      <dgm:prSet presAssocID="{E9824088-715A-48AF-91A8-47BF7D99BE7D}" presName="medCircle2" presStyleLbl="vennNode1" presStyleIdx="5" presStyleCnt="6"/>
      <dgm:spPr/>
      <dgm:t>
        <a:bodyPr/>
        <a:lstStyle/>
        <a:p>
          <a:endParaRPr lang="en-GB"/>
        </a:p>
      </dgm:t>
    </dgm:pt>
    <dgm:pt modelId="{79B4463B-F2B7-4731-BF7F-E1ACA420C8A3}" type="pres">
      <dgm:prSet presAssocID="{E9824088-715A-48AF-91A8-47BF7D99BE7D}" presName="txLvlOnly1" presStyleLbl="revTx" presStyleIdx="5" presStyleCnt="6"/>
      <dgm:spPr/>
      <dgm:t>
        <a:bodyPr/>
        <a:lstStyle/>
        <a:p>
          <a:endParaRPr lang="en-GB"/>
        </a:p>
      </dgm:t>
    </dgm:pt>
  </dgm:ptLst>
  <dgm:cxnLst>
    <dgm:cxn modelId="{1AD2112F-C75A-4448-BBB4-A5DA14657613}" srcId="{4C6FBDDE-8413-433F-9719-87D799553D6B}" destId="{E4C31B28-4B32-4356-8783-73C47071E961}" srcOrd="4" destOrd="0" parTransId="{DA7032DF-AD32-4344-A004-DED90106E223}" sibTransId="{6D8EDE9C-8858-4687-92D3-CB5F171DF4A9}"/>
    <dgm:cxn modelId="{E4CE9811-FB35-449E-9ABB-1640ADB4B785}" type="presOf" srcId="{CD2FF55C-11D5-4469-A89D-618809EF75DE}" destId="{B746EAFE-6215-4DBD-96F8-19753FFE7F00}" srcOrd="0" destOrd="0" presId="urn:microsoft.com/office/officeart/2008/layout/VerticalCircleList"/>
    <dgm:cxn modelId="{B47CD049-9314-4944-A4A7-2CCB047E40F2}" type="presOf" srcId="{3820943A-47A6-43B0-BFA1-2B40C392BA50}" destId="{41C9683E-189C-4BE6-8DA8-D9A74A3A39D0}" srcOrd="0" destOrd="0" presId="urn:microsoft.com/office/officeart/2008/layout/VerticalCircleList"/>
    <dgm:cxn modelId="{8010FA30-7F5D-4B67-97E1-6C7D1B6A214B}" type="presOf" srcId="{4C6FBDDE-8413-433F-9719-87D799553D6B}" destId="{72FF5E6D-4E6D-413E-AD8C-6B7C05DF0531}" srcOrd="0" destOrd="0" presId="urn:microsoft.com/office/officeart/2008/layout/VerticalCircleList"/>
    <dgm:cxn modelId="{5958A8E9-F457-4504-9804-28BA2B260860}" srcId="{4C6FBDDE-8413-433F-9719-87D799553D6B}" destId="{C0CCCE14-DE86-48CF-8FC4-D49210AFAC72}" srcOrd="0" destOrd="0" parTransId="{4D757C7D-2F51-4052-BDA8-F8470BA96228}" sibTransId="{B900EF4C-156C-4CD5-9561-5BED75548D33}"/>
    <dgm:cxn modelId="{D8361FD2-95D6-4CF4-9E87-4B77097C77E5}" type="presOf" srcId="{E9824088-715A-48AF-91A8-47BF7D99BE7D}" destId="{79B4463B-F2B7-4731-BF7F-E1ACA420C8A3}" srcOrd="0" destOrd="0" presId="urn:microsoft.com/office/officeart/2008/layout/VerticalCircleList"/>
    <dgm:cxn modelId="{FA641BFA-C32E-4FE1-9417-9DCC7697E096}" srcId="{4C6FBDDE-8413-433F-9719-87D799553D6B}" destId="{7D2C9145-F5CB-40EF-B8DD-7FFB37161D7D}" srcOrd="2" destOrd="0" parTransId="{EFFB9B4C-1D14-4F1C-8A9C-B4DC6DB55DF1}" sibTransId="{8DEFF69B-82D3-4DF7-83D6-575EB5948351}"/>
    <dgm:cxn modelId="{9AC32A7A-CF5A-451C-87DC-3E762A1F58EA}" type="presOf" srcId="{C0CCCE14-DE86-48CF-8FC4-D49210AFAC72}" destId="{A59C9EA7-25EA-499C-9BC3-615648D29CFD}" srcOrd="0" destOrd="0" presId="urn:microsoft.com/office/officeart/2008/layout/VerticalCircleList"/>
    <dgm:cxn modelId="{BC1716E4-C518-4A63-ABE2-2510CA0DFF61}" type="presOf" srcId="{E4C31B28-4B32-4356-8783-73C47071E961}" destId="{B56B1A31-23B0-46C0-8EF3-DA3593B6AD40}" srcOrd="0" destOrd="0" presId="urn:microsoft.com/office/officeart/2008/layout/VerticalCircleList"/>
    <dgm:cxn modelId="{3C2A200E-3ADD-4FE2-B1A6-5FDBCD1F4A11}" type="presOf" srcId="{7D2C9145-F5CB-40EF-B8DD-7FFB37161D7D}" destId="{867D3FD8-69B4-47C6-A452-DD88F171785E}" srcOrd="0" destOrd="0" presId="urn:microsoft.com/office/officeart/2008/layout/VerticalCircleList"/>
    <dgm:cxn modelId="{1596D397-EF87-41E2-B791-457285B32F04}" srcId="{4C6FBDDE-8413-433F-9719-87D799553D6B}" destId="{E9824088-715A-48AF-91A8-47BF7D99BE7D}" srcOrd="5" destOrd="0" parTransId="{B9F27E5D-B5AF-424B-B50F-D6A647DEA0A7}" sibTransId="{B1E91AF5-E29E-45AF-8F84-37AB1E7E9D1B}"/>
    <dgm:cxn modelId="{DC96B893-A524-4A42-AF47-24FCE959ECBB}" srcId="{4C6FBDDE-8413-433F-9719-87D799553D6B}" destId="{CD2FF55C-11D5-4469-A89D-618809EF75DE}" srcOrd="1" destOrd="0" parTransId="{79B8CD44-C4AC-4D09-9686-43270BA1D58E}" sibTransId="{0B63EA80-8BBA-4819-BA00-5FD1DAAC0EE9}"/>
    <dgm:cxn modelId="{1B4B3493-A87C-4439-B43F-FA8576B91CB4}" srcId="{4C6FBDDE-8413-433F-9719-87D799553D6B}" destId="{3820943A-47A6-43B0-BFA1-2B40C392BA50}" srcOrd="3" destOrd="0" parTransId="{7B8D5BDB-CD6B-4F17-8AAC-D812DFEB4627}" sibTransId="{46BD571F-E8AC-4E74-ACE4-7A75188B9846}"/>
    <dgm:cxn modelId="{FDC7CB35-54BD-4AAC-8CA7-CA63A8928A78}" type="presParOf" srcId="{72FF5E6D-4E6D-413E-AD8C-6B7C05DF0531}" destId="{AF9B2893-D65A-460A-97F2-AE7E4D0B993F}" srcOrd="0" destOrd="0" presId="urn:microsoft.com/office/officeart/2008/layout/VerticalCircleList"/>
    <dgm:cxn modelId="{8DF3454E-DF21-4960-9E40-BB48199D4539}" type="presParOf" srcId="{AF9B2893-D65A-460A-97F2-AE7E4D0B993F}" destId="{238ACD94-0324-479F-B411-042603ECAC71}" srcOrd="0" destOrd="0" presId="urn:microsoft.com/office/officeart/2008/layout/VerticalCircleList"/>
    <dgm:cxn modelId="{349DF6CC-C6BA-4385-A90A-16660234080D}" type="presParOf" srcId="{AF9B2893-D65A-460A-97F2-AE7E4D0B993F}" destId="{DDB3ED39-4CBD-4715-9A7D-F874D4362193}" srcOrd="1" destOrd="0" presId="urn:microsoft.com/office/officeart/2008/layout/VerticalCircleList"/>
    <dgm:cxn modelId="{D4908587-EB20-4CB9-9116-FE6A27C1A314}" type="presParOf" srcId="{AF9B2893-D65A-460A-97F2-AE7E4D0B993F}" destId="{A59C9EA7-25EA-499C-9BC3-615648D29CFD}" srcOrd="2" destOrd="0" presId="urn:microsoft.com/office/officeart/2008/layout/VerticalCircleList"/>
    <dgm:cxn modelId="{D36CA1B2-D373-41F5-94A6-BFFE4FE483A1}" type="presParOf" srcId="{72FF5E6D-4E6D-413E-AD8C-6B7C05DF0531}" destId="{CBABC148-F02A-4257-AAF7-ED8F46274C08}" srcOrd="1" destOrd="0" presId="urn:microsoft.com/office/officeart/2008/layout/VerticalCircleList"/>
    <dgm:cxn modelId="{7CC600C2-1881-4384-830F-259115B0B22C}" type="presParOf" srcId="{CBABC148-F02A-4257-AAF7-ED8F46274C08}" destId="{69DF5567-6233-4645-844E-69B68ABAA22A}" srcOrd="0" destOrd="0" presId="urn:microsoft.com/office/officeart/2008/layout/VerticalCircleList"/>
    <dgm:cxn modelId="{D0057C77-7DE1-4FEA-8E74-7FFCAFF16DE1}" type="presParOf" srcId="{CBABC148-F02A-4257-AAF7-ED8F46274C08}" destId="{98C4CBF7-FE3F-48FC-8C5D-9A3AB2A3116E}" srcOrd="1" destOrd="0" presId="urn:microsoft.com/office/officeart/2008/layout/VerticalCircleList"/>
    <dgm:cxn modelId="{1324B19F-813C-458C-AFDE-B6FD05E02616}" type="presParOf" srcId="{CBABC148-F02A-4257-AAF7-ED8F46274C08}" destId="{B746EAFE-6215-4DBD-96F8-19753FFE7F00}" srcOrd="2" destOrd="0" presId="urn:microsoft.com/office/officeart/2008/layout/VerticalCircleList"/>
    <dgm:cxn modelId="{D15B0126-A8A6-4C04-B232-B34500AA4938}" type="presParOf" srcId="{72FF5E6D-4E6D-413E-AD8C-6B7C05DF0531}" destId="{879B26EF-DE3D-46AA-8619-97EEDB8C4606}" srcOrd="2" destOrd="0" presId="urn:microsoft.com/office/officeart/2008/layout/VerticalCircleList"/>
    <dgm:cxn modelId="{535BEAEA-8486-4DCC-A29E-E91BF8F70CFC}" type="presParOf" srcId="{879B26EF-DE3D-46AA-8619-97EEDB8C4606}" destId="{B358A322-2E5D-4373-863A-199C00757011}" srcOrd="0" destOrd="0" presId="urn:microsoft.com/office/officeart/2008/layout/VerticalCircleList"/>
    <dgm:cxn modelId="{56123A82-AF5A-4D9E-B0DB-F60F26D49C23}" type="presParOf" srcId="{879B26EF-DE3D-46AA-8619-97EEDB8C4606}" destId="{15D7CD74-085E-4D3D-B6FA-95CBA0EC8BBA}" srcOrd="1" destOrd="0" presId="urn:microsoft.com/office/officeart/2008/layout/VerticalCircleList"/>
    <dgm:cxn modelId="{D074E786-CEDA-45B2-A1EB-E8256FBEE09C}" type="presParOf" srcId="{879B26EF-DE3D-46AA-8619-97EEDB8C4606}" destId="{867D3FD8-69B4-47C6-A452-DD88F171785E}" srcOrd="2" destOrd="0" presId="urn:microsoft.com/office/officeart/2008/layout/VerticalCircleList"/>
    <dgm:cxn modelId="{B26E6BF2-57F0-4A3D-BDA3-92E137BD7972}" type="presParOf" srcId="{72FF5E6D-4E6D-413E-AD8C-6B7C05DF0531}" destId="{89EA5B48-1567-4DE1-ADF8-3B00EB5DED0A}" srcOrd="3" destOrd="0" presId="urn:microsoft.com/office/officeart/2008/layout/VerticalCircleList"/>
    <dgm:cxn modelId="{4318FB7C-1C10-4865-8391-F5416C6D2080}" type="presParOf" srcId="{89EA5B48-1567-4DE1-ADF8-3B00EB5DED0A}" destId="{2032CE99-A7D1-4676-9A9A-49F433A657BA}" srcOrd="0" destOrd="0" presId="urn:microsoft.com/office/officeart/2008/layout/VerticalCircleList"/>
    <dgm:cxn modelId="{DCD14530-9102-48F8-88FD-B33D40EE9586}" type="presParOf" srcId="{89EA5B48-1567-4DE1-ADF8-3B00EB5DED0A}" destId="{2A424CF0-92AC-4B58-B9CF-4D6B9A4633B2}" srcOrd="1" destOrd="0" presId="urn:microsoft.com/office/officeart/2008/layout/VerticalCircleList"/>
    <dgm:cxn modelId="{E57DCE61-7DB3-4191-9630-E4EC4F4A4CDC}" type="presParOf" srcId="{89EA5B48-1567-4DE1-ADF8-3B00EB5DED0A}" destId="{41C9683E-189C-4BE6-8DA8-D9A74A3A39D0}" srcOrd="2" destOrd="0" presId="urn:microsoft.com/office/officeart/2008/layout/VerticalCircleList"/>
    <dgm:cxn modelId="{CF778C78-AF6D-4E86-A219-C5DEEEEF2DC6}" type="presParOf" srcId="{72FF5E6D-4E6D-413E-AD8C-6B7C05DF0531}" destId="{42B5C05D-90C3-40C9-8D4B-7E10EC1B1A7E}" srcOrd="4" destOrd="0" presId="urn:microsoft.com/office/officeart/2008/layout/VerticalCircleList"/>
    <dgm:cxn modelId="{7C55866D-B42A-4E19-B578-7815896C2211}" type="presParOf" srcId="{42B5C05D-90C3-40C9-8D4B-7E10EC1B1A7E}" destId="{8A31D256-A6DA-4E2F-9893-141A7C6D7E52}" srcOrd="0" destOrd="0" presId="urn:microsoft.com/office/officeart/2008/layout/VerticalCircleList"/>
    <dgm:cxn modelId="{D4A92A8C-7380-451A-9A1A-EF5F64362E4A}" type="presParOf" srcId="{42B5C05D-90C3-40C9-8D4B-7E10EC1B1A7E}" destId="{D0AEB381-0091-42C7-AC3A-6CDDF0CC24BD}" srcOrd="1" destOrd="0" presId="urn:microsoft.com/office/officeart/2008/layout/VerticalCircleList"/>
    <dgm:cxn modelId="{31C4243D-AB20-4B80-8386-E29350261A24}" type="presParOf" srcId="{42B5C05D-90C3-40C9-8D4B-7E10EC1B1A7E}" destId="{B56B1A31-23B0-46C0-8EF3-DA3593B6AD40}" srcOrd="2" destOrd="0" presId="urn:microsoft.com/office/officeart/2008/layout/VerticalCircleList"/>
    <dgm:cxn modelId="{A59E1F8F-5BB6-4EC9-A21F-EE39DC62BC28}" type="presParOf" srcId="{72FF5E6D-4E6D-413E-AD8C-6B7C05DF0531}" destId="{93475048-070E-4441-9731-41B73DB9F040}" srcOrd="5" destOrd="0" presId="urn:microsoft.com/office/officeart/2008/layout/VerticalCircleList"/>
    <dgm:cxn modelId="{19180E63-F9F0-4621-9485-B9D3E0F1A97D}" type="presParOf" srcId="{93475048-070E-4441-9731-41B73DB9F040}" destId="{D59E8DD9-A969-47A1-A042-232DB397DBB0}" srcOrd="0" destOrd="0" presId="urn:microsoft.com/office/officeart/2008/layout/VerticalCircleList"/>
    <dgm:cxn modelId="{D2DE7812-4E40-4CAC-91CC-A71869CA0B05}" type="presParOf" srcId="{93475048-070E-4441-9731-41B73DB9F040}" destId="{9AC37AA7-E02E-487C-839B-7102104692E0}" srcOrd="1" destOrd="0" presId="urn:microsoft.com/office/officeart/2008/layout/VerticalCircleList"/>
    <dgm:cxn modelId="{28613DFE-B66E-4FDC-B433-EBB76DB32B97}" type="presParOf" srcId="{93475048-070E-4441-9731-41B73DB9F040}" destId="{79B4463B-F2B7-4731-BF7F-E1ACA420C8A3}" srcOrd="2" destOrd="0" presId="urn:microsoft.com/office/officeart/2008/layout/VerticalCircle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9C6B200-B8A9-4F57-82BB-C8E9D5A99DDB}" type="doc">
      <dgm:prSet loTypeId="urn:microsoft.com/office/officeart/2008/layout/AlternatingPictureBlocks" loCatId="picture" qsTypeId="urn:microsoft.com/office/officeart/2005/8/quickstyle/simple5" qsCatId="simple" csTypeId="urn:microsoft.com/office/officeart/2005/8/colors/colorful1" csCatId="colorful" phldr="1"/>
      <dgm:spPr/>
    </dgm:pt>
    <dgm:pt modelId="{BB9D1AFD-B05C-4FCC-90F6-24F022373C02}">
      <dgm:prSet phldrT="[Text]" custT="1"/>
      <dgm:spPr/>
      <dgm:t>
        <a:bodyPr/>
        <a:lstStyle/>
        <a:p>
          <a:pPr algn="l"/>
          <a:r>
            <a:rPr lang="en-GB" sz="1100" b="1"/>
            <a:t>Name: </a:t>
          </a:r>
          <a:r>
            <a:rPr lang="en-GB" sz="1100" b="0"/>
            <a:t>George</a:t>
          </a:r>
        </a:p>
        <a:p>
          <a:pPr algn="l"/>
          <a:r>
            <a:rPr lang="en-GB" sz="1100" b="1"/>
            <a:t>Outcomes</a:t>
          </a:r>
          <a:r>
            <a:rPr lang="en-GB" sz="1100" b="0"/>
            <a:t>: To reduce social isolation and support to learn to travel independently.</a:t>
          </a:r>
        </a:p>
      </dgm:t>
    </dgm:pt>
    <dgm:pt modelId="{99417C26-05F0-438D-8F15-1E59D83CBEB7}" type="parTrans" cxnId="{3C840E49-03D5-445F-A463-DED3C9758BDF}">
      <dgm:prSet/>
      <dgm:spPr/>
      <dgm:t>
        <a:bodyPr/>
        <a:lstStyle/>
        <a:p>
          <a:endParaRPr lang="en-GB"/>
        </a:p>
      </dgm:t>
    </dgm:pt>
    <dgm:pt modelId="{613DEE3F-43C0-4589-9EBC-C28D5383FC32}" type="sibTrans" cxnId="{3C840E49-03D5-445F-A463-DED3C9758BDF}">
      <dgm:prSet/>
      <dgm:spPr/>
      <dgm:t>
        <a:bodyPr/>
        <a:lstStyle/>
        <a:p>
          <a:endParaRPr lang="en-GB"/>
        </a:p>
      </dgm:t>
    </dgm:pt>
    <dgm:pt modelId="{C57284C6-497C-46D8-B9EB-C2ADEB20F26D}">
      <dgm:prSet phldrT="[Text]" custT="1"/>
      <dgm:spPr/>
      <dgm:t>
        <a:bodyPr/>
        <a:lstStyle/>
        <a:p>
          <a:pPr algn="l"/>
          <a:r>
            <a:rPr lang="en-GB" sz="1100" b="1"/>
            <a:t>Support Plan</a:t>
          </a:r>
          <a:r>
            <a:rPr lang="en-GB" sz="1100" b="0"/>
            <a:t>: To use a Direct Payment to access activities in the community, maintain circles of support and to learn to travel independently. </a:t>
          </a:r>
          <a:endParaRPr lang="en-GB" sz="1100" b="1"/>
        </a:p>
      </dgm:t>
    </dgm:pt>
    <dgm:pt modelId="{4FB3A561-C7E7-4C73-973C-11F088F2C0E7}" type="parTrans" cxnId="{B727CBD9-611B-4517-B1AB-27201ADBECBA}">
      <dgm:prSet/>
      <dgm:spPr/>
      <dgm:t>
        <a:bodyPr/>
        <a:lstStyle/>
        <a:p>
          <a:endParaRPr lang="en-GB"/>
        </a:p>
      </dgm:t>
    </dgm:pt>
    <dgm:pt modelId="{488DA254-90F8-4667-A646-C82F6A6B13C0}" type="sibTrans" cxnId="{B727CBD9-611B-4517-B1AB-27201ADBECBA}">
      <dgm:prSet/>
      <dgm:spPr/>
      <dgm:t>
        <a:bodyPr/>
        <a:lstStyle/>
        <a:p>
          <a:endParaRPr lang="en-GB"/>
        </a:p>
      </dgm:t>
    </dgm:pt>
    <dgm:pt modelId="{BF753728-F9BA-405F-81D3-B9F74AEB3715}">
      <dgm:prSet phldrT="[Text]" custT="1"/>
      <dgm:spPr/>
      <dgm:t>
        <a:bodyPr/>
        <a:lstStyle/>
        <a:p>
          <a:pPr algn="l"/>
          <a:r>
            <a:rPr lang="en-GB" sz="1100" b="1"/>
            <a:t>Issue</a:t>
          </a:r>
          <a:r>
            <a:rPr lang="en-GB" sz="1100" b="0"/>
            <a:t>: George used his Direct Payment to buy his own meals and drinks when he went bowling with friends. However the cost of the activity, travel and even meal cost for the carer supporting him would have been okay.</a:t>
          </a:r>
          <a:endParaRPr lang="en-GB" sz="1100" b="1"/>
        </a:p>
      </dgm:t>
    </dgm:pt>
    <dgm:pt modelId="{B59E983A-E29F-4936-A29D-DCD85645EA1D}" type="parTrans" cxnId="{4A5EDA4B-81EB-4FFC-A279-5A890B44990B}">
      <dgm:prSet/>
      <dgm:spPr/>
      <dgm:t>
        <a:bodyPr/>
        <a:lstStyle/>
        <a:p>
          <a:endParaRPr lang="en-GB"/>
        </a:p>
      </dgm:t>
    </dgm:pt>
    <dgm:pt modelId="{4A64F602-F81C-4E92-B2AA-AAD1084CC10C}" type="sibTrans" cxnId="{4A5EDA4B-81EB-4FFC-A279-5A890B44990B}">
      <dgm:prSet/>
      <dgm:spPr/>
      <dgm:t>
        <a:bodyPr/>
        <a:lstStyle/>
        <a:p>
          <a:endParaRPr lang="en-GB"/>
        </a:p>
      </dgm:t>
    </dgm:pt>
    <dgm:pt modelId="{3AC73D81-9D58-4A85-AECA-FAAFA693A737}" type="pres">
      <dgm:prSet presAssocID="{49C6B200-B8A9-4F57-82BB-C8E9D5A99DDB}" presName="linearFlow" presStyleCnt="0">
        <dgm:presLayoutVars>
          <dgm:dir/>
          <dgm:resizeHandles val="exact"/>
        </dgm:presLayoutVars>
      </dgm:prSet>
      <dgm:spPr/>
    </dgm:pt>
    <dgm:pt modelId="{4F4EA9BA-3F93-4727-BBA3-7A0B3D74A0D0}" type="pres">
      <dgm:prSet presAssocID="{BB9D1AFD-B05C-4FCC-90F6-24F022373C02}" presName="comp" presStyleCnt="0"/>
      <dgm:spPr/>
    </dgm:pt>
    <dgm:pt modelId="{10BF87E9-FF83-455C-BBB6-29ADDF6316E1}" type="pres">
      <dgm:prSet presAssocID="{BB9D1AFD-B05C-4FCC-90F6-24F022373C02}" presName="rect2" presStyleLbl="node1" presStyleIdx="0" presStyleCnt="3">
        <dgm:presLayoutVars>
          <dgm:bulletEnabled val="1"/>
        </dgm:presLayoutVars>
      </dgm:prSet>
      <dgm:spPr/>
      <dgm:t>
        <a:bodyPr/>
        <a:lstStyle/>
        <a:p>
          <a:endParaRPr lang="en-GB"/>
        </a:p>
      </dgm:t>
    </dgm:pt>
    <dgm:pt modelId="{F8EB44C4-7649-42F3-838E-1E4D577BC198}" type="pres">
      <dgm:prSet presAssocID="{BB9D1AFD-B05C-4FCC-90F6-24F022373C02}" presName="rect1" presStyleLbl="lnNod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40000" r="-40000"/>
          </a:stretch>
        </a:blipFill>
      </dgm:spPr>
    </dgm:pt>
    <dgm:pt modelId="{69BC22F6-4BE7-4375-BD22-A144A22EBA29}" type="pres">
      <dgm:prSet presAssocID="{613DEE3F-43C0-4589-9EBC-C28D5383FC32}" presName="sibTrans" presStyleCnt="0"/>
      <dgm:spPr/>
    </dgm:pt>
    <dgm:pt modelId="{4C01CCBE-FCA1-4396-B90D-5BB82DFA7C87}" type="pres">
      <dgm:prSet presAssocID="{C57284C6-497C-46D8-B9EB-C2ADEB20F26D}" presName="comp" presStyleCnt="0"/>
      <dgm:spPr/>
    </dgm:pt>
    <dgm:pt modelId="{C3F7E087-EBF9-40F8-BF5D-5414B8AC36CF}" type="pres">
      <dgm:prSet presAssocID="{C57284C6-497C-46D8-B9EB-C2ADEB20F26D}" presName="rect2" presStyleLbl="node1" presStyleIdx="1" presStyleCnt="3">
        <dgm:presLayoutVars>
          <dgm:bulletEnabled val="1"/>
        </dgm:presLayoutVars>
      </dgm:prSet>
      <dgm:spPr/>
      <dgm:t>
        <a:bodyPr/>
        <a:lstStyle/>
        <a:p>
          <a:endParaRPr lang="en-GB"/>
        </a:p>
      </dgm:t>
    </dgm:pt>
    <dgm:pt modelId="{C12AA09E-32C5-428D-932F-5FE3EA732CCF}" type="pres">
      <dgm:prSet presAssocID="{C57284C6-497C-46D8-B9EB-C2ADEB20F26D}" presName="rect1" presStyleLbl="lnNod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dgm:spPr>
    </dgm:pt>
    <dgm:pt modelId="{74F28F93-DEE9-4CEA-AF95-DEDEFD54F742}" type="pres">
      <dgm:prSet presAssocID="{488DA254-90F8-4667-A646-C82F6A6B13C0}" presName="sibTrans" presStyleCnt="0"/>
      <dgm:spPr/>
    </dgm:pt>
    <dgm:pt modelId="{9A1903AF-D661-46DF-8A31-CEC611DCDCA1}" type="pres">
      <dgm:prSet presAssocID="{BF753728-F9BA-405F-81D3-B9F74AEB3715}" presName="comp" presStyleCnt="0"/>
      <dgm:spPr/>
    </dgm:pt>
    <dgm:pt modelId="{04DE49C3-2A25-4EA8-9E37-1BE3C7C8877C}" type="pres">
      <dgm:prSet presAssocID="{BF753728-F9BA-405F-81D3-B9F74AEB3715}" presName="rect2" presStyleLbl="node1" presStyleIdx="2" presStyleCnt="3">
        <dgm:presLayoutVars>
          <dgm:bulletEnabled val="1"/>
        </dgm:presLayoutVars>
      </dgm:prSet>
      <dgm:spPr/>
      <dgm:t>
        <a:bodyPr/>
        <a:lstStyle/>
        <a:p>
          <a:endParaRPr lang="en-GB"/>
        </a:p>
      </dgm:t>
    </dgm:pt>
    <dgm:pt modelId="{F3FFAC29-1595-4203-AE79-306DA78C3C11}" type="pres">
      <dgm:prSet presAssocID="{BF753728-F9BA-405F-81D3-B9F74AEB3715}" presName="rect1" presStyleLbl="lnNod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1000" r="-1000"/>
          </a:stretch>
        </a:blipFill>
      </dgm:spPr>
    </dgm:pt>
  </dgm:ptLst>
  <dgm:cxnLst>
    <dgm:cxn modelId="{3C840E49-03D5-445F-A463-DED3C9758BDF}" srcId="{49C6B200-B8A9-4F57-82BB-C8E9D5A99DDB}" destId="{BB9D1AFD-B05C-4FCC-90F6-24F022373C02}" srcOrd="0" destOrd="0" parTransId="{99417C26-05F0-438D-8F15-1E59D83CBEB7}" sibTransId="{613DEE3F-43C0-4589-9EBC-C28D5383FC32}"/>
    <dgm:cxn modelId="{B727CBD9-611B-4517-B1AB-27201ADBECBA}" srcId="{49C6B200-B8A9-4F57-82BB-C8E9D5A99DDB}" destId="{C57284C6-497C-46D8-B9EB-C2ADEB20F26D}" srcOrd="1" destOrd="0" parTransId="{4FB3A561-C7E7-4C73-973C-11F088F2C0E7}" sibTransId="{488DA254-90F8-4667-A646-C82F6A6B13C0}"/>
    <dgm:cxn modelId="{4A5EDA4B-81EB-4FFC-A279-5A890B44990B}" srcId="{49C6B200-B8A9-4F57-82BB-C8E9D5A99DDB}" destId="{BF753728-F9BA-405F-81D3-B9F74AEB3715}" srcOrd="2" destOrd="0" parTransId="{B59E983A-E29F-4936-A29D-DCD85645EA1D}" sibTransId="{4A64F602-F81C-4E92-B2AA-AAD1084CC10C}"/>
    <dgm:cxn modelId="{D28DF325-9312-4300-8F98-A6E2DFFD352B}" type="presOf" srcId="{C57284C6-497C-46D8-B9EB-C2ADEB20F26D}" destId="{C3F7E087-EBF9-40F8-BF5D-5414B8AC36CF}" srcOrd="0" destOrd="0" presId="urn:microsoft.com/office/officeart/2008/layout/AlternatingPictureBlocks"/>
    <dgm:cxn modelId="{C467D7CA-7C84-4E1F-89C9-F6716AB21EC2}" type="presOf" srcId="{BF753728-F9BA-405F-81D3-B9F74AEB3715}" destId="{04DE49C3-2A25-4EA8-9E37-1BE3C7C8877C}" srcOrd="0" destOrd="0" presId="urn:microsoft.com/office/officeart/2008/layout/AlternatingPictureBlocks"/>
    <dgm:cxn modelId="{E638BCE0-5E7B-4ED7-8A70-0293654401B6}" type="presOf" srcId="{49C6B200-B8A9-4F57-82BB-C8E9D5A99DDB}" destId="{3AC73D81-9D58-4A85-AECA-FAAFA693A737}" srcOrd="0" destOrd="0" presId="urn:microsoft.com/office/officeart/2008/layout/AlternatingPictureBlocks"/>
    <dgm:cxn modelId="{DAADAC66-5381-4C86-9FDB-2B2E0DB76DFE}" type="presOf" srcId="{BB9D1AFD-B05C-4FCC-90F6-24F022373C02}" destId="{10BF87E9-FF83-455C-BBB6-29ADDF6316E1}" srcOrd="0" destOrd="0" presId="urn:microsoft.com/office/officeart/2008/layout/AlternatingPictureBlocks"/>
    <dgm:cxn modelId="{C07E6085-5F35-42F3-A3E9-8E3453C2D6BA}" type="presParOf" srcId="{3AC73D81-9D58-4A85-AECA-FAAFA693A737}" destId="{4F4EA9BA-3F93-4727-BBA3-7A0B3D74A0D0}" srcOrd="0" destOrd="0" presId="urn:microsoft.com/office/officeart/2008/layout/AlternatingPictureBlocks"/>
    <dgm:cxn modelId="{7E4631A6-EB67-44E2-9F3E-51F64AB902A0}" type="presParOf" srcId="{4F4EA9BA-3F93-4727-BBA3-7A0B3D74A0D0}" destId="{10BF87E9-FF83-455C-BBB6-29ADDF6316E1}" srcOrd="0" destOrd="0" presId="urn:microsoft.com/office/officeart/2008/layout/AlternatingPictureBlocks"/>
    <dgm:cxn modelId="{89F1B070-C5B2-4559-BA75-EF6E1C4445DA}" type="presParOf" srcId="{4F4EA9BA-3F93-4727-BBA3-7A0B3D74A0D0}" destId="{F8EB44C4-7649-42F3-838E-1E4D577BC198}" srcOrd="1" destOrd="0" presId="urn:microsoft.com/office/officeart/2008/layout/AlternatingPictureBlocks"/>
    <dgm:cxn modelId="{4E35BB7E-D3A5-4F3E-B5AB-83D190A4B002}" type="presParOf" srcId="{3AC73D81-9D58-4A85-AECA-FAAFA693A737}" destId="{69BC22F6-4BE7-4375-BD22-A144A22EBA29}" srcOrd="1" destOrd="0" presId="urn:microsoft.com/office/officeart/2008/layout/AlternatingPictureBlocks"/>
    <dgm:cxn modelId="{2FE2DDDC-AB6F-4326-8376-814BEC5FC1CD}" type="presParOf" srcId="{3AC73D81-9D58-4A85-AECA-FAAFA693A737}" destId="{4C01CCBE-FCA1-4396-B90D-5BB82DFA7C87}" srcOrd="2" destOrd="0" presId="urn:microsoft.com/office/officeart/2008/layout/AlternatingPictureBlocks"/>
    <dgm:cxn modelId="{F43BA1A3-EC42-436C-865F-B0823716FE8A}" type="presParOf" srcId="{4C01CCBE-FCA1-4396-B90D-5BB82DFA7C87}" destId="{C3F7E087-EBF9-40F8-BF5D-5414B8AC36CF}" srcOrd="0" destOrd="0" presId="urn:microsoft.com/office/officeart/2008/layout/AlternatingPictureBlocks"/>
    <dgm:cxn modelId="{BFE0B0B9-FACA-4199-9622-58B43BA643E6}" type="presParOf" srcId="{4C01CCBE-FCA1-4396-B90D-5BB82DFA7C87}" destId="{C12AA09E-32C5-428D-932F-5FE3EA732CCF}" srcOrd="1" destOrd="0" presId="urn:microsoft.com/office/officeart/2008/layout/AlternatingPictureBlocks"/>
    <dgm:cxn modelId="{C674C13F-6AD3-4BCA-9A29-8C4554EC7DC9}" type="presParOf" srcId="{3AC73D81-9D58-4A85-AECA-FAAFA693A737}" destId="{74F28F93-DEE9-4CEA-AF95-DEDEFD54F742}" srcOrd="3" destOrd="0" presId="urn:microsoft.com/office/officeart/2008/layout/AlternatingPictureBlocks"/>
    <dgm:cxn modelId="{E13CDA4F-82A7-4B62-80B7-E7F808D5DF69}" type="presParOf" srcId="{3AC73D81-9D58-4A85-AECA-FAAFA693A737}" destId="{9A1903AF-D661-46DF-8A31-CEC611DCDCA1}" srcOrd="4" destOrd="0" presId="urn:microsoft.com/office/officeart/2008/layout/AlternatingPictureBlocks"/>
    <dgm:cxn modelId="{3152E1BD-6297-47CB-B65E-E6E363E9E39F}" type="presParOf" srcId="{9A1903AF-D661-46DF-8A31-CEC611DCDCA1}" destId="{04DE49C3-2A25-4EA8-9E37-1BE3C7C8877C}" srcOrd="0" destOrd="0" presId="urn:microsoft.com/office/officeart/2008/layout/AlternatingPictureBlocks"/>
    <dgm:cxn modelId="{C10C9392-C92E-4210-9B29-0244B9559B5F}" type="presParOf" srcId="{9A1903AF-D661-46DF-8A31-CEC611DCDCA1}" destId="{F3FFAC29-1595-4203-AE79-306DA78C3C11}" srcOrd="1" destOrd="0" presId="urn:microsoft.com/office/officeart/2008/layout/AlternatingPictureBlocks"/>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E2D0AC6-9E34-441F-A26E-A68643285AA7}" type="doc">
      <dgm:prSet loTypeId="urn:microsoft.com/office/officeart/2005/8/layout/equation1" loCatId="process" qsTypeId="urn:microsoft.com/office/officeart/2005/8/quickstyle/simple5" qsCatId="simple" csTypeId="urn:microsoft.com/office/officeart/2005/8/colors/colorful1" csCatId="colorful" phldr="1"/>
      <dgm:spPr/>
    </dgm:pt>
    <dgm:pt modelId="{8B2DE2B7-E728-410D-9855-9EDC793DA542}">
      <dgm:prSet phldrT="[Text]"/>
      <dgm:spPr/>
      <dgm:t>
        <a:bodyPr/>
        <a:lstStyle/>
        <a:p>
          <a:r>
            <a:rPr lang="en-GB" b="1"/>
            <a:t>£ You Get</a:t>
          </a:r>
        </a:p>
      </dgm:t>
    </dgm:pt>
    <dgm:pt modelId="{1D21B5F7-5AA9-41C0-97A1-F3C78732C637}" type="parTrans" cxnId="{3904772D-A468-495C-9FAE-151B26611098}">
      <dgm:prSet/>
      <dgm:spPr/>
      <dgm:t>
        <a:bodyPr/>
        <a:lstStyle/>
        <a:p>
          <a:endParaRPr lang="en-GB" b="1"/>
        </a:p>
      </dgm:t>
    </dgm:pt>
    <dgm:pt modelId="{9A570F95-DF6A-4277-9325-8AE079DF25D9}" type="sibTrans" cxnId="{3904772D-A468-495C-9FAE-151B26611098}">
      <dgm:prSet/>
      <dgm:spPr/>
      <dgm:t>
        <a:bodyPr/>
        <a:lstStyle/>
        <a:p>
          <a:endParaRPr lang="en-GB" b="1"/>
        </a:p>
      </dgm:t>
    </dgm:pt>
    <dgm:pt modelId="{1A4C8D8D-7FCF-4BB4-96EE-6D7F7855DA8A}">
      <dgm:prSet phldrT="[Text]"/>
      <dgm:spPr/>
      <dgm:t>
        <a:bodyPr/>
        <a:lstStyle/>
        <a:p>
          <a:r>
            <a:rPr lang="en-GB" b="1"/>
            <a:t>£ To Live On</a:t>
          </a:r>
        </a:p>
      </dgm:t>
    </dgm:pt>
    <dgm:pt modelId="{E8375CBD-2FF0-411D-B131-AA24FD473BA2}" type="parTrans" cxnId="{2DA13D14-E221-43C1-ACEF-01FDF324C667}">
      <dgm:prSet/>
      <dgm:spPr/>
      <dgm:t>
        <a:bodyPr/>
        <a:lstStyle/>
        <a:p>
          <a:endParaRPr lang="en-GB" b="1"/>
        </a:p>
      </dgm:t>
    </dgm:pt>
    <dgm:pt modelId="{20FE90A6-ABA8-40C9-B32B-E7BF62891998}" type="sibTrans" cxnId="{2DA13D14-E221-43C1-ACEF-01FDF324C667}">
      <dgm:prSet/>
      <dgm:spPr/>
      <dgm:t>
        <a:bodyPr/>
        <a:lstStyle/>
        <a:p>
          <a:endParaRPr lang="en-GB" b="1"/>
        </a:p>
      </dgm:t>
    </dgm:pt>
    <dgm:pt modelId="{E36D5620-8B88-43F7-8BE8-D3373A21AB1B}">
      <dgm:prSet phldrT="[Text]"/>
      <dgm:spPr/>
      <dgm:t>
        <a:bodyPr/>
        <a:lstStyle/>
        <a:p>
          <a:r>
            <a:rPr lang="en-GB" b="1"/>
            <a:t>Max £ Towards Care</a:t>
          </a:r>
        </a:p>
      </dgm:t>
    </dgm:pt>
    <dgm:pt modelId="{203B2CFF-EE8B-4724-9BAD-D94DA18BFD2B}" type="parTrans" cxnId="{753BD5B7-6DF9-4568-B1A4-F9CC96BDA07B}">
      <dgm:prSet/>
      <dgm:spPr/>
      <dgm:t>
        <a:bodyPr/>
        <a:lstStyle/>
        <a:p>
          <a:endParaRPr lang="en-GB" b="1"/>
        </a:p>
      </dgm:t>
    </dgm:pt>
    <dgm:pt modelId="{4496F425-EE3F-4DB8-ACAC-324FDFA962BC}" type="sibTrans" cxnId="{753BD5B7-6DF9-4568-B1A4-F9CC96BDA07B}">
      <dgm:prSet/>
      <dgm:spPr/>
      <dgm:t>
        <a:bodyPr/>
        <a:lstStyle/>
        <a:p>
          <a:endParaRPr lang="en-GB" b="1"/>
        </a:p>
      </dgm:t>
    </dgm:pt>
    <dgm:pt modelId="{10071402-EB14-4027-BCC4-FE3B849489C5}">
      <dgm:prSet phldrT="[Text]"/>
      <dgm:spPr/>
      <dgm:t>
        <a:bodyPr/>
        <a:lstStyle/>
        <a:p>
          <a:r>
            <a:rPr lang="en-GB" b="1"/>
            <a:t>£ Paid out on illness /Conditions</a:t>
          </a:r>
        </a:p>
      </dgm:t>
    </dgm:pt>
    <dgm:pt modelId="{2A726444-5298-470F-8CDE-CF66A9B1D690}" type="parTrans" cxnId="{D71EABE9-BDEB-409F-AC5B-FCBCA9F5305E}">
      <dgm:prSet/>
      <dgm:spPr/>
      <dgm:t>
        <a:bodyPr/>
        <a:lstStyle/>
        <a:p>
          <a:endParaRPr lang="en-GB" b="1"/>
        </a:p>
      </dgm:t>
    </dgm:pt>
    <dgm:pt modelId="{03EF0ED1-DB87-413F-8195-245BF32BFADB}" type="sibTrans" cxnId="{D71EABE9-BDEB-409F-AC5B-FCBCA9F5305E}">
      <dgm:prSet/>
      <dgm:spPr/>
      <dgm:t>
        <a:bodyPr/>
        <a:lstStyle/>
        <a:p>
          <a:endParaRPr lang="en-GB" b="1"/>
        </a:p>
      </dgm:t>
    </dgm:pt>
    <dgm:pt modelId="{97AED816-0334-4037-81E9-17C58C493E47}" type="pres">
      <dgm:prSet presAssocID="{7E2D0AC6-9E34-441F-A26E-A68643285AA7}" presName="linearFlow" presStyleCnt="0">
        <dgm:presLayoutVars>
          <dgm:dir/>
          <dgm:resizeHandles val="exact"/>
        </dgm:presLayoutVars>
      </dgm:prSet>
      <dgm:spPr/>
    </dgm:pt>
    <dgm:pt modelId="{34747A86-6D67-4192-BB7C-A226E4493DA4}" type="pres">
      <dgm:prSet presAssocID="{8B2DE2B7-E728-410D-9855-9EDC793DA542}" presName="node" presStyleLbl="node1" presStyleIdx="0" presStyleCnt="4">
        <dgm:presLayoutVars>
          <dgm:bulletEnabled val="1"/>
        </dgm:presLayoutVars>
      </dgm:prSet>
      <dgm:spPr/>
      <dgm:t>
        <a:bodyPr/>
        <a:lstStyle/>
        <a:p>
          <a:endParaRPr lang="en-GB"/>
        </a:p>
      </dgm:t>
    </dgm:pt>
    <dgm:pt modelId="{27B1B79D-4ECB-43FA-8BFA-E11AE2407A53}" type="pres">
      <dgm:prSet presAssocID="{9A570F95-DF6A-4277-9325-8AE079DF25D9}" presName="spacerL" presStyleCnt="0"/>
      <dgm:spPr/>
    </dgm:pt>
    <dgm:pt modelId="{AE9BEA1F-B860-4875-AC65-FA57D896E497}" type="pres">
      <dgm:prSet presAssocID="{9A570F95-DF6A-4277-9325-8AE079DF25D9}" presName="sibTrans" presStyleLbl="sibTrans2D1" presStyleIdx="0" presStyleCnt="3"/>
      <dgm:spPr>
        <a:prstGeom prst="mathMinus">
          <a:avLst/>
        </a:prstGeom>
      </dgm:spPr>
      <dgm:t>
        <a:bodyPr/>
        <a:lstStyle/>
        <a:p>
          <a:endParaRPr lang="en-GB"/>
        </a:p>
      </dgm:t>
    </dgm:pt>
    <dgm:pt modelId="{2228DA49-2683-409E-A7BE-4201097C1535}" type="pres">
      <dgm:prSet presAssocID="{9A570F95-DF6A-4277-9325-8AE079DF25D9}" presName="spacerR" presStyleCnt="0"/>
      <dgm:spPr/>
    </dgm:pt>
    <dgm:pt modelId="{5E98C54B-ECAE-4FA5-96B9-5C79A9F762E3}" type="pres">
      <dgm:prSet presAssocID="{1A4C8D8D-7FCF-4BB4-96EE-6D7F7855DA8A}" presName="node" presStyleLbl="node1" presStyleIdx="1" presStyleCnt="4">
        <dgm:presLayoutVars>
          <dgm:bulletEnabled val="1"/>
        </dgm:presLayoutVars>
      </dgm:prSet>
      <dgm:spPr/>
      <dgm:t>
        <a:bodyPr/>
        <a:lstStyle/>
        <a:p>
          <a:endParaRPr lang="en-GB"/>
        </a:p>
      </dgm:t>
    </dgm:pt>
    <dgm:pt modelId="{BEDF75FB-B645-462D-9C37-C8731E17379C}" type="pres">
      <dgm:prSet presAssocID="{20FE90A6-ABA8-40C9-B32B-E7BF62891998}" presName="spacerL" presStyleCnt="0"/>
      <dgm:spPr/>
    </dgm:pt>
    <dgm:pt modelId="{183AAFB6-A479-49AA-B080-C22A1D6C31FA}" type="pres">
      <dgm:prSet presAssocID="{20FE90A6-ABA8-40C9-B32B-E7BF62891998}" presName="sibTrans" presStyleLbl="sibTrans2D1" presStyleIdx="1" presStyleCnt="3" custLinFactNeighborX="31357"/>
      <dgm:spPr>
        <a:prstGeom prst="mathMinus">
          <a:avLst/>
        </a:prstGeom>
      </dgm:spPr>
      <dgm:t>
        <a:bodyPr/>
        <a:lstStyle/>
        <a:p>
          <a:endParaRPr lang="en-GB"/>
        </a:p>
      </dgm:t>
    </dgm:pt>
    <dgm:pt modelId="{30C900B3-8DCC-4A04-AD8A-C653298668AA}" type="pres">
      <dgm:prSet presAssocID="{20FE90A6-ABA8-40C9-B32B-E7BF62891998}" presName="spacerR" presStyleCnt="0"/>
      <dgm:spPr/>
    </dgm:pt>
    <dgm:pt modelId="{72F65A10-E2CC-4E7F-99DF-065B7315A2C4}" type="pres">
      <dgm:prSet presAssocID="{10071402-EB14-4027-BCC4-FE3B849489C5}" presName="node" presStyleLbl="node1" presStyleIdx="2" presStyleCnt="4">
        <dgm:presLayoutVars>
          <dgm:bulletEnabled val="1"/>
        </dgm:presLayoutVars>
      </dgm:prSet>
      <dgm:spPr/>
      <dgm:t>
        <a:bodyPr/>
        <a:lstStyle/>
        <a:p>
          <a:endParaRPr lang="en-GB"/>
        </a:p>
      </dgm:t>
    </dgm:pt>
    <dgm:pt modelId="{0D61737B-4A83-4E7A-8F09-D5817629F0A1}" type="pres">
      <dgm:prSet presAssocID="{03EF0ED1-DB87-413F-8195-245BF32BFADB}" presName="spacerL" presStyleCnt="0"/>
      <dgm:spPr/>
    </dgm:pt>
    <dgm:pt modelId="{8EA94951-74F3-4FEF-9610-EA21D34FAF20}" type="pres">
      <dgm:prSet presAssocID="{03EF0ED1-DB87-413F-8195-245BF32BFADB}" presName="sibTrans" presStyleLbl="sibTrans2D1" presStyleIdx="2" presStyleCnt="3"/>
      <dgm:spPr/>
      <dgm:t>
        <a:bodyPr/>
        <a:lstStyle/>
        <a:p>
          <a:endParaRPr lang="en-GB"/>
        </a:p>
      </dgm:t>
    </dgm:pt>
    <dgm:pt modelId="{B5B4D978-3D56-4B7D-AAA8-ACB147C9A8E2}" type="pres">
      <dgm:prSet presAssocID="{03EF0ED1-DB87-413F-8195-245BF32BFADB}" presName="spacerR" presStyleCnt="0"/>
      <dgm:spPr/>
    </dgm:pt>
    <dgm:pt modelId="{314EF45D-6BC9-4704-B16D-26F82DF5CB3F}" type="pres">
      <dgm:prSet presAssocID="{E36D5620-8B88-43F7-8BE8-D3373A21AB1B}" presName="node" presStyleLbl="node1" presStyleIdx="3" presStyleCnt="4">
        <dgm:presLayoutVars>
          <dgm:bulletEnabled val="1"/>
        </dgm:presLayoutVars>
      </dgm:prSet>
      <dgm:spPr/>
      <dgm:t>
        <a:bodyPr/>
        <a:lstStyle/>
        <a:p>
          <a:endParaRPr lang="en-GB"/>
        </a:p>
      </dgm:t>
    </dgm:pt>
  </dgm:ptLst>
  <dgm:cxnLst>
    <dgm:cxn modelId="{273035DB-4068-4F1B-AB91-48B52252597C}" type="presOf" srcId="{10071402-EB14-4027-BCC4-FE3B849489C5}" destId="{72F65A10-E2CC-4E7F-99DF-065B7315A2C4}" srcOrd="0" destOrd="0" presId="urn:microsoft.com/office/officeart/2005/8/layout/equation1"/>
    <dgm:cxn modelId="{239C257C-1F88-4CFF-920E-7170280C44EA}" type="presOf" srcId="{1A4C8D8D-7FCF-4BB4-96EE-6D7F7855DA8A}" destId="{5E98C54B-ECAE-4FA5-96B9-5C79A9F762E3}" srcOrd="0" destOrd="0" presId="urn:microsoft.com/office/officeart/2005/8/layout/equation1"/>
    <dgm:cxn modelId="{6095B587-6A9A-49EC-8C6B-1D1690E24EE7}" type="presOf" srcId="{8B2DE2B7-E728-410D-9855-9EDC793DA542}" destId="{34747A86-6D67-4192-BB7C-A226E4493DA4}" srcOrd="0" destOrd="0" presId="urn:microsoft.com/office/officeart/2005/8/layout/equation1"/>
    <dgm:cxn modelId="{2DA13D14-E221-43C1-ACEF-01FDF324C667}" srcId="{7E2D0AC6-9E34-441F-A26E-A68643285AA7}" destId="{1A4C8D8D-7FCF-4BB4-96EE-6D7F7855DA8A}" srcOrd="1" destOrd="0" parTransId="{E8375CBD-2FF0-411D-B131-AA24FD473BA2}" sibTransId="{20FE90A6-ABA8-40C9-B32B-E7BF62891998}"/>
    <dgm:cxn modelId="{753BD5B7-6DF9-4568-B1A4-F9CC96BDA07B}" srcId="{7E2D0AC6-9E34-441F-A26E-A68643285AA7}" destId="{E36D5620-8B88-43F7-8BE8-D3373A21AB1B}" srcOrd="3" destOrd="0" parTransId="{203B2CFF-EE8B-4724-9BAD-D94DA18BFD2B}" sibTransId="{4496F425-EE3F-4DB8-ACAC-324FDFA962BC}"/>
    <dgm:cxn modelId="{0041B8E0-A871-4FF2-BBF7-3AC0F2EF60F2}" type="presOf" srcId="{03EF0ED1-DB87-413F-8195-245BF32BFADB}" destId="{8EA94951-74F3-4FEF-9610-EA21D34FAF20}" srcOrd="0" destOrd="0" presId="urn:microsoft.com/office/officeart/2005/8/layout/equation1"/>
    <dgm:cxn modelId="{8DFB2FAA-E317-4C13-B9B6-85E78554F471}" type="presOf" srcId="{E36D5620-8B88-43F7-8BE8-D3373A21AB1B}" destId="{314EF45D-6BC9-4704-B16D-26F82DF5CB3F}" srcOrd="0" destOrd="0" presId="urn:microsoft.com/office/officeart/2005/8/layout/equation1"/>
    <dgm:cxn modelId="{FE4D7374-921D-4EE4-A90B-20FD15179A11}" type="presOf" srcId="{9A570F95-DF6A-4277-9325-8AE079DF25D9}" destId="{AE9BEA1F-B860-4875-AC65-FA57D896E497}" srcOrd="0" destOrd="0" presId="urn:microsoft.com/office/officeart/2005/8/layout/equation1"/>
    <dgm:cxn modelId="{3904772D-A468-495C-9FAE-151B26611098}" srcId="{7E2D0AC6-9E34-441F-A26E-A68643285AA7}" destId="{8B2DE2B7-E728-410D-9855-9EDC793DA542}" srcOrd="0" destOrd="0" parTransId="{1D21B5F7-5AA9-41C0-97A1-F3C78732C637}" sibTransId="{9A570F95-DF6A-4277-9325-8AE079DF25D9}"/>
    <dgm:cxn modelId="{97B2F896-83D4-43B2-96C9-0D33BA23787A}" type="presOf" srcId="{7E2D0AC6-9E34-441F-A26E-A68643285AA7}" destId="{97AED816-0334-4037-81E9-17C58C493E47}" srcOrd="0" destOrd="0" presId="urn:microsoft.com/office/officeart/2005/8/layout/equation1"/>
    <dgm:cxn modelId="{54422379-211B-4AA1-B521-01B0A2EDF90E}" type="presOf" srcId="{20FE90A6-ABA8-40C9-B32B-E7BF62891998}" destId="{183AAFB6-A479-49AA-B080-C22A1D6C31FA}" srcOrd="0" destOrd="0" presId="urn:microsoft.com/office/officeart/2005/8/layout/equation1"/>
    <dgm:cxn modelId="{D71EABE9-BDEB-409F-AC5B-FCBCA9F5305E}" srcId="{7E2D0AC6-9E34-441F-A26E-A68643285AA7}" destId="{10071402-EB14-4027-BCC4-FE3B849489C5}" srcOrd="2" destOrd="0" parTransId="{2A726444-5298-470F-8CDE-CF66A9B1D690}" sibTransId="{03EF0ED1-DB87-413F-8195-245BF32BFADB}"/>
    <dgm:cxn modelId="{CAB10BD7-988B-4216-8C6D-F8CA1DEF86CD}" type="presParOf" srcId="{97AED816-0334-4037-81E9-17C58C493E47}" destId="{34747A86-6D67-4192-BB7C-A226E4493DA4}" srcOrd="0" destOrd="0" presId="urn:microsoft.com/office/officeart/2005/8/layout/equation1"/>
    <dgm:cxn modelId="{AC100CF2-579E-486C-AECC-30F33F8D9E37}" type="presParOf" srcId="{97AED816-0334-4037-81E9-17C58C493E47}" destId="{27B1B79D-4ECB-43FA-8BFA-E11AE2407A53}" srcOrd="1" destOrd="0" presId="urn:microsoft.com/office/officeart/2005/8/layout/equation1"/>
    <dgm:cxn modelId="{F5FD6D2B-6E26-4AC5-B3BD-301513FF227E}" type="presParOf" srcId="{97AED816-0334-4037-81E9-17C58C493E47}" destId="{AE9BEA1F-B860-4875-AC65-FA57D896E497}" srcOrd="2" destOrd="0" presId="urn:microsoft.com/office/officeart/2005/8/layout/equation1"/>
    <dgm:cxn modelId="{1961487B-8C10-4F61-9B90-A506A2754DE5}" type="presParOf" srcId="{97AED816-0334-4037-81E9-17C58C493E47}" destId="{2228DA49-2683-409E-A7BE-4201097C1535}" srcOrd="3" destOrd="0" presId="urn:microsoft.com/office/officeart/2005/8/layout/equation1"/>
    <dgm:cxn modelId="{7EDE193B-2D17-4F7D-9A91-32B76844488F}" type="presParOf" srcId="{97AED816-0334-4037-81E9-17C58C493E47}" destId="{5E98C54B-ECAE-4FA5-96B9-5C79A9F762E3}" srcOrd="4" destOrd="0" presId="urn:microsoft.com/office/officeart/2005/8/layout/equation1"/>
    <dgm:cxn modelId="{830ACAC1-1DF5-4217-AF9E-543AEED2C9DD}" type="presParOf" srcId="{97AED816-0334-4037-81E9-17C58C493E47}" destId="{BEDF75FB-B645-462D-9C37-C8731E17379C}" srcOrd="5" destOrd="0" presId="urn:microsoft.com/office/officeart/2005/8/layout/equation1"/>
    <dgm:cxn modelId="{4F8D3F68-6260-42A3-9761-DED4DFEE7779}" type="presParOf" srcId="{97AED816-0334-4037-81E9-17C58C493E47}" destId="{183AAFB6-A479-49AA-B080-C22A1D6C31FA}" srcOrd="6" destOrd="0" presId="urn:microsoft.com/office/officeart/2005/8/layout/equation1"/>
    <dgm:cxn modelId="{5CA3F712-615F-4A3C-BF89-C2F06A0C7485}" type="presParOf" srcId="{97AED816-0334-4037-81E9-17C58C493E47}" destId="{30C900B3-8DCC-4A04-AD8A-C653298668AA}" srcOrd="7" destOrd="0" presId="urn:microsoft.com/office/officeart/2005/8/layout/equation1"/>
    <dgm:cxn modelId="{C1634C7D-54DF-4CA3-9040-DCF5D5F1BD17}" type="presParOf" srcId="{97AED816-0334-4037-81E9-17C58C493E47}" destId="{72F65A10-E2CC-4E7F-99DF-065B7315A2C4}" srcOrd="8" destOrd="0" presId="urn:microsoft.com/office/officeart/2005/8/layout/equation1"/>
    <dgm:cxn modelId="{EB8AAF48-4B72-4538-93BD-DC52D7AE6E05}" type="presParOf" srcId="{97AED816-0334-4037-81E9-17C58C493E47}" destId="{0D61737B-4A83-4E7A-8F09-D5817629F0A1}" srcOrd="9" destOrd="0" presId="urn:microsoft.com/office/officeart/2005/8/layout/equation1"/>
    <dgm:cxn modelId="{026F1B97-A389-44EC-9A82-729261521090}" type="presParOf" srcId="{97AED816-0334-4037-81E9-17C58C493E47}" destId="{8EA94951-74F3-4FEF-9610-EA21D34FAF20}" srcOrd="10" destOrd="0" presId="urn:microsoft.com/office/officeart/2005/8/layout/equation1"/>
    <dgm:cxn modelId="{3B4CD323-A9AF-4D18-8E64-95960D1991D2}" type="presParOf" srcId="{97AED816-0334-4037-81E9-17C58C493E47}" destId="{B5B4D978-3D56-4B7D-AAA8-ACB147C9A8E2}" srcOrd="11" destOrd="0" presId="urn:microsoft.com/office/officeart/2005/8/layout/equation1"/>
    <dgm:cxn modelId="{DE1448F0-E422-42BF-B49D-6EEE246E24BA}" type="presParOf" srcId="{97AED816-0334-4037-81E9-17C58C493E47}" destId="{314EF45D-6BC9-4704-B16D-26F82DF5CB3F}" srcOrd="12" destOrd="0" presId="urn:microsoft.com/office/officeart/2005/8/layout/equation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D3E1F7B-428B-4038-86C1-DFC84756CB6E}" type="doc">
      <dgm:prSet loTypeId="urn:microsoft.com/office/officeart/2008/layout/LinedList" loCatId="list" qsTypeId="urn:microsoft.com/office/officeart/2005/8/quickstyle/simple1" qsCatId="simple" csTypeId="urn:microsoft.com/office/officeart/2005/8/colors/colorful4" csCatId="colorful" phldr="1"/>
      <dgm:spPr/>
      <dgm:t>
        <a:bodyPr/>
        <a:lstStyle/>
        <a:p>
          <a:endParaRPr lang="en-GB"/>
        </a:p>
      </dgm:t>
    </dgm:pt>
    <dgm:pt modelId="{69073AA5-10B0-42F4-9799-19C3D1DF2B1F}">
      <dgm:prSet phldrT="[Text]" custT="1"/>
      <dgm:spPr/>
      <dgm:t>
        <a:bodyPr/>
        <a:lstStyle/>
        <a:p>
          <a:r>
            <a:rPr lang="en-GB" sz="1100"/>
            <a:t>C. A close relative (or their spouse or partner). </a:t>
          </a:r>
        </a:p>
      </dgm:t>
    </dgm:pt>
    <dgm:pt modelId="{7FBE297A-29DF-4B24-A75F-35989BDF34A9}" type="parTrans" cxnId="{7BC0309B-E3D4-49F0-B320-205107437387}">
      <dgm:prSet/>
      <dgm:spPr/>
      <dgm:t>
        <a:bodyPr/>
        <a:lstStyle/>
        <a:p>
          <a:endParaRPr lang="en-GB" sz="1100"/>
        </a:p>
      </dgm:t>
    </dgm:pt>
    <dgm:pt modelId="{BE04A44C-9867-4C04-9FE3-24D2C2EAB9E2}" type="sibTrans" cxnId="{7BC0309B-E3D4-49F0-B320-205107437387}">
      <dgm:prSet/>
      <dgm:spPr/>
      <dgm:t>
        <a:bodyPr/>
        <a:lstStyle/>
        <a:p>
          <a:endParaRPr lang="en-GB" sz="1100"/>
        </a:p>
      </dgm:t>
    </dgm:pt>
    <dgm:pt modelId="{6FBEB4C8-10C6-45F5-A8BD-D1A931199F52}">
      <dgm:prSet phldrT="[Text]" custT="1"/>
      <dgm:spPr/>
      <dgm:t>
        <a:bodyPr/>
        <a:lstStyle/>
        <a:p>
          <a:r>
            <a:rPr lang="en-GB" sz="1100"/>
            <a:t>A.  A spouse (husband or wife).</a:t>
          </a:r>
        </a:p>
      </dgm:t>
    </dgm:pt>
    <dgm:pt modelId="{A34D4775-A67D-443B-8A85-1AEA583CD7D4}" type="parTrans" cxnId="{2DA1DABB-72D5-4E54-AD54-3FF90B065043}">
      <dgm:prSet/>
      <dgm:spPr/>
      <dgm:t>
        <a:bodyPr/>
        <a:lstStyle/>
        <a:p>
          <a:endParaRPr lang="en-GB" sz="1100"/>
        </a:p>
      </dgm:t>
    </dgm:pt>
    <dgm:pt modelId="{11951963-6100-41E1-B33F-E49DD4BD7BBD}" type="sibTrans" cxnId="{2DA1DABB-72D5-4E54-AD54-3FF90B065043}">
      <dgm:prSet/>
      <dgm:spPr/>
      <dgm:t>
        <a:bodyPr/>
        <a:lstStyle/>
        <a:p>
          <a:endParaRPr lang="en-GB" sz="1100"/>
        </a:p>
      </dgm:t>
    </dgm:pt>
    <dgm:pt modelId="{91BED3B1-F4B0-44B5-86E1-176481883BBB}">
      <dgm:prSet phldrT="[Text]" custT="1"/>
      <dgm:spPr/>
      <dgm:t>
        <a:bodyPr/>
        <a:lstStyle/>
        <a:p>
          <a:r>
            <a:rPr lang="en-GB" sz="1100"/>
            <a:t>B. A partner (the other member of an unmarried couple with whom they live). </a:t>
          </a:r>
        </a:p>
      </dgm:t>
    </dgm:pt>
    <dgm:pt modelId="{6E348D21-7961-4231-9091-C566495846CC}" type="parTrans" cxnId="{32A669B9-E48D-4B78-B9A3-C9FD3ABE74CD}">
      <dgm:prSet/>
      <dgm:spPr/>
      <dgm:t>
        <a:bodyPr/>
        <a:lstStyle/>
        <a:p>
          <a:endParaRPr lang="en-GB" sz="1100"/>
        </a:p>
      </dgm:t>
    </dgm:pt>
    <dgm:pt modelId="{1FE16EA3-7FBE-4A12-82E3-7D10C2B8BF25}" type="sibTrans" cxnId="{32A669B9-E48D-4B78-B9A3-C9FD3ABE74CD}">
      <dgm:prSet/>
      <dgm:spPr/>
      <dgm:t>
        <a:bodyPr/>
        <a:lstStyle/>
        <a:p>
          <a:endParaRPr lang="en-GB" sz="1100"/>
        </a:p>
      </dgm:t>
    </dgm:pt>
    <dgm:pt modelId="{8D92831C-D3EF-4B85-8CA6-832A3CAA0E78}" type="pres">
      <dgm:prSet presAssocID="{6D3E1F7B-428B-4038-86C1-DFC84756CB6E}" presName="vert0" presStyleCnt="0">
        <dgm:presLayoutVars>
          <dgm:dir/>
          <dgm:animOne val="branch"/>
          <dgm:animLvl val="lvl"/>
        </dgm:presLayoutVars>
      </dgm:prSet>
      <dgm:spPr/>
      <dgm:t>
        <a:bodyPr/>
        <a:lstStyle/>
        <a:p>
          <a:endParaRPr lang="en-GB"/>
        </a:p>
      </dgm:t>
    </dgm:pt>
    <dgm:pt modelId="{7FD79A4B-95EE-404A-938C-39662F86E6E0}" type="pres">
      <dgm:prSet presAssocID="{6FBEB4C8-10C6-45F5-A8BD-D1A931199F52}" presName="thickLine" presStyleLbl="alignNode1" presStyleIdx="0" presStyleCnt="3"/>
      <dgm:spPr/>
    </dgm:pt>
    <dgm:pt modelId="{3BBB5A8B-447B-473F-AC21-486946684015}" type="pres">
      <dgm:prSet presAssocID="{6FBEB4C8-10C6-45F5-A8BD-D1A931199F52}" presName="horz1" presStyleCnt="0"/>
      <dgm:spPr/>
    </dgm:pt>
    <dgm:pt modelId="{7408BF49-23D7-41F1-8202-CC7FF9A48251}" type="pres">
      <dgm:prSet presAssocID="{6FBEB4C8-10C6-45F5-A8BD-D1A931199F52}" presName="tx1" presStyleLbl="revTx" presStyleIdx="0" presStyleCnt="3"/>
      <dgm:spPr/>
      <dgm:t>
        <a:bodyPr/>
        <a:lstStyle/>
        <a:p>
          <a:endParaRPr lang="en-GB"/>
        </a:p>
      </dgm:t>
    </dgm:pt>
    <dgm:pt modelId="{E51980C6-4353-4A16-8743-B3879FF1B244}" type="pres">
      <dgm:prSet presAssocID="{6FBEB4C8-10C6-45F5-A8BD-D1A931199F52}" presName="vert1" presStyleCnt="0"/>
      <dgm:spPr/>
    </dgm:pt>
    <dgm:pt modelId="{297F72FF-9B19-4B69-AFE9-E64A8E195AB3}" type="pres">
      <dgm:prSet presAssocID="{91BED3B1-F4B0-44B5-86E1-176481883BBB}" presName="thickLine" presStyleLbl="alignNode1" presStyleIdx="1" presStyleCnt="3"/>
      <dgm:spPr/>
    </dgm:pt>
    <dgm:pt modelId="{181ACB6F-EEAB-4580-937C-E7A583FFB3DC}" type="pres">
      <dgm:prSet presAssocID="{91BED3B1-F4B0-44B5-86E1-176481883BBB}" presName="horz1" presStyleCnt="0"/>
      <dgm:spPr/>
    </dgm:pt>
    <dgm:pt modelId="{0D451D5D-C264-448E-931D-FFF07320EB57}" type="pres">
      <dgm:prSet presAssocID="{91BED3B1-F4B0-44B5-86E1-176481883BBB}" presName="tx1" presStyleLbl="revTx" presStyleIdx="1" presStyleCnt="3"/>
      <dgm:spPr/>
      <dgm:t>
        <a:bodyPr/>
        <a:lstStyle/>
        <a:p>
          <a:endParaRPr lang="en-GB"/>
        </a:p>
      </dgm:t>
    </dgm:pt>
    <dgm:pt modelId="{7F34E059-C699-488B-A72B-843BF4D99404}" type="pres">
      <dgm:prSet presAssocID="{91BED3B1-F4B0-44B5-86E1-176481883BBB}" presName="vert1" presStyleCnt="0"/>
      <dgm:spPr/>
    </dgm:pt>
    <dgm:pt modelId="{14001616-3F42-4089-ADDE-7870A751C0D7}" type="pres">
      <dgm:prSet presAssocID="{69073AA5-10B0-42F4-9799-19C3D1DF2B1F}" presName="thickLine" presStyleLbl="alignNode1" presStyleIdx="2" presStyleCnt="3"/>
      <dgm:spPr/>
    </dgm:pt>
    <dgm:pt modelId="{94D35E61-DE71-4E4E-91F8-66B28C6CA074}" type="pres">
      <dgm:prSet presAssocID="{69073AA5-10B0-42F4-9799-19C3D1DF2B1F}" presName="horz1" presStyleCnt="0"/>
      <dgm:spPr/>
    </dgm:pt>
    <dgm:pt modelId="{63B22687-F294-4A09-955D-2D0ADE6FE12D}" type="pres">
      <dgm:prSet presAssocID="{69073AA5-10B0-42F4-9799-19C3D1DF2B1F}" presName="tx1" presStyleLbl="revTx" presStyleIdx="2" presStyleCnt="3"/>
      <dgm:spPr/>
      <dgm:t>
        <a:bodyPr/>
        <a:lstStyle/>
        <a:p>
          <a:endParaRPr lang="en-GB"/>
        </a:p>
      </dgm:t>
    </dgm:pt>
    <dgm:pt modelId="{FA26DDBE-D7F8-4447-9CB9-A97C03A219AD}" type="pres">
      <dgm:prSet presAssocID="{69073AA5-10B0-42F4-9799-19C3D1DF2B1F}" presName="vert1" presStyleCnt="0"/>
      <dgm:spPr/>
    </dgm:pt>
  </dgm:ptLst>
  <dgm:cxnLst>
    <dgm:cxn modelId="{D311380F-E7F1-49B1-A5BB-B7D168B99352}" type="presOf" srcId="{91BED3B1-F4B0-44B5-86E1-176481883BBB}" destId="{0D451D5D-C264-448E-931D-FFF07320EB57}" srcOrd="0" destOrd="0" presId="urn:microsoft.com/office/officeart/2008/layout/LinedList"/>
    <dgm:cxn modelId="{7BC0309B-E3D4-49F0-B320-205107437387}" srcId="{6D3E1F7B-428B-4038-86C1-DFC84756CB6E}" destId="{69073AA5-10B0-42F4-9799-19C3D1DF2B1F}" srcOrd="2" destOrd="0" parTransId="{7FBE297A-29DF-4B24-A75F-35989BDF34A9}" sibTransId="{BE04A44C-9867-4C04-9FE3-24D2C2EAB9E2}"/>
    <dgm:cxn modelId="{166DEA36-903C-48AA-A43F-DC0CA104CAF9}" type="presOf" srcId="{6FBEB4C8-10C6-45F5-A8BD-D1A931199F52}" destId="{7408BF49-23D7-41F1-8202-CC7FF9A48251}" srcOrd="0" destOrd="0" presId="urn:microsoft.com/office/officeart/2008/layout/LinedList"/>
    <dgm:cxn modelId="{32A669B9-E48D-4B78-B9A3-C9FD3ABE74CD}" srcId="{6D3E1F7B-428B-4038-86C1-DFC84756CB6E}" destId="{91BED3B1-F4B0-44B5-86E1-176481883BBB}" srcOrd="1" destOrd="0" parTransId="{6E348D21-7961-4231-9091-C566495846CC}" sibTransId="{1FE16EA3-7FBE-4A12-82E3-7D10C2B8BF25}"/>
    <dgm:cxn modelId="{321593A9-1F08-4C7E-BFB7-C11F7946CA98}" type="presOf" srcId="{6D3E1F7B-428B-4038-86C1-DFC84756CB6E}" destId="{8D92831C-D3EF-4B85-8CA6-832A3CAA0E78}" srcOrd="0" destOrd="0" presId="urn:microsoft.com/office/officeart/2008/layout/LinedList"/>
    <dgm:cxn modelId="{2DA1DABB-72D5-4E54-AD54-3FF90B065043}" srcId="{6D3E1F7B-428B-4038-86C1-DFC84756CB6E}" destId="{6FBEB4C8-10C6-45F5-A8BD-D1A931199F52}" srcOrd="0" destOrd="0" parTransId="{A34D4775-A67D-443B-8A85-1AEA583CD7D4}" sibTransId="{11951963-6100-41E1-B33F-E49DD4BD7BBD}"/>
    <dgm:cxn modelId="{E17D90A8-510B-41F3-B26B-C8BACA0D11BF}" type="presOf" srcId="{69073AA5-10B0-42F4-9799-19C3D1DF2B1F}" destId="{63B22687-F294-4A09-955D-2D0ADE6FE12D}" srcOrd="0" destOrd="0" presId="urn:microsoft.com/office/officeart/2008/layout/LinedList"/>
    <dgm:cxn modelId="{BB06CC2C-AF5A-4204-BC82-1E754BE18387}" type="presParOf" srcId="{8D92831C-D3EF-4B85-8CA6-832A3CAA0E78}" destId="{7FD79A4B-95EE-404A-938C-39662F86E6E0}" srcOrd="0" destOrd="0" presId="urn:microsoft.com/office/officeart/2008/layout/LinedList"/>
    <dgm:cxn modelId="{A5007797-89F3-48F2-A240-8E09AA6A4944}" type="presParOf" srcId="{8D92831C-D3EF-4B85-8CA6-832A3CAA0E78}" destId="{3BBB5A8B-447B-473F-AC21-486946684015}" srcOrd="1" destOrd="0" presId="urn:microsoft.com/office/officeart/2008/layout/LinedList"/>
    <dgm:cxn modelId="{B2E4C596-CA6B-41D7-B963-1EF6758C99A0}" type="presParOf" srcId="{3BBB5A8B-447B-473F-AC21-486946684015}" destId="{7408BF49-23D7-41F1-8202-CC7FF9A48251}" srcOrd="0" destOrd="0" presId="urn:microsoft.com/office/officeart/2008/layout/LinedList"/>
    <dgm:cxn modelId="{61058676-9D7A-4C8A-AD45-9ADCC0A5935F}" type="presParOf" srcId="{3BBB5A8B-447B-473F-AC21-486946684015}" destId="{E51980C6-4353-4A16-8743-B3879FF1B244}" srcOrd="1" destOrd="0" presId="urn:microsoft.com/office/officeart/2008/layout/LinedList"/>
    <dgm:cxn modelId="{5E3906EF-2862-4E48-91FF-AB666C089F2B}" type="presParOf" srcId="{8D92831C-D3EF-4B85-8CA6-832A3CAA0E78}" destId="{297F72FF-9B19-4B69-AFE9-E64A8E195AB3}" srcOrd="2" destOrd="0" presId="urn:microsoft.com/office/officeart/2008/layout/LinedList"/>
    <dgm:cxn modelId="{EDBF4690-485F-4747-88B1-569C9B37CD55}" type="presParOf" srcId="{8D92831C-D3EF-4B85-8CA6-832A3CAA0E78}" destId="{181ACB6F-EEAB-4580-937C-E7A583FFB3DC}" srcOrd="3" destOrd="0" presId="urn:microsoft.com/office/officeart/2008/layout/LinedList"/>
    <dgm:cxn modelId="{21D40829-DCD7-4B24-AE4A-0EBB0BB20209}" type="presParOf" srcId="{181ACB6F-EEAB-4580-937C-E7A583FFB3DC}" destId="{0D451D5D-C264-448E-931D-FFF07320EB57}" srcOrd="0" destOrd="0" presId="urn:microsoft.com/office/officeart/2008/layout/LinedList"/>
    <dgm:cxn modelId="{B3D073D1-A6B8-4261-91B9-656C28E2A276}" type="presParOf" srcId="{181ACB6F-EEAB-4580-937C-E7A583FFB3DC}" destId="{7F34E059-C699-488B-A72B-843BF4D99404}" srcOrd="1" destOrd="0" presId="urn:microsoft.com/office/officeart/2008/layout/LinedList"/>
    <dgm:cxn modelId="{BAD02F59-571C-4B9B-9FCB-5B29F3959A48}" type="presParOf" srcId="{8D92831C-D3EF-4B85-8CA6-832A3CAA0E78}" destId="{14001616-3F42-4089-ADDE-7870A751C0D7}" srcOrd="4" destOrd="0" presId="urn:microsoft.com/office/officeart/2008/layout/LinedList"/>
    <dgm:cxn modelId="{B2FBF0E6-A53D-42D7-B0F0-A09C81BE0B46}" type="presParOf" srcId="{8D92831C-D3EF-4B85-8CA6-832A3CAA0E78}" destId="{94D35E61-DE71-4E4E-91F8-66B28C6CA074}" srcOrd="5" destOrd="0" presId="urn:microsoft.com/office/officeart/2008/layout/LinedList"/>
    <dgm:cxn modelId="{B599C233-F171-4AB0-89E1-0BEE54C9667D}" type="presParOf" srcId="{94D35E61-DE71-4E4E-91F8-66B28C6CA074}" destId="{63B22687-F294-4A09-955D-2D0ADE6FE12D}" srcOrd="0" destOrd="0" presId="urn:microsoft.com/office/officeart/2008/layout/LinedList"/>
    <dgm:cxn modelId="{CE73A6D7-7BD5-4027-9F55-E291DF7EF0A6}" type="presParOf" srcId="{94D35E61-DE71-4E4E-91F8-66B28C6CA074}" destId="{FA26DDBE-D7F8-4447-9CB9-A97C03A219AD}" srcOrd="1" destOrd="0" presId="urn:microsoft.com/office/officeart/2008/layout/LinedLis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F201B54-9913-4CFC-B749-C3F3A1401702}" type="doc">
      <dgm:prSet loTypeId="urn:microsoft.com/office/officeart/2005/8/layout/radial3" loCatId="relationship" qsTypeId="urn:microsoft.com/office/officeart/2005/8/quickstyle/simple5" qsCatId="simple" csTypeId="urn:microsoft.com/office/officeart/2005/8/colors/colorful1" csCatId="colorful" phldr="1"/>
      <dgm:spPr/>
      <dgm:t>
        <a:bodyPr/>
        <a:lstStyle/>
        <a:p>
          <a:endParaRPr lang="en-GB"/>
        </a:p>
      </dgm:t>
    </dgm:pt>
    <dgm:pt modelId="{ACBEC177-56C3-4EFE-AAAA-21A04316D8A0}">
      <dgm:prSet phldrT="[Text]" custT="1"/>
      <dgm:spPr/>
      <dgm:t>
        <a:bodyPr/>
        <a:lstStyle/>
        <a:p>
          <a:r>
            <a:rPr lang="en-GB" sz="1000"/>
            <a:t>Employer / Employee</a:t>
          </a:r>
        </a:p>
      </dgm:t>
    </dgm:pt>
    <dgm:pt modelId="{53B077BE-CFD2-421F-881F-E03DB1B5AA92}" type="parTrans" cxnId="{5C7492CF-5649-43EF-951A-A8D6AE257BB8}">
      <dgm:prSet/>
      <dgm:spPr/>
      <dgm:t>
        <a:bodyPr/>
        <a:lstStyle/>
        <a:p>
          <a:endParaRPr lang="en-GB"/>
        </a:p>
      </dgm:t>
    </dgm:pt>
    <dgm:pt modelId="{3D05ABFE-908A-4A87-AC10-1FCE7EBC9E0B}" type="sibTrans" cxnId="{5C7492CF-5649-43EF-951A-A8D6AE257BB8}">
      <dgm:prSet/>
      <dgm:spPr/>
      <dgm:t>
        <a:bodyPr/>
        <a:lstStyle/>
        <a:p>
          <a:endParaRPr lang="en-GB"/>
        </a:p>
      </dgm:t>
    </dgm:pt>
    <dgm:pt modelId="{6FBDCC07-AF32-44E6-BDF9-7B2B1D67655E}">
      <dgm:prSet phldrT="[Text]" custT="1"/>
      <dgm:spPr/>
      <dgm:t>
        <a:bodyPr/>
        <a:lstStyle/>
        <a:p>
          <a:r>
            <a:rPr lang="en-GB" sz="800"/>
            <a:t>Friends</a:t>
          </a:r>
        </a:p>
      </dgm:t>
    </dgm:pt>
    <dgm:pt modelId="{83E57CAE-1228-42FC-9988-612B1AF76AF0}" type="parTrans" cxnId="{A3D4D692-3FC3-440A-B78C-08AE1D0EC6B7}">
      <dgm:prSet/>
      <dgm:spPr/>
      <dgm:t>
        <a:bodyPr/>
        <a:lstStyle/>
        <a:p>
          <a:endParaRPr lang="en-GB"/>
        </a:p>
      </dgm:t>
    </dgm:pt>
    <dgm:pt modelId="{F7E3A2DD-2DBF-498E-A69B-F320249D54D5}" type="sibTrans" cxnId="{A3D4D692-3FC3-440A-B78C-08AE1D0EC6B7}">
      <dgm:prSet/>
      <dgm:spPr/>
      <dgm:t>
        <a:bodyPr/>
        <a:lstStyle/>
        <a:p>
          <a:endParaRPr lang="en-GB"/>
        </a:p>
      </dgm:t>
    </dgm:pt>
    <dgm:pt modelId="{40CA1E96-96C7-4C5A-A294-21B7C96C460A}">
      <dgm:prSet phldrT="[Text]" custT="1"/>
      <dgm:spPr/>
      <dgm:t>
        <a:bodyPr/>
        <a:lstStyle/>
        <a:p>
          <a:r>
            <a:rPr lang="en-GB" sz="800"/>
            <a:t>Spouse / Partner / Relative </a:t>
          </a:r>
        </a:p>
      </dgm:t>
    </dgm:pt>
    <dgm:pt modelId="{7D2BB510-06BF-4961-98F3-31B30775B7D7}" type="parTrans" cxnId="{EFFDE6A2-CBDE-4A79-89A1-4ED5EA03B227}">
      <dgm:prSet/>
      <dgm:spPr/>
      <dgm:t>
        <a:bodyPr/>
        <a:lstStyle/>
        <a:p>
          <a:endParaRPr lang="en-GB"/>
        </a:p>
      </dgm:t>
    </dgm:pt>
    <dgm:pt modelId="{2F0A8A8A-2598-42A8-8518-B003B5BD2CCE}" type="sibTrans" cxnId="{EFFDE6A2-CBDE-4A79-89A1-4ED5EA03B227}">
      <dgm:prSet/>
      <dgm:spPr/>
      <dgm:t>
        <a:bodyPr/>
        <a:lstStyle/>
        <a:p>
          <a:endParaRPr lang="en-GB"/>
        </a:p>
      </dgm:t>
    </dgm:pt>
    <dgm:pt modelId="{187C8DC8-A8EE-43F6-8F66-2F0FFA5186B6}">
      <dgm:prSet phldrT="[Text]" custT="1"/>
      <dgm:spPr/>
      <dgm:t>
        <a:bodyPr/>
        <a:lstStyle/>
        <a:p>
          <a:r>
            <a:rPr lang="en-GB" sz="800"/>
            <a:t>Informal Carer / Cared For</a:t>
          </a:r>
        </a:p>
      </dgm:t>
    </dgm:pt>
    <dgm:pt modelId="{E86BD4AB-AE49-4AC2-8F7E-D40D176F2FF1}" type="parTrans" cxnId="{3A251AA5-1AE4-4E8C-AFC5-D38B62A008ED}">
      <dgm:prSet/>
      <dgm:spPr/>
      <dgm:t>
        <a:bodyPr/>
        <a:lstStyle/>
        <a:p>
          <a:endParaRPr lang="en-GB"/>
        </a:p>
      </dgm:t>
    </dgm:pt>
    <dgm:pt modelId="{296A302F-1065-4D2D-B0BA-374DB709AE50}" type="sibTrans" cxnId="{3A251AA5-1AE4-4E8C-AFC5-D38B62A008ED}">
      <dgm:prSet/>
      <dgm:spPr/>
      <dgm:t>
        <a:bodyPr/>
        <a:lstStyle/>
        <a:p>
          <a:endParaRPr lang="en-GB"/>
        </a:p>
      </dgm:t>
    </dgm:pt>
    <dgm:pt modelId="{FB71731C-4116-4A1F-93C3-AE7FB4DD30AA}">
      <dgm:prSet phldrT="[Text]" custT="1"/>
      <dgm:spPr/>
      <dgm:t>
        <a:bodyPr/>
        <a:lstStyle/>
        <a:p>
          <a:r>
            <a:rPr lang="en-GB" sz="900"/>
            <a:t>Parent / Child</a:t>
          </a:r>
        </a:p>
      </dgm:t>
    </dgm:pt>
    <dgm:pt modelId="{1262681D-B8DC-4026-B4CF-AE1ED09960F9}" type="parTrans" cxnId="{8AFDB035-9EE3-441F-8ED7-09E676CAEA52}">
      <dgm:prSet/>
      <dgm:spPr/>
      <dgm:t>
        <a:bodyPr/>
        <a:lstStyle/>
        <a:p>
          <a:endParaRPr lang="en-GB"/>
        </a:p>
      </dgm:t>
    </dgm:pt>
    <dgm:pt modelId="{423D62A8-3C0A-4BEA-9535-1746BD5D9000}" type="sibTrans" cxnId="{8AFDB035-9EE3-441F-8ED7-09E676CAEA52}">
      <dgm:prSet/>
      <dgm:spPr/>
      <dgm:t>
        <a:bodyPr/>
        <a:lstStyle/>
        <a:p>
          <a:endParaRPr lang="en-GB"/>
        </a:p>
      </dgm:t>
    </dgm:pt>
    <dgm:pt modelId="{B50D050C-A889-4E13-9F71-74147AD961F0}" type="pres">
      <dgm:prSet presAssocID="{DF201B54-9913-4CFC-B749-C3F3A1401702}" presName="composite" presStyleCnt="0">
        <dgm:presLayoutVars>
          <dgm:chMax val="1"/>
          <dgm:dir/>
          <dgm:resizeHandles val="exact"/>
        </dgm:presLayoutVars>
      </dgm:prSet>
      <dgm:spPr/>
      <dgm:t>
        <a:bodyPr/>
        <a:lstStyle/>
        <a:p>
          <a:endParaRPr lang="en-GB"/>
        </a:p>
      </dgm:t>
    </dgm:pt>
    <dgm:pt modelId="{C6C1B840-B010-4CE6-AA09-D8049D38753B}" type="pres">
      <dgm:prSet presAssocID="{DF201B54-9913-4CFC-B749-C3F3A1401702}" presName="radial" presStyleCnt="0">
        <dgm:presLayoutVars>
          <dgm:animLvl val="ctr"/>
        </dgm:presLayoutVars>
      </dgm:prSet>
      <dgm:spPr/>
    </dgm:pt>
    <dgm:pt modelId="{0C52680F-D44C-4BF4-B3D1-7D37587326FB}" type="pres">
      <dgm:prSet presAssocID="{ACBEC177-56C3-4EFE-AAAA-21A04316D8A0}" presName="centerShape" presStyleLbl="vennNode1" presStyleIdx="0" presStyleCnt="5"/>
      <dgm:spPr/>
      <dgm:t>
        <a:bodyPr/>
        <a:lstStyle/>
        <a:p>
          <a:endParaRPr lang="en-GB"/>
        </a:p>
      </dgm:t>
    </dgm:pt>
    <dgm:pt modelId="{93F8AFBD-3139-46BD-A56B-1E966560ADEE}" type="pres">
      <dgm:prSet presAssocID="{6FBDCC07-AF32-44E6-BDF9-7B2B1D67655E}" presName="node" presStyleLbl="vennNode1" presStyleIdx="1" presStyleCnt="5">
        <dgm:presLayoutVars>
          <dgm:bulletEnabled val="1"/>
        </dgm:presLayoutVars>
      </dgm:prSet>
      <dgm:spPr/>
      <dgm:t>
        <a:bodyPr/>
        <a:lstStyle/>
        <a:p>
          <a:endParaRPr lang="en-GB"/>
        </a:p>
      </dgm:t>
    </dgm:pt>
    <dgm:pt modelId="{0CC70F92-F34A-4416-BC80-A476EAD57D61}" type="pres">
      <dgm:prSet presAssocID="{40CA1E96-96C7-4C5A-A294-21B7C96C460A}" presName="node" presStyleLbl="vennNode1" presStyleIdx="2" presStyleCnt="5">
        <dgm:presLayoutVars>
          <dgm:bulletEnabled val="1"/>
        </dgm:presLayoutVars>
      </dgm:prSet>
      <dgm:spPr/>
      <dgm:t>
        <a:bodyPr/>
        <a:lstStyle/>
        <a:p>
          <a:endParaRPr lang="en-GB"/>
        </a:p>
      </dgm:t>
    </dgm:pt>
    <dgm:pt modelId="{A4235BE5-223D-4B99-8D04-2A63F48CB8E9}" type="pres">
      <dgm:prSet presAssocID="{187C8DC8-A8EE-43F6-8F66-2F0FFA5186B6}" presName="node" presStyleLbl="vennNode1" presStyleIdx="3" presStyleCnt="5">
        <dgm:presLayoutVars>
          <dgm:bulletEnabled val="1"/>
        </dgm:presLayoutVars>
      </dgm:prSet>
      <dgm:spPr/>
      <dgm:t>
        <a:bodyPr/>
        <a:lstStyle/>
        <a:p>
          <a:endParaRPr lang="en-GB"/>
        </a:p>
      </dgm:t>
    </dgm:pt>
    <dgm:pt modelId="{FCB91AC4-F139-4A42-9902-63DD8E2EB35D}" type="pres">
      <dgm:prSet presAssocID="{FB71731C-4116-4A1F-93C3-AE7FB4DD30AA}" presName="node" presStyleLbl="vennNode1" presStyleIdx="4" presStyleCnt="5">
        <dgm:presLayoutVars>
          <dgm:bulletEnabled val="1"/>
        </dgm:presLayoutVars>
      </dgm:prSet>
      <dgm:spPr/>
      <dgm:t>
        <a:bodyPr/>
        <a:lstStyle/>
        <a:p>
          <a:endParaRPr lang="en-GB"/>
        </a:p>
      </dgm:t>
    </dgm:pt>
  </dgm:ptLst>
  <dgm:cxnLst>
    <dgm:cxn modelId="{3A177EC3-5590-4421-A5DE-A28B9AAE3D55}" type="presOf" srcId="{DF201B54-9913-4CFC-B749-C3F3A1401702}" destId="{B50D050C-A889-4E13-9F71-74147AD961F0}" srcOrd="0" destOrd="0" presId="urn:microsoft.com/office/officeart/2005/8/layout/radial3"/>
    <dgm:cxn modelId="{E7F67519-9106-413D-8CE8-57DD83D184C5}" type="presOf" srcId="{FB71731C-4116-4A1F-93C3-AE7FB4DD30AA}" destId="{FCB91AC4-F139-4A42-9902-63DD8E2EB35D}" srcOrd="0" destOrd="0" presId="urn:microsoft.com/office/officeart/2005/8/layout/radial3"/>
    <dgm:cxn modelId="{48050994-AB8E-4498-BD6D-CFA297A4F8ED}" type="presOf" srcId="{187C8DC8-A8EE-43F6-8F66-2F0FFA5186B6}" destId="{A4235BE5-223D-4B99-8D04-2A63F48CB8E9}" srcOrd="0" destOrd="0" presId="urn:microsoft.com/office/officeart/2005/8/layout/radial3"/>
    <dgm:cxn modelId="{EFFDE6A2-CBDE-4A79-89A1-4ED5EA03B227}" srcId="{ACBEC177-56C3-4EFE-AAAA-21A04316D8A0}" destId="{40CA1E96-96C7-4C5A-A294-21B7C96C460A}" srcOrd="1" destOrd="0" parTransId="{7D2BB510-06BF-4961-98F3-31B30775B7D7}" sibTransId="{2F0A8A8A-2598-42A8-8518-B003B5BD2CCE}"/>
    <dgm:cxn modelId="{3A251AA5-1AE4-4E8C-AFC5-D38B62A008ED}" srcId="{ACBEC177-56C3-4EFE-AAAA-21A04316D8A0}" destId="{187C8DC8-A8EE-43F6-8F66-2F0FFA5186B6}" srcOrd="2" destOrd="0" parTransId="{E86BD4AB-AE49-4AC2-8F7E-D40D176F2FF1}" sibTransId="{296A302F-1065-4D2D-B0BA-374DB709AE50}"/>
    <dgm:cxn modelId="{74C89AF8-17BB-4072-BC36-281F6691D816}" type="presOf" srcId="{6FBDCC07-AF32-44E6-BDF9-7B2B1D67655E}" destId="{93F8AFBD-3139-46BD-A56B-1E966560ADEE}" srcOrd="0" destOrd="0" presId="urn:microsoft.com/office/officeart/2005/8/layout/radial3"/>
    <dgm:cxn modelId="{5C7492CF-5649-43EF-951A-A8D6AE257BB8}" srcId="{DF201B54-9913-4CFC-B749-C3F3A1401702}" destId="{ACBEC177-56C3-4EFE-AAAA-21A04316D8A0}" srcOrd="0" destOrd="0" parTransId="{53B077BE-CFD2-421F-881F-E03DB1B5AA92}" sibTransId="{3D05ABFE-908A-4A87-AC10-1FCE7EBC9E0B}"/>
    <dgm:cxn modelId="{A3D4D692-3FC3-440A-B78C-08AE1D0EC6B7}" srcId="{ACBEC177-56C3-4EFE-AAAA-21A04316D8A0}" destId="{6FBDCC07-AF32-44E6-BDF9-7B2B1D67655E}" srcOrd="0" destOrd="0" parTransId="{83E57CAE-1228-42FC-9988-612B1AF76AF0}" sibTransId="{F7E3A2DD-2DBF-498E-A69B-F320249D54D5}"/>
    <dgm:cxn modelId="{E6683162-658F-440C-9007-3FE7F7994263}" type="presOf" srcId="{ACBEC177-56C3-4EFE-AAAA-21A04316D8A0}" destId="{0C52680F-D44C-4BF4-B3D1-7D37587326FB}" srcOrd="0" destOrd="0" presId="urn:microsoft.com/office/officeart/2005/8/layout/radial3"/>
    <dgm:cxn modelId="{8AFDB035-9EE3-441F-8ED7-09E676CAEA52}" srcId="{ACBEC177-56C3-4EFE-AAAA-21A04316D8A0}" destId="{FB71731C-4116-4A1F-93C3-AE7FB4DD30AA}" srcOrd="3" destOrd="0" parTransId="{1262681D-B8DC-4026-B4CF-AE1ED09960F9}" sibTransId="{423D62A8-3C0A-4BEA-9535-1746BD5D9000}"/>
    <dgm:cxn modelId="{0D505B86-DC1E-4404-9021-CBF073C6F177}" type="presOf" srcId="{40CA1E96-96C7-4C5A-A294-21B7C96C460A}" destId="{0CC70F92-F34A-4416-BC80-A476EAD57D61}" srcOrd="0" destOrd="0" presId="urn:microsoft.com/office/officeart/2005/8/layout/radial3"/>
    <dgm:cxn modelId="{B038AF12-5E0B-499C-9350-83B02F35445B}" type="presParOf" srcId="{B50D050C-A889-4E13-9F71-74147AD961F0}" destId="{C6C1B840-B010-4CE6-AA09-D8049D38753B}" srcOrd="0" destOrd="0" presId="urn:microsoft.com/office/officeart/2005/8/layout/radial3"/>
    <dgm:cxn modelId="{28791701-506C-4691-97AE-E6F93CD04442}" type="presParOf" srcId="{C6C1B840-B010-4CE6-AA09-D8049D38753B}" destId="{0C52680F-D44C-4BF4-B3D1-7D37587326FB}" srcOrd="0" destOrd="0" presId="urn:microsoft.com/office/officeart/2005/8/layout/radial3"/>
    <dgm:cxn modelId="{878F6165-FEBE-41E6-B700-8179A778EC49}" type="presParOf" srcId="{C6C1B840-B010-4CE6-AA09-D8049D38753B}" destId="{93F8AFBD-3139-46BD-A56B-1E966560ADEE}" srcOrd="1" destOrd="0" presId="urn:microsoft.com/office/officeart/2005/8/layout/radial3"/>
    <dgm:cxn modelId="{75A1D185-9D7D-4EA7-B773-3BFBA1F4861F}" type="presParOf" srcId="{C6C1B840-B010-4CE6-AA09-D8049D38753B}" destId="{0CC70F92-F34A-4416-BC80-A476EAD57D61}" srcOrd="2" destOrd="0" presId="urn:microsoft.com/office/officeart/2005/8/layout/radial3"/>
    <dgm:cxn modelId="{64C6B805-1DC3-42E2-B5E5-E352DD0F2E00}" type="presParOf" srcId="{C6C1B840-B010-4CE6-AA09-D8049D38753B}" destId="{A4235BE5-223D-4B99-8D04-2A63F48CB8E9}" srcOrd="3" destOrd="0" presId="urn:microsoft.com/office/officeart/2005/8/layout/radial3"/>
    <dgm:cxn modelId="{C3DA7DB4-7EE9-45BB-B1CB-B8C4235A7616}" type="presParOf" srcId="{C6C1B840-B010-4CE6-AA09-D8049D38753B}" destId="{FCB91AC4-F139-4A42-9902-63DD8E2EB35D}" srcOrd="4" destOrd="0" presId="urn:microsoft.com/office/officeart/2005/8/layout/radial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6228B53-E75A-42E2-89A0-91A050C15AF0}" type="doc">
      <dgm:prSet loTypeId="urn:microsoft.com/office/officeart/2008/layout/TitledPictureBlocks" loCatId="picture" qsTypeId="urn:microsoft.com/office/officeart/2005/8/quickstyle/simple1" qsCatId="simple" csTypeId="urn:microsoft.com/office/officeart/2005/8/colors/colorful1" csCatId="colorful" phldr="1"/>
      <dgm:spPr/>
      <dgm:t>
        <a:bodyPr/>
        <a:lstStyle/>
        <a:p>
          <a:endParaRPr lang="en-GB"/>
        </a:p>
      </dgm:t>
    </dgm:pt>
    <dgm:pt modelId="{80245EA3-8A19-457C-95C6-AFE295C38E48}">
      <dgm:prSet phldrT="[Text]" custT="1"/>
      <dgm:spPr/>
      <dgm:t>
        <a:bodyPr/>
        <a:lstStyle/>
        <a:p>
          <a:pPr algn="ctr"/>
          <a:r>
            <a:rPr lang="en-GB" sz="1050"/>
            <a:t>Breakfast</a:t>
          </a:r>
        </a:p>
      </dgm:t>
    </dgm:pt>
    <dgm:pt modelId="{1F727044-2726-493F-9705-B989DD021B19}" type="parTrans" cxnId="{6317717E-C23A-4940-9C3F-C62E7E66E440}">
      <dgm:prSet/>
      <dgm:spPr/>
      <dgm:t>
        <a:bodyPr/>
        <a:lstStyle/>
        <a:p>
          <a:pPr algn="ctr"/>
          <a:endParaRPr lang="en-GB"/>
        </a:p>
      </dgm:t>
    </dgm:pt>
    <dgm:pt modelId="{20C6EE5D-F386-4108-A8E4-C7E0F61EE083}" type="sibTrans" cxnId="{6317717E-C23A-4940-9C3F-C62E7E66E440}">
      <dgm:prSet/>
      <dgm:spPr/>
      <dgm:t>
        <a:bodyPr/>
        <a:lstStyle/>
        <a:p>
          <a:pPr algn="ctr"/>
          <a:endParaRPr lang="en-GB"/>
        </a:p>
      </dgm:t>
    </dgm:pt>
    <dgm:pt modelId="{3E6FDAB6-7E6B-44CD-B6C9-850C3F2A0219}">
      <dgm:prSet phldrT="[Text]"/>
      <dgm:spPr/>
      <dgm:t>
        <a:bodyPr/>
        <a:lstStyle/>
        <a:p>
          <a:pPr algn="ctr"/>
          <a:r>
            <a:rPr lang="en-GB"/>
            <a:t>£6.75</a:t>
          </a:r>
        </a:p>
      </dgm:t>
    </dgm:pt>
    <dgm:pt modelId="{02C99B56-CA25-4C96-8A59-CD1C9DA9A14E}" type="parTrans" cxnId="{CD40FE2B-3841-4D9A-B32D-A95890563890}">
      <dgm:prSet/>
      <dgm:spPr/>
      <dgm:t>
        <a:bodyPr/>
        <a:lstStyle/>
        <a:p>
          <a:pPr algn="ctr"/>
          <a:endParaRPr lang="en-GB"/>
        </a:p>
      </dgm:t>
    </dgm:pt>
    <dgm:pt modelId="{7A129795-EE53-4570-89C0-B27E68D51A79}" type="sibTrans" cxnId="{CD40FE2B-3841-4D9A-B32D-A95890563890}">
      <dgm:prSet/>
      <dgm:spPr/>
      <dgm:t>
        <a:bodyPr/>
        <a:lstStyle/>
        <a:p>
          <a:pPr algn="ctr"/>
          <a:endParaRPr lang="en-GB"/>
        </a:p>
      </dgm:t>
    </dgm:pt>
    <dgm:pt modelId="{F8398216-14BA-41B5-B47C-FEFFACE23121}">
      <dgm:prSet phldrT="[Text]"/>
      <dgm:spPr/>
      <dgm:t>
        <a:bodyPr/>
        <a:lstStyle/>
        <a:p>
          <a:pPr algn="ctr"/>
          <a:r>
            <a:rPr lang="en-GB"/>
            <a:t>Lunch</a:t>
          </a:r>
        </a:p>
      </dgm:t>
    </dgm:pt>
    <dgm:pt modelId="{2DEA1156-96C0-4B67-8E2A-270F4A13D1B6}" type="parTrans" cxnId="{A5EB3845-B867-4AC2-9194-130E4BA664F5}">
      <dgm:prSet/>
      <dgm:spPr/>
      <dgm:t>
        <a:bodyPr/>
        <a:lstStyle/>
        <a:p>
          <a:pPr algn="ctr"/>
          <a:endParaRPr lang="en-GB"/>
        </a:p>
      </dgm:t>
    </dgm:pt>
    <dgm:pt modelId="{5FB5F4EF-E758-421F-A344-504B046E650E}" type="sibTrans" cxnId="{A5EB3845-B867-4AC2-9194-130E4BA664F5}">
      <dgm:prSet/>
      <dgm:spPr/>
      <dgm:t>
        <a:bodyPr/>
        <a:lstStyle/>
        <a:p>
          <a:pPr algn="ctr"/>
          <a:endParaRPr lang="en-GB"/>
        </a:p>
      </dgm:t>
    </dgm:pt>
    <dgm:pt modelId="{FC67B825-5923-4B32-A5E4-80F65CFC7A17}">
      <dgm:prSet phldrT="[Text]"/>
      <dgm:spPr/>
      <dgm:t>
        <a:bodyPr/>
        <a:lstStyle/>
        <a:p>
          <a:pPr algn="ctr"/>
          <a:r>
            <a:rPr lang="en-GB"/>
            <a:t>£9.25</a:t>
          </a:r>
        </a:p>
      </dgm:t>
    </dgm:pt>
    <dgm:pt modelId="{FA8101B8-89FA-4F39-81A6-C98C3AFA399C}" type="parTrans" cxnId="{BEF7AD3F-20DA-4F6E-ADDB-B91850FCB3B0}">
      <dgm:prSet/>
      <dgm:spPr/>
      <dgm:t>
        <a:bodyPr/>
        <a:lstStyle/>
        <a:p>
          <a:pPr algn="ctr"/>
          <a:endParaRPr lang="en-GB"/>
        </a:p>
      </dgm:t>
    </dgm:pt>
    <dgm:pt modelId="{1F0A9362-B114-4CAA-A954-4E41A651EC53}" type="sibTrans" cxnId="{BEF7AD3F-20DA-4F6E-ADDB-B91850FCB3B0}">
      <dgm:prSet/>
      <dgm:spPr/>
      <dgm:t>
        <a:bodyPr/>
        <a:lstStyle/>
        <a:p>
          <a:pPr algn="ctr"/>
          <a:endParaRPr lang="en-GB"/>
        </a:p>
      </dgm:t>
    </dgm:pt>
    <dgm:pt modelId="{671ADA6B-E8FC-4894-9FD2-62DCF988C5E3}">
      <dgm:prSet phldrT="[Text]" custT="1"/>
      <dgm:spPr/>
      <dgm:t>
        <a:bodyPr/>
        <a:lstStyle/>
        <a:p>
          <a:pPr algn="ctr"/>
          <a:r>
            <a:rPr lang="en-GB" sz="1050"/>
            <a:t>Dinner</a:t>
          </a:r>
        </a:p>
      </dgm:t>
    </dgm:pt>
    <dgm:pt modelId="{B0A8E9B9-8E18-41B6-92BD-304D66AD5739}" type="parTrans" cxnId="{8776F23C-A94B-484A-A3DF-D0458915682E}">
      <dgm:prSet/>
      <dgm:spPr/>
      <dgm:t>
        <a:bodyPr/>
        <a:lstStyle/>
        <a:p>
          <a:pPr algn="ctr"/>
          <a:endParaRPr lang="en-GB"/>
        </a:p>
      </dgm:t>
    </dgm:pt>
    <dgm:pt modelId="{51E19217-95F4-4532-866B-9B2D0F18E007}" type="sibTrans" cxnId="{8776F23C-A94B-484A-A3DF-D0458915682E}">
      <dgm:prSet/>
      <dgm:spPr/>
      <dgm:t>
        <a:bodyPr/>
        <a:lstStyle/>
        <a:p>
          <a:pPr algn="ctr"/>
          <a:endParaRPr lang="en-GB"/>
        </a:p>
      </dgm:t>
    </dgm:pt>
    <dgm:pt modelId="{4D33D65D-0D81-4F64-BCCE-5F72039C8D11}">
      <dgm:prSet phldrT="[Text]"/>
      <dgm:spPr/>
      <dgm:t>
        <a:bodyPr/>
        <a:lstStyle/>
        <a:p>
          <a:pPr algn="ctr"/>
          <a:r>
            <a:rPr lang="en-GB"/>
            <a:t>£12.00</a:t>
          </a:r>
        </a:p>
      </dgm:t>
    </dgm:pt>
    <dgm:pt modelId="{CB4203FD-AEA8-480F-835D-89AE48F42C50}" type="parTrans" cxnId="{C11024A7-DF27-4970-BB64-FB173A8A1C88}">
      <dgm:prSet/>
      <dgm:spPr/>
      <dgm:t>
        <a:bodyPr/>
        <a:lstStyle/>
        <a:p>
          <a:pPr algn="ctr"/>
          <a:endParaRPr lang="en-GB"/>
        </a:p>
      </dgm:t>
    </dgm:pt>
    <dgm:pt modelId="{3F67C3FE-2DAA-4418-BE2B-094C9FF4A575}" type="sibTrans" cxnId="{C11024A7-DF27-4970-BB64-FB173A8A1C88}">
      <dgm:prSet/>
      <dgm:spPr/>
      <dgm:t>
        <a:bodyPr/>
        <a:lstStyle/>
        <a:p>
          <a:pPr algn="ctr"/>
          <a:endParaRPr lang="en-GB"/>
        </a:p>
      </dgm:t>
    </dgm:pt>
    <dgm:pt modelId="{39AB87B3-48D1-470F-9A9A-08D3A7DF2374}">
      <dgm:prSet phldrT="[Text]" custT="1"/>
      <dgm:spPr/>
      <dgm:t>
        <a:bodyPr/>
        <a:lstStyle/>
        <a:p>
          <a:pPr algn="ctr"/>
          <a:r>
            <a:rPr lang="en-GB" sz="1100"/>
            <a:t>Accomodation (per night)</a:t>
          </a:r>
        </a:p>
      </dgm:t>
    </dgm:pt>
    <dgm:pt modelId="{915885BC-007D-444E-83E3-E4B49849529B}" type="parTrans" cxnId="{BA73F7A4-54CC-44AA-BFCC-606583FED95B}">
      <dgm:prSet/>
      <dgm:spPr/>
      <dgm:t>
        <a:bodyPr/>
        <a:lstStyle/>
        <a:p>
          <a:pPr algn="ctr"/>
          <a:endParaRPr lang="en-GB"/>
        </a:p>
      </dgm:t>
    </dgm:pt>
    <dgm:pt modelId="{A4639288-5C32-4298-A41E-84C690A93E3D}" type="sibTrans" cxnId="{BA73F7A4-54CC-44AA-BFCC-606583FED95B}">
      <dgm:prSet/>
      <dgm:spPr/>
      <dgm:t>
        <a:bodyPr/>
        <a:lstStyle/>
        <a:p>
          <a:pPr algn="ctr"/>
          <a:endParaRPr lang="en-GB"/>
        </a:p>
      </dgm:t>
    </dgm:pt>
    <dgm:pt modelId="{92BE71B9-A091-47EA-A421-8C2FF035DE4B}">
      <dgm:prSet phldrT="[Text]"/>
      <dgm:spPr/>
      <dgm:t>
        <a:bodyPr/>
        <a:lstStyle/>
        <a:p>
          <a:pPr algn="ctr"/>
          <a:r>
            <a:rPr lang="en-GB"/>
            <a:t>£77.50</a:t>
          </a:r>
        </a:p>
      </dgm:t>
    </dgm:pt>
    <dgm:pt modelId="{4BEB3FF1-1235-4CAE-AE61-113FBE9922B5}" type="parTrans" cxnId="{C1936978-8B1A-463C-AC09-14388F5FB47D}">
      <dgm:prSet/>
      <dgm:spPr/>
      <dgm:t>
        <a:bodyPr/>
        <a:lstStyle/>
        <a:p>
          <a:pPr algn="ctr"/>
          <a:endParaRPr lang="en-GB"/>
        </a:p>
      </dgm:t>
    </dgm:pt>
    <dgm:pt modelId="{639F6EBE-2B19-4C92-9D95-7D93B138268D}" type="sibTrans" cxnId="{C1936978-8B1A-463C-AC09-14388F5FB47D}">
      <dgm:prSet/>
      <dgm:spPr/>
      <dgm:t>
        <a:bodyPr/>
        <a:lstStyle/>
        <a:p>
          <a:pPr algn="ctr"/>
          <a:endParaRPr lang="en-GB"/>
        </a:p>
      </dgm:t>
    </dgm:pt>
    <dgm:pt modelId="{6E86B918-C324-4D48-988A-D2B57E70A3AE}" type="pres">
      <dgm:prSet presAssocID="{A6228B53-E75A-42E2-89A0-91A050C15AF0}" presName="rootNode" presStyleCnt="0">
        <dgm:presLayoutVars>
          <dgm:chMax/>
          <dgm:chPref/>
          <dgm:dir/>
          <dgm:animLvl val="lvl"/>
        </dgm:presLayoutVars>
      </dgm:prSet>
      <dgm:spPr/>
      <dgm:t>
        <a:bodyPr/>
        <a:lstStyle/>
        <a:p>
          <a:endParaRPr lang="en-GB"/>
        </a:p>
      </dgm:t>
    </dgm:pt>
    <dgm:pt modelId="{4C08A6B4-4A2B-4A4C-B1A3-0FB85579F1CA}" type="pres">
      <dgm:prSet presAssocID="{80245EA3-8A19-457C-95C6-AFE295C38E48}" presName="composite" presStyleCnt="0"/>
      <dgm:spPr/>
    </dgm:pt>
    <dgm:pt modelId="{431DC255-4CE3-4D6E-9CC5-399160110CDF}" type="pres">
      <dgm:prSet presAssocID="{80245EA3-8A19-457C-95C6-AFE295C38E48}" presName="ParentText" presStyleLbl="node1" presStyleIdx="0" presStyleCnt="4" custScaleY="176761">
        <dgm:presLayoutVars>
          <dgm:chMax val="1"/>
          <dgm:chPref val="1"/>
          <dgm:bulletEnabled val="1"/>
        </dgm:presLayoutVars>
      </dgm:prSet>
      <dgm:spPr/>
      <dgm:t>
        <a:bodyPr/>
        <a:lstStyle/>
        <a:p>
          <a:endParaRPr lang="en-GB"/>
        </a:p>
      </dgm:t>
    </dgm:pt>
    <dgm:pt modelId="{5E03402F-BE52-436B-AC9C-2AB976940D3E}" type="pres">
      <dgm:prSet presAssocID="{80245EA3-8A19-457C-95C6-AFE295C38E48}" presName="Image" presStyleLbl="b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dgm:spPr>
    </dgm:pt>
    <dgm:pt modelId="{F5246FEB-955B-4F90-847B-73502E512CDD}" type="pres">
      <dgm:prSet presAssocID="{80245EA3-8A19-457C-95C6-AFE295C38E48}" presName="ChildText" presStyleLbl="fgAcc1" presStyleIdx="0" presStyleCnt="4">
        <dgm:presLayoutVars>
          <dgm:chMax val="0"/>
          <dgm:chPref val="0"/>
          <dgm:bulletEnabled val="1"/>
        </dgm:presLayoutVars>
      </dgm:prSet>
      <dgm:spPr/>
      <dgm:t>
        <a:bodyPr/>
        <a:lstStyle/>
        <a:p>
          <a:endParaRPr lang="en-GB"/>
        </a:p>
      </dgm:t>
    </dgm:pt>
    <dgm:pt modelId="{29CDD61E-B3FB-4CEA-A54E-268A34183943}" type="pres">
      <dgm:prSet presAssocID="{20C6EE5D-F386-4108-A8E4-C7E0F61EE083}" presName="sibTrans" presStyleCnt="0"/>
      <dgm:spPr/>
    </dgm:pt>
    <dgm:pt modelId="{D273E456-68A5-436A-8FD5-F476D397F4CA}" type="pres">
      <dgm:prSet presAssocID="{F8398216-14BA-41B5-B47C-FEFFACE23121}" presName="composite" presStyleCnt="0"/>
      <dgm:spPr/>
    </dgm:pt>
    <dgm:pt modelId="{E598AFE5-BFDB-40D4-80D0-3460A3932FCE}" type="pres">
      <dgm:prSet presAssocID="{F8398216-14BA-41B5-B47C-FEFFACE23121}" presName="ParentText" presStyleLbl="node1" presStyleIdx="1" presStyleCnt="4" custScaleY="177901">
        <dgm:presLayoutVars>
          <dgm:chMax val="1"/>
          <dgm:chPref val="1"/>
          <dgm:bulletEnabled val="1"/>
        </dgm:presLayoutVars>
      </dgm:prSet>
      <dgm:spPr/>
      <dgm:t>
        <a:bodyPr/>
        <a:lstStyle/>
        <a:p>
          <a:endParaRPr lang="en-GB"/>
        </a:p>
      </dgm:t>
    </dgm:pt>
    <dgm:pt modelId="{B3D685A3-4C7D-476D-A555-BF46B333AE0C}" type="pres">
      <dgm:prSet presAssocID="{F8398216-14BA-41B5-B47C-FEFFACE23121}" presName="Image" presStyleLbl="b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dgm:spPr>
      <dgm:t>
        <a:bodyPr/>
        <a:lstStyle/>
        <a:p>
          <a:endParaRPr lang="en-GB"/>
        </a:p>
      </dgm:t>
    </dgm:pt>
    <dgm:pt modelId="{0ABC6C24-4AC7-4218-AE60-0168677A168F}" type="pres">
      <dgm:prSet presAssocID="{F8398216-14BA-41B5-B47C-FEFFACE23121}" presName="ChildText" presStyleLbl="fgAcc1" presStyleIdx="1" presStyleCnt="4">
        <dgm:presLayoutVars>
          <dgm:chMax val="0"/>
          <dgm:chPref val="0"/>
          <dgm:bulletEnabled val="1"/>
        </dgm:presLayoutVars>
      </dgm:prSet>
      <dgm:spPr/>
      <dgm:t>
        <a:bodyPr/>
        <a:lstStyle/>
        <a:p>
          <a:endParaRPr lang="en-GB"/>
        </a:p>
      </dgm:t>
    </dgm:pt>
    <dgm:pt modelId="{81963384-EC94-4B04-A316-5B12179409EB}" type="pres">
      <dgm:prSet presAssocID="{5FB5F4EF-E758-421F-A344-504B046E650E}" presName="sibTrans" presStyleCnt="0"/>
      <dgm:spPr/>
    </dgm:pt>
    <dgm:pt modelId="{0F98E9B2-3FDC-4443-928E-22EF146E0C6F}" type="pres">
      <dgm:prSet presAssocID="{671ADA6B-E8FC-4894-9FD2-62DCF988C5E3}" presName="composite" presStyleCnt="0"/>
      <dgm:spPr/>
    </dgm:pt>
    <dgm:pt modelId="{3F6FC514-F71B-44AC-9100-8E48986005E9}" type="pres">
      <dgm:prSet presAssocID="{671ADA6B-E8FC-4894-9FD2-62DCF988C5E3}" presName="ParentText" presStyleLbl="node1" presStyleIdx="2" presStyleCnt="4" custScaleY="194811">
        <dgm:presLayoutVars>
          <dgm:chMax val="1"/>
          <dgm:chPref val="1"/>
          <dgm:bulletEnabled val="1"/>
        </dgm:presLayoutVars>
      </dgm:prSet>
      <dgm:spPr/>
      <dgm:t>
        <a:bodyPr/>
        <a:lstStyle/>
        <a:p>
          <a:endParaRPr lang="en-GB"/>
        </a:p>
      </dgm:t>
    </dgm:pt>
    <dgm:pt modelId="{B47021E2-65D4-4E21-A331-8C1CCC36EACC}" type="pres">
      <dgm:prSet presAssocID="{671ADA6B-E8FC-4894-9FD2-62DCF988C5E3}" presName="Image" presStyleLbl="b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4000" r="-14000"/>
          </a:stretch>
        </a:blipFill>
      </dgm:spPr>
      <dgm:t>
        <a:bodyPr/>
        <a:lstStyle/>
        <a:p>
          <a:endParaRPr lang="en-GB"/>
        </a:p>
      </dgm:t>
    </dgm:pt>
    <dgm:pt modelId="{373C90BB-FFDB-45C8-B423-EABBB99830BC}" type="pres">
      <dgm:prSet presAssocID="{671ADA6B-E8FC-4894-9FD2-62DCF988C5E3}" presName="ChildText" presStyleLbl="fgAcc1" presStyleIdx="2" presStyleCnt="4">
        <dgm:presLayoutVars>
          <dgm:chMax val="0"/>
          <dgm:chPref val="0"/>
          <dgm:bulletEnabled val="1"/>
        </dgm:presLayoutVars>
      </dgm:prSet>
      <dgm:spPr/>
      <dgm:t>
        <a:bodyPr/>
        <a:lstStyle/>
        <a:p>
          <a:endParaRPr lang="en-GB"/>
        </a:p>
      </dgm:t>
    </dgm:pt>
    <dgm:pt modelId="{C67FDFF7-D072-47CE-A774-C6F2DA833426}" type="pres">
      <dgm:prSet presAssocID="{51E19217-95F4-4532-866B-9B2D0F18E007}" presName="sibTrans" presStyleCnt="0"/>
      <dgm:spPr/>
    </dgm:pt>
    <dgm:pt modelId="{3EDDE53A-07D8-4B82-BB54-3A255857A633}" type="pres">
      <dgm:prSet presAssocID="{39AB87B3-48D1-470F-9A9A-08D3A7DF2374}" presName="composite" presStyleCnt="0"/>
      <dgm:spPr/>
    </dgm:pt>
    <dgm:pt modelId="{D7D3577E-0D6A-4CCA-83C4-A6946D9835C3}" type="pres">
      <dgm:prSet presAssocID="{39AB87B3-48D1-470F-9A9A-08D3A7DF2374}" presName="ParentText" presStyleLbl="node1" presStyleIdx="3" presStyleCnt="4" custScaleY="194722">
        <dgm:presLayoutVars>
          <dgm:chMax val="1"/>
          <dgm:chPref val="1"/>
          <dgm:bulletEnabled val="1"/>
        </dgm:presLayoutVars>
      </dgm:prSet>
      <dgm:spPr/>
      <dgm:t>
        <a:bodyPr/>
        <a:lstStyle/>
        <a:p>
          <a:endParaRPr lang="en-GB"/>
        </a:p>
      </dgm:t>
    </dgm:pt>
    <dgm:pt modelId="{7824070D-B111-4269-88E5-1BC9CE18CD05}" type="pres">
      <dgm:prSet presAssocID="{39AB87B3-48D1-470F-9A9A-08D3A7DF2374}" presName="Image" presStyleLbl="b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26000" b="-26000"/>
          </a:stretch>
        </a:blipFill>
      </dgm:spPr>
    </dgm:pt>
    <dgm:pt modelId="{607AC784-27DC-4C68-9340-901A7C5D0E8F}" type="pres">
      <dgm:prSet presAssocID="{39AB87B3-48D1-470F-9A9A-08D3A7DF2374}" presName="ChildText" presStyleLbl="fgAcc1" presStyleIdx="3" presStyleCnt="4">
        <dgm:presLayoutVars>
          <dgm:chMax val="0"/>
          <dgm:chPref val="0"/>
          <dgm:bulletEnabled val="1"/>
        </dgm:presLayoutVars>
      </dgm:prSet>
      <dgm:spPr/>
      <dgm:t>
        <a:bodyPr/>
        <a:lstStyle/>
        <a:p>
          <a:endParaRPr lang="en-GB"/>
        </a:p>
      </dgm:t>
    </dgm:pt>
  </dgm:ptLst>
  <dgm:cxnLst>
    <dgm:cxn modelId="{8776F23C-A94B-484A-A3DF-D0458915682E}" srcId="{A6228B53-E75A-42E2-89A0-91A050C15AF0}" destId="{671ADA6B-E8FC-4894-9FD2-62DCF988C5E3}" srcOrd="2" destOrd="0" parTransId="{B0A8E9B9-8E18-41B6-92BD-304D66AD5739}" sibTransId="{51E19217-95F4-4532-866B-9B2D0F18E007}"/>
    <dgm:cxn modelId="{CD40FE2B-3841-4D9A-B32D-A95890563890}" srcId="{80245EA3-8A19-457C-95C6-AFE295C38E48}" destId="{3E6FDAB6-7E6B-44CD-B6C9-850C3F2A0219}" srcOrd="0" destOrd="0" parTransId="{02C99B56-CA25-4C96-8A59-CD1C9DA9A14E}" sibTransId="{7A129795-EE53-4570-89C0-B27E68D51A79}"/>
    <dgm:cxn modelId="{BEF7AD3F-20DA-4F6E-ADDB-B91850FCB3B0}" srcId="{F8398216-14BA-41B5-B47C-FEFFACE23121}" destId="{FC67B825-5923-4B32-A5E4-80F65CFC7A17}" srcOrd="0" destOrd="0" parTransId="{FA8101B8-89FA-4F39-81A6-C98C3AFA399C}" sibTransId="{1F0A9362-B114-4CAA-A954-4E41A651EC53}"/>
    <dgm:cxn modelId="{07655225-0897-4984-AA20-C5CB971D706E}" type="presOf" srcId="{F8398216-14BA-41B5-B47C-FEFFACE23121}" destId="{E598AFE5-BFDB-40D4-80D0-3460A3932FCE}" srcOrd="0" destOrd="0" presId="urn:microsoft.com/office/officeart/2008/layout/TitledPictureBlocks"/>
    <dgm:cxn modelId="{AC05BB10-E44B-4223-977F-2ACE5BE773E2}" type="presOf" srcId="{39AB87B3-48D1-470F-9A9A-08D3A7DF2374}" destId="{D7D3577E-0D6A-4CCA-83C4-A6946D9835C3}" srcOrd="0" destOrd="0" presId="urn:microsoft.com/office/officeart/2008/layout/TitledPictureBlocks"/>
    <dgm:cxn modelId="{A5EB3845-B867-4AC2-9194-130E4BA664F5}" srcId="{A6228B53-E75A-42E2-89A0-91A050C15AF0}" destId="{F8398216-14BA-41B5-B47C-FEFFACE23121}" srcOrd="1" destOrd="0" parTransId="{2DEA1156-96C0-4B67-8E2A-270F4A13D1B6}" sibTransId="{5FB5F4EF-E758-421F-A344-504B046E650E}"/>
    <dgm:cxn modelId="{5F659EA7-37A0-4316-918D-49818BDEB4C6}" type="presOf" srcId="{3E6FDAB6-7E6B-44CD-B6C9-850C3F2A0219}" destId="{F5246FEB-955B-4F90-847B-73502E512CDD}" srcOrd="0" destOrd="0" presId="urn:microsoft.com/office/officeart/2008/layout/TitledPictureBlocks"/>
    <dgm:cxn modelId="{E03DE8B0-A09C-4435-A725-4702907D7265}" type="presOf" srcId="{4D33D65D-0D81-4F64-BCCE-5F72039C8D11}" destId="{373C90BB-FFDB-45C8-B423-EABBB99830BC}" srcOrd="0" destOrd="0" presId="urn:microsoft.com/office/officeart/2008/layout/TitledPictureBlocks"/>
    <dgm:cxn modelId="{6317717E-C23A-4940-9C3F-C62E7E66E440}" srcId="{A6228B53-E75A-42E2-89A0-91A050C15AF0}" destId="{80245EA3-8A19-457C-95C6-AFE295C38E48}" srcOrd="0" destOrd="0" parTransId="{1F727044-2726-493F-9705-B989DD021B19}" sibTransId="{20C6EE5D-F386-4108-A8E4-C7E0F61EE083}"/>
    <dgm:cxn modelId="{BA73F7A4-54CC-44AA-BFCC-606583FED95B}" srcId="{A6228B53-E75A-42E2-89A0-91A050C15AF0}" destId="{39AB87B3-48D1-470F-9A9A-08D3A7DF2374}" srcOrd="3" destOrd="0" parTransId="{915885BC-007D-444E-83E3-E4B49849529B}" sibTransId="{A4639288-5C32-4298-A41E-84C690A93E3D}"/>
    <dgm:cxn modelId="{CAD1D6C9-6D15-4FA4-9CC0-AAF36E756E38}" type="presOf" srcId="{A6228B53-E75A-42E2-89A0-91A050C15AF0}" destId="{6E86B918-C324-4D48-988A-D2B57E70A3AE}" srcOrd="0" destOrd="0" presId="urn:microsoft.com/office/officeart/2008/layout/TitledPictureBlocks"/>
    <dgm:cxn modelId="{9EA86CBD-D273-47B8-A849-F879E0B0464E}" type="presOf" srcId="{FC67B825-5923-4B32-A5E4-80F65CFC7A17}" destId="{0ABC6C24-4AC7-4218-AE60-0168677A168F}" srcOrd="0" destOrd="0" presId="urn:microsoft.com/office/officeart/2008/layout/TitledPictureBlocks"/>
    <dgm:cxn modelId="{C1936978-8B1A-463C-AC09-14388F5FB47D}" srcId="{39AB87B3-48D1-470F-9A9A-08D3A7DF2374}" destId="{92BE71B9-A091-47EA-A421-8C2FF035DE4B}" srcOrd="0" destOrd="0" parTransId="{4BEB3FF1-1235-4CAE-AE61-113FBE9922B5}" sibTransId="{639F6EBE-2B19-4C92-9D95-7D93B138268D}"/>
    <dgm:cxn modelId="{66F7A10A-C59E-411A-9A4B-246E311928E9}" type="presOf" srcId="{671ADA6B-E8FC-4894-9FD2-62DCF988C5E3}" destId="{3F6FC514-F71B-44AC-9100-8E48986005E9}" srcOrd="0" destOrd="0" presId="urn:microsoft.com/office/officeart/2008/layout/TitledPictureBlocks"/>
    <dgm:cxn modelId="{C11024A7-DF27-4970-BB64-FB173A8A1C88}" srcId="{671ADA6B-E8FC-4894-9FD2-62DCF988C5E3}" destId="{4D33D65D-0D81-4F64-BCCE-5F72039C8D11}" srcOrd="0" destOrd="0" parTransId="{CB4203FD-AEA8-480F-835D-89AE48F42C50}" sibTransId="{3F67C3FE-2DAA-4418-BE2B-094C9FF4A575}"/>
    <dgm:cxn modelId="{2C953775-7B62-46DC-A844-D470BA46AA77}" type="presOf" srcId="{80245EA3-8A19-457C-95C6-AFE295C38E48}" destId="{431DC255-4CE3-4D6E-9CC5-399160110CDF}" srcOrd="0" destOrd="0" presId="urn:microsoft.com/office/officeart/2008/layout/TitledPictureBlocks"/>
    <dgm:cxn modelId="{13F655C5-139C-45DD-9DCB-311C35791AB2}" type="presOf" srcId="{92BE71B9-A091-47EA-A421-8C2FF035DE4B}" destId="{607AC784-27DC-4C68-9340-901A7C5D0E8F}" srcOrd="0" destOrd="0" presId="urn:microsoft.com/office/officeart/2008/layout/TitledPictureBlocks"/>
    <dgm:cxn modelId="{77E7F6C3-1FBF-4353-9957-1B47DD174041}" type="presParOf" srcId="{6E86B918-C324-4D48-988A-D2B57E70A3AE}" destId="{4C08A6B4-4A2B-4A4C-B1A3-0FB85579F1CA}" srcOrd="0" destOrd="0" presId="urn:microsoft.com/office/officeart/2008/layout/TitledPictureBlocks"/>
    <dgm:cxn modelId="{8125B94A-AB86-404D-8D8B-4F86AC9E78D0}" type="presParOf" srcId="{4C08A6B4-4A2B-4A4C-B1A3-0FB85579F1CA}" destId="{431DC255-4CE3-4D6E-9CC5-399160110CDF}" srcOrd="0" destOrd="0" presId="urn:microsoft.com/office/officeart/2008/layout/TitledPictureBlocks"/>
    <dgm:cxn modelId="{AF0D16FD-D406-4AB8-825D-9C419065FA96}" type="presParOf" srcId="{4C08A6B4-4A2B-4A4C-B1A3-0FB85579F1CA}" destId="{5E03402F-BE52-436B-AC9C-2AB976940D3E}" srcOrd="1" destOrd="0" presId="urn:microsoft.com/office/officeart/2008/layout/TitledPictureBlocks"/>
    <dgm:cxn modelId="{D0843167-2A35-4BE5-932A-F88D67633A54}" type="presParOf" srcId="{4C08A6B4-4A2B-4A4C-B1A3-0FB85579F1CA}" destId="{F5246FEB-955B-4F90-847B-73502E512CDD}" srcOrd="2" destOrd="0" presId="urn:microsoft.com/office/officeart/2008/layout/TitledPictureBlocks"/>
    <dgm:cxn modelId="{DA8093F9-5860-494F-8D8B-8E966AAA7A9B}" type="presParOf" srcId="{6E86B918-C324-4D48-988A-D2B57E70A3AE}" destId="{29CDD61E-B3FB-4CEA-A54E-268A34183943}" srcOrd="1" destOrd="0" presId="urn:microsoft.com/office/officeart/2008/layout/TitledPictureBlocks"/>
    <dgm:cxn modelId="{385C628A-CE9A-48A6-AAAD-B73F0771EA11}" type="presParOf" srcId="{6E86B918-C324-4D48-988A-D2B57E70A3AE}" destId="{D273E456-68A5-436A-8FD5-F476D397F4CA}" srcOrd="2" destOrd="0" presId="urn:microsoft.com/office/officeart/2008/layout/TitledPictureBlocks"/>
    <dgm:cxn modelId="{4F3C7EDC-ADBE-4CF9-9E54-D49A85732240}" type="presParOf" srcId="{D273E456-68A5-436A-8FD5-F476D397F4CA}" destId="{E598AFE5-BFDB-40D4-80D0-3460A3932FCE}" srcOrd="0" destOrd="0" presId="urn:microsoft.com/office/officeart/2008/layout/TitledPictureBlocks"/>
    <dgm:cxn modelId="{BDB5FC52-0C92-4E88-B8A1-577804F430E7}" type="presParOf" srcId="{D273E456-68A5-436A-8FD5-F476D397F4CA}" destId="{B3D685A3-4C7D-476D-A555-BF46B333AE0C}" srcOrd="1" destOrd="0" presId="urn:microsoft.com/office/officeart/2008/layout/TitledPictureBlocks"/>
    <dgm:cxn modelId="{D6989E17-84A6-433F-9778-8955AFE8FEDC}" type="presParOf" srcId="{D273E456-68A5-436A-8FD5-F476D397F4CA}" destId="{0ABC6C24-4AC7-4218-AE60-0168677A168F}" srcOrd="2" destOrd="0" presId="urn:microsoft.com/office/officeart/2008/layout/TitledPictureBlocks"/>
    <dgm:cxn modelId="{5881D8CB-BB4D-48DB-B5BB-166F6C926581}" type="presParOf" srcId="{6E86B918-C324-4D48-988A-D2B57E70A3AE}" destId="{81963384-EC94-4B04-A316-5B12179409EB}" srcOrd="3" destOrd="0" presId="urn:microsoft.com/office/officeart/2008/layout/TitledPictureBlocks"/>
    <dgm:cxn modelId="{946D7392-F206-40D0-AE61-3AB11F7CFCB0}" type="presParOf" srcId="{6E86B918-C324-4D48-988A-D2B57E70A3AE}" destId="{0F98E9B2-3FDC-4443-928E-22EF146E0C6F}" srcOrd="4" destOrd="0" presId="urn:microsoft.com/office/officeart/2008/layout/TitledPictureBlocks"/>
    <dgm:cxn modelId="{AAAECAA1-2ACF-435B-83BF-5B79BBA08414}" type="presParOf" srcId="{0F98E9B2-3FDC-4443-928E-22EF146E0C6F}" destId="{3F6FC514-F71B-44AC-9100-8E48986005E9}" srcOrd="0" destOrd="0" presId="urn:microsoft.com/office/officeart/2008/layout/TitledPictureBlocks"/>
    <dgm:cxn modelId="{4832A997-542D-46CB-8801-0239CEEC30A3}" type="presParOf" srcId="{0F98E9B2-3FDC-4443-928E-22EF146E0C6F}" destId="{B47021E2-65D4-4E21-A331-8C1CCC36EACC}" srcOrd="1" destOrd="0" presId="urn:microsoft.com/office/officeart/2008/layout/TitledPictureBlocks"/>
    <dgm:cxn modelId="{F1E59DCD-08E8-4617-B674-A242A81E1C0C}" type="presParOf" srcId="{0F98E9B2-3FDC-4443-928E-22EF146E0C6F}" destId="{373C90BB-FFDB-45C8-B423-EABBB99830BC}" srcOrd="2" destOrd="0" presId="urn:microsoft.com/office/officeart/2008/layout/TitledPictureBlocks"/>
    <dgm:cxn modelId="{405C8B7A-E671-4008-A19C-99F5A074DF92}" type="presParOf" srcId="{6E86B918-C324-4D48-988A-D2B57E70A3AE}" destId="{C67FDFF7-D072-47CE-A774-C6F2DA833426}" srcOrd="5" destOrd="0" presId="urn:microsoft.com/office/officeart/2008/layout/TitledPictureBlocks"/>
    <dgm:cxn modelId="{68DC11F7-741A-486A-83DE-3B598C09E4DD}" type="presParOf" srcId="{6E86B918-C324-4D48-988A-D2B57E70A3AE}" destId="{3EDDE53A-07D8-4B82-BB54-3A255857A633}" srcOrd="6" destOrd="0" presId="urn:microsoft.com/office/officeart/2008/layout/TitledPictureBlocks"/>
    <dgm:cxn modelId="{3C3DFBAC-D390-41A9-BF29-02CE6BCC805B}" type="presParOf" srcId="{3EDDE53A-07D8-4B82-BB54-3A255857A633}" destId="{D7D3577E-0D6A-4CCA-83C4-A6946D9835C3}" srcOrd="0" destOrd="0" presId="urn:microsoft.com/office/officeart/2008/layout/TitledPictureBlocks"/>
    <dgm:cxn modelId="{36AE9CBF-9E86-48B9-A84E-D7A30889CF66}" type="presParOf" srcId="{3EDDE53A-07D8-4B82-BB54-3A255857A633}" destId="{7824070D-B111-4269-88E5-1BC9CE18CD05}" srcOrd="1" destOrd="0" presId="urn:microsoft.com/office/officeart/2008/layout/TitledPictureBlocks"/>
    <dgm:cxn modelId="{8BFBC799-6132-4839-BED2-FEF9B35783B6}" type="presParOf" srcId="{3EDDE53A-07D8-4B82-BB54-3A255857A633}" destId="{607AC784-27DC-4C68-9340-901A7C5D0E8F}" srcOrd="2" destOrd="0" presId="urn:microsoft.com/office/officeart/2008/layout/TitledPictureBlocks"/>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7E2EA44-934E-46AA-947E-A270A36C0381}" type="doc">
      <dgm:prSet loTypeId="urn:microsoft.com/office/officeart/2005/8/layout/chevron2" loCatId="list" qsTypeId="urn:microsoft.com/office/officeart/2005/8/quickstyle/simple5" qsCatId="simple" csTypeId="urn:microsoft.com/office/officeart/2005/8/colors/colorful1" csCatId="colorful" phldr="1"/>
      <dgm:spPr/>
      <dgm:t>
        <a:bodyPr/>
        <a:lstStyle/>
        <a:p>
          <a:endParaRPr lang="en-GB"/>
        </a:p>
      </dgm:t>
    </dgm:pt>
    <dgm:pt modelId="{6496AD39-8388-46EB-B888-CE416E39B78E}">
      <dgm:prSet phldrT="[Text]" custT="1"/>
      <dgm:spPr/>
      <dgm:t>
        <a:bodyPr/>
        <a:lstStyle/>
        <a:p>
          <a:endParaRPr lang="en-GB" sz="1000" b="1"/>
        </a:p>
        <a:p>
          <a:r>
            <a:rPr lang="en-GB" sz="1000" b="1"/>
            <a:t>Agency</a:t>
          </a:r>
          <a:endParaRPr lang="en-GB" sz="1700" b="1"/>
        </a:p>
      </dgm:t>
    </dgm:pt>
    <dgm:pt modelId="{19260200-A3BA-44F7-AACC-08D305EAC8BC}" type="parTrans" cxnId="{E552807B-7921-4E43-9B45-248B6A7F8638}">
      <dgm:prSet/>
      <dgm:spPr/>
      <dgm:t>
        <a:bodyPr/>
        <a:lstStyle/>
        <a:p>
          <a:endParaRPr lang="en-GB"/>
        </a:p>
      </dgm:t>
    </dgm:pt>
    <dgm:pt modelId="{2C2585A7-4523-4341-813D-8435C6901E67}" type="sibTrans" cxnId="{E552807B-7921-4E43-9B45-248B6A7F8638}">
      <dgm:prSet/>
      <dgm:spPr/>
      <dgm:t>
        <a:bodyPr/>
        <a:lstStyle/>
        <a:p>
          <a:endParaRPr lang="en-GB"/>
        </a:p>
      </dgm:t>
    </dgm:pt>
    <dgm:pt modelId="{587DDC23-1DF1-4F48-A45A-767D6F8D7A19}">
      <dgm:prSet phldrT="[Text]" custT="1"/>
      <dgm:spPr/>
      <dgm:t>
        <a:bodyPr/>
        <a:lstStyle/>
        <a:p>
          <a:r>
            <a:rPr lang="en-GB" sz="1100"/>
            <a:t>Self Employed People i.e. sole traders and micro enterprises.</a:t>
          </a:r>
        </a:p>
      </dgm:t>
    </dgm:pt>
    <dgm:pt modelId="{CEFA209A-9BF0-4706-A6F5-62B74F269F53}" type="parTrans" cxnId="{557119D1-BBDC-4A51-A729-0C2B12EA842C}">
      <dgm:prSet/>
      <dgm:spPr/>
      <dgm:t>
        <a:bodyPr/>
        <a:lstStyle/>
        <a:p>
          <a:endParaRPr lang="en-GB"/>
        </a:p>
      </dgm:t>
    </dgm:pt>
    <dgm:pt modelId="{32D518CD-5A58-4B23-A921-6AB17427722B}" type="sibTrans" cxnId="{557119D1-BBDC-4A51-A729-0C2B12EA842C}">
      <dgm:prSet/>
      <dgm:spPr/>
      <dgm:t>
        <a:bodyPr/>
        <a:lstStyle/>
        <a:p>
          <a:endParaRPr lang="en-GB"/>
        </a:p>
      </dgm:t>
    </dgm:pt>
    <dgm:pt modelId="{8E58F964-04DB-4FF2-A3ED-1AFBE9265B61}">
      <dgm:prSet phldrT="[Text]" custT="1"/>
      <dgm:spPr/>
      <dgm:t>
        <a:bodyPr/>
        <a:lstStyle/>
        <a:p>
          <a:r>
            <a:rPr lang="en-GB" sz="1100"/>
            <a:t>Registered Care Providers i.e. Homecare agencies. registered with the Care Quality Commission (CQC).</a:t>
          </a:r>
        </a:p>
      </dgm:t>
    </dgm:pt>
    <dgm:pt modelId="{59B805C3-9C44-4326-91DC-B0E36AFF6AD5}" type="parTrans" cxnId="{0A0F6BC5-4A70-40C5-8CBA-E60731D6037F}">
      <dgm:prSet/>
      <dgm:spPr/>
      <dgm:t>
        <a:bodyPr/>
        <a:lstStyle/>
        <a:p>
          <a:endParaRPr lang="en-GB"/>
        </a:p>
      </dgm:t>
    </dgm:pt>
    <dgm:pt modelId="{6FA736D3-309C-411D-B6F8-BD978960B184}" type="sibTrans" cxnId="{0A0F6BC5-4A70-40C5-8CBA-E60731D6037F}">
      <dgm:prSet/>
      <dgm:spPr/>
      <dgm:t>
        <a:bodyPr/>
        <a:lstStyle/>
        <a:p>
          <a:endParaRPr lang="en-GB"/>
        </a:p>
      </dgm:t>
    </dgm:pt>
    <dgm:pt modelId="{A76C26EB-BA36-4590-AEF0-3A70D5C4C750}">
      <dgm:prSet phldrT="[Text]" custT="1"/>
      <dgm:spPr/>
      <dgm:t>
        <a:bodyPr/>
        <a:lstStyle/>
        <a:p>
          <a:endParaRPr lang="en-GB" sz="1000" b="1"/>
        </a:p>
        <a:p>
          <a:r>
            <a:rPr lang="en-GB" sz="1000" b="1"/>
            <a:t>Personal</a:t>
          </a:r>
          <a:r>
            <a:rPr lang="en-GB" sz="900"/>
            <a:t> </a:t>
          </a:r>
          <a:r>
            <a:rPr lang="en-GB" sz="1000" b="1"/>
            <a:t>Assistant</a:t>
          </a:r>
          <a:endParaRPr lang="en-GB" sz="900" b="1"/>
        </a:p>
      </dgm:t>
    </dgm:pt>
    <dgm:pt modelId="{B25F61F6-6600-46C1-885D-C79301F2FED9}" type="parTrans" cxnId="{5C754ADE-81A0-4D55-BB59-23CD81F1199A}">
      <dgm:prSet/>
      <dgm:spPr/>
      <dgm:t>
        <a:bodyPr/>
        <a:lstStyle/>
        <a:p>
          <a:endParaRPr lang="en-GB"/>
        </a:p>
      </dgm:t>
    </dgm:pt>
    <dgm:pt modelId="{97549392-982C-49A4-8FA3-78962A8B9A5C}" type="sibTrans" cxnId="{5C754ADE-81A0-4D55-BB59-23CD81F1199A}">
      <dgm:prSet/>
      <dgm:spPr/>
      <dgm:t>
        <a:bodyPr/>
        <a:lstStyle/>
        <a:p>
          <a:endParaRPr lang="en-GB"/>
        </a:p>
      </dgm:t>
    </dgm:pt>
    <dgm:pt modelId="{E4364983-910A-42BF-A87C-44E46FF28E10}">
      <dgm:prSet phldrT="[Text]" custT="1"/>
      <dgm:spPr/>
      <dgm:t>
        <a:bodyPr/>
        <a:lstStyle/>
        <a:p>
          <a:r>
            <a:rPr lang="en-GB" sz="1100"/>
            <a:t>Choosing to employ a person yourself.</a:t>
          </a:r>
        </a:p>
      </dgm:t>
    </dgm:pt>
    <dgm:pt modelId="{60B4986F-5CCD-4CC4-BF50-3B541BAB0F9E}" type="parTrans" cxnId="{3348604F-0FCD-4556-B132-8E6B74356310}">
      <dgm:prSet/>
      <dgm:spPr/>
      <dgm:t>
        <a:bodyPr/>
        <a:lstStyle/>
        <a:p>
          <a:endParaRPr lang="en-GB"/>
        </a:p>
      </dgm:t>
    </dgm:pt>
    <dgm:pt modelId="{1914964E-8299-4C00-96A9-0DEFFD014372}" type="sibTrans" cxnId="{3348604F-0FCD-4556-B132-8E6B74356310}">
      <dgm:prSet/>
      <dgm:spPr/>
      <dgm:t>
        <a:bodyPr/>
        <a:lstStyle/>
        <a:p>
          <a:endParaRPr lang="en-GB"/>
        </a:p>
      </dgm:t>
    </dgm:pt>
    <dgm:pt modelId="{0005294B-0D67-4FFC-B764-04150D8CD9F8}">
      <dgm:prSet phldrT="[Text]" custT="1"/>
      <dgm:spPr/>
      <dgm:t>
        <a:bodyPr/>
        <a:lstStyle/>
        <a:p>
          <a:endParaRPr lang="en-GB" sz="1100"/>
        </a:p>
        <a:p>
          <a:r>
            <a:rPr lang="en-GB" sz="1100" b="1"/>
            <a:t>Day Opportunity / Activity / One Off</a:t>
          </a:r>
        </a:p>
      </dgm:t>
    </dgm:pt>
    <dgm:pt modelId="{654F8301-1FB3-4653-90CC-8A23CE4859FE}" type="parTrans" cxnId="{FD2BF5D4-520D-4F84-B6A5-586FBDEFF04E}">
      <dgm:prSet/>
      <dgm:spPr/>
      <dgm:t>
        <a:bodyPr/>
        <a:lstStyle/>
        <a:p>
          <a:endParaRPr lang="en-GB"/>
        </a:p>
      </dgm:t>
    </dgm:pt>
    <dgm:pt modelId="{E63DF8B2-BB34-46B1-A374-EF2152255C22}" type="sibTrans" cxnId="{FD2BF5D4-520D-4F84-B6A5-586FBDEFF04E}">
      <dgm:prSet/>
      <dgm:spPr/>
      <dgm:t>
        <a:bodyPr/>
        <a:lstStyle/>
        <a:p>
          <a:endParaRPr lang="en-GB"/>
        </a:p>
      </dgm:t>
    </dgm:pt>
    <dgm:pt modelId="{178ECAAF-56CF-4414-9C1A-3B3FF4DA2866}">
      <dgm:prSet phldrT="[Text]" custT="1"/>
      <dgm:spPr/>
      <dgm:t>
        <a:bodyPr/>
        <a:lstStyle/>
        <a:p>
          <a:r>
            <a:rPr lang="en-GB" sz="1100"/>
            <a:t> These can be through agencies providing day opportunities.</a:t>
          </a:r>
        </a:p>
      </dgm:t>
    </dgm:pt>
    <dgm:pt modelId="{D1D13170-5FC8-4838-B5A4-C973EB07C38C}" type="parTrans" cxnId="{1FE10243-CC42-48C3-9C61-1735056A5F27}">
      <dgm:prSet/>
      <dgm:spPr/>
      <dgm:t>
        <a:bodyPr/>
        <a:lstStyle/>
        <a:p>
          <a:endParaRPr lang="en-GB"/>
        </a:p>
      </dgm:t>
    </dgm:pt>
    <dgm:pt modelId="{BDE39EB8-6C1D-4270-B495-C07C6ACF153D}" type="sibTrans" cxnId="{1FE10243-CC42-48C3-9C61-1735056A5F27}">
      <dgm:prSet/>
      <dgm:spPr/>
      <dgm:t>
        <a:bodyPr/>
        <a:lstStyle/>
        <a:p>
          <a:endParaRPr lang="en-GB"/>
        </a:p>
      </dgm:t>
    </dgm:pt>
    <dgm:pt modelId="{AF69D36D-0E6D-4071-BEC6-2DF15010E765}">
      <dgm:prSet phldrT="[Text]" custT="1"/>
      <dgm:spPr/>
      <dgm:t>
        <a:bodyPr/>
        <a:lstStyle/>
        <a:p>
          <a:r>
            <a:rPr lang="en-GB" sz="1100"/>
            <a:t> Residential homes offering respite.</a:t>
          </a:r>
        </a:p>
      </dgm:t>
    </dgm:pt>
    <dgm:pt modelId="{3163E62B-BD27-47FF-AC14-B6DEE93539EB}" type="parTrans" cxnId="{F7A83EE5-80B6-4727-990C-79F17EC84A42}">
      <dgm:prSet/>
      <dgm:spPr/>
      <dgm:t>
        <a:bodyPr/>
        <a:lstStyle/>
        <a:p>
          <a:endParaRPr lang="en-GB"/>
        </a:p>
      </dgm:t>
    </dgm:pt>
    <dgm:pt modelId="{507183A4-43A6-4D4F-9C73-515F451E1603}" type="sibTrans" cxnId="{F7A83EE5-80B6-4727-990C-79F17EC84A42}">
      <dgm:prSet/>
      <dgm:spPr/>
      <dgm:t>
        <a:bodyPr/>
        <a:lstStyle/>
        <a:p>
          <a:endParaRPr lang="en-GB"/>
        </a:p>
      </dgm:t>
    </dgm:pt>
    <dgm:pt modelId="{B9512ED3-9EC9-4360-BCA5-76C7B2ACCEBD}">
      <dgm:prSet phldrT="[Text]" custT="1"/>
      <dgm:spPr/>
      <dgm:t>
        <a:bodyPr/>
        <a:lstStyle/>
        <a:p>
          <a:r>
            <a:rPr lang="en-GB" sz="1100"/>
            <a:t> One off costs i.e. training or pieces of equipment.  </a:t>
          </a:r>
        </a:p>
      </dgm:t>
    </dgm:pt>
    <dgm:pt modelId="{14BA8A8A-812E-479D-AF5B-32616732EA48}" type="parTrans" cxnId="{DA0F8221-8DDE-4609-ACC0-2647584EF90E}">
      <dgm:prSet/>
      <dgm:spPr/>
      <dgm:t>
        <a:bodyPr/>
        <a:lstStyle/>
        <a:p>
          <a:endParaRPr lang="en-GB"/>
        </a:p>
      </dgm:t>
    </dgm:pt>
    <dgm:pt modelId="{95BEBE02-3E0E-43F0-BA15-B1E13D24A8C0}" type="sibTrans" cxnId="{DA0F8221-8DDE-4609-ACC0-2647584EF90E}">
      <dgm:prSet/>
      <dgm:spPr/>
      <dgm:t>
        <a:bodyPr/>
        <a:lstStyle/>
        <a:p>
          <a:endParaRPr lang="en-GB"/>
        </a:p>
      </dgm:t>
    </dgm:pt>
    <dgm:pt modelId="{76CDDC26-4AE9-4EB5-A23C-C4B336B487BC}" type="pres">
      <dgm:prSet presAssocID="{97E2EA44-934E-46AA-947E-A270A36C0381}" presName="linearFlow" presStyleCnt="0">
        <dgm:presLayoutVars>
          <dgm:dir/>
          <dgm:animLvl val="lvl"/>
          <dgm:resizeHandles val="exact"/>
        </dgm:presLayoutVars>
      </dgm:prSet>
      <dgm:spPr/>
      <dgm:t>
        <a:bodyPr/>
        <a:lstStyle/>
        <a:p>
          <a:endParaRPr lang="en-GB"/>
        </a:p>
      </dgm:t>
    </dgm:pt>
    <dgm:pt modelId="{E85E23E0-6A6C-42D2-8D9C-8D89C83729C4}" type="pres">
      <dgm:prSet presAssocID="{6496AD39-8388-46EB-B888-CE416E39B78E}" presName="composite" presStyleCnt="0"/>
      <dgm:spPr/>
    </dgm:pt>
    <dgm:pt modelId="{55891905-75FB-40BC-BB58-320E0F6F6FB9}" type="pres">
      <dgm:prSet presAssocID="{6496AD39-8388-46EB-B888-CE416E39B78E}" presName="parentText" presStyleLbl="alignNode1" presStyleIdx="0" presStyleCnt="3">
        <dgm:presLayoutVars>
          <dgm:chMax val="1"/>
          <dgm:bulletEnabled val="1"/>
        </dgm:presLayoutVars>
      </dgm:prSet>
      <dgm:spPr/>
      <dgm:t>
        <a:bodyPr/>
        <a:lstStyle/>
        <a:p>
          <a:endParaRPr lang="en-GB"/>
        </a:p>
      </dgm:t>
    </dgm:pt>
    <dgm:pt modelId="{E7044CC6-E99C-42AD-9954-253A9FA08AEB}" type="pres">
      <dgm:prSet presAssocID="{6496AD39-8388-46EB-B888-CE416E39B78E}" presName="descendantText" presStyleLbl="alignAcc1" presStyleIdx="0" presStyleCnt="3">
        <dgm:presLayoutVars>
          <dgm:bulletEnabled val="1"/>
        </dgm:presLayoutVars>
      </dgm:prSet>
      <dgm:spPr/>
      <dgm:t>
        <a:bodyPr/>
        <a:lstStyle/>
        <a:p>
          <a:endParaRPr lang="en-GB"/>
        </a:p>
      </dgm:t>
    </dgm:pt>
    <dgm:pt modelId="{B46E1CB6-EF34-485A-AAFC-4E29FB543B26}" type="pres">
      <dgm:prSet presAssocID="{2C2585A7-4523-4341-813D-8435C6901E67}" presName="sp" presStyleCnt="0"/>
      <dgm:spPr/>
    </dgm:pt>
    <dgm:pt modelId="{2C25F6E9-9703-43BF-84C9-6A9255E4858A}" type="pres">
      <dgm:prSet presAssocID="{A76C26EB-BA36-4590-AEF0-3A70D5C4C750}" presName="composite" presStyleCnt="0"/>
      <dgm:spPr/>
    </dgm:pt>
    <dgm:pt modelId="{5DD62D46-B849-4CE6-98AB-DF678FD00BC1}" type="pres">
      <dgm:prSet presAssocID="{A76C26EB-BA36-4590-AEF0-3A70D5C4C750}" presName="parentText" presStyleLbl="alignNode1" presStyleIdx="1" presStyleCnt="3">
        <dgm:presLayoutVars>
          <dgm:chMax val="1"/>
          <dgm:bulletEnabled val="1"/>
        </dgm:presLayoutVars>
      </dgm:prSet>
      <dgm:spPr/>
      <dgm:t>
        <a:bodyPr/>
        <a:lstStyle/>
        <a:p>
          <a:endParaRPr lang="en-GB"/>
        </a:p>
      </dgm:t>
    </dgm:pt>
    <dgm:pt modelId="{B8A666B1-70C4-45E8-9E69-F796DE7CA886}" type="pres">
      <dgm:prSet presAssocID="{A76C26EB-BA36-4590-AEF0-3A70D5C4C750}" presName="descendantText" presStyleLbl="alignAcc1" presStyleIdx="1" presStyleCnt="3">
        <dgm:presLayoutVars>
          <dgm:bulletEnabled val="1"/>
        </dgm:presLayoutVars>
      </dgm:prSet>
      <dgm:spPr/>
      <dgm:t>
        <a:bodyPr/>
        <a:lstStyle/>
        <a:p>
          <a:endParaRPr lang="en-GB"/>
        </a:p>
      </dgm:t>
    </dgm:pt>
    <dgm:pt modelId="{7B46147A-1888-4147-AC9A-F4191F0203D2}" type="pres">
      <dgm:prSet presAssocID="{97549392-982C-49A4-8FA3-78962A8B9A5C}" presName="sp" presStyleCnt="0"/>
      <dgm:spPr/>
    </dgm:pt>
    <dgm:pt modelId="{75C11424-4FB5-48E1-AE56-7280B9F72566}" type="pres">
      <dgm:prSet presAssocID="{0005294B-0D67-4FFC-B764-04150D8CD9F8}" presName="composite" presStyleCnt="0"/>
      <dgm:spPr/>
    </dgm:pt>
    <dgm:pt modelId="{0C9B20C8-491F-4FC8-B273-53996A67AC4A}" type="pres">
      <dgm:prSet presAssocID="{0005294B-0D67-4FFC-B764-04150D8CD9F8}" presName="parentText" presStyleLbl="alignNode1" presStyleIdx="2" presStyleCnt="3">
        <dgm:presLayoutVars>
          <dgm:chMax val="1"/>
          <dgm:bulletEnabled val="1"/>
        </dgm:presLayoutVars>
      </dgm:prSet>
      <dgm:spPr/>
      <dgm:t>
        <a:bodyPr/>
        <a:lstStyle/>
        <a:p>
          <a:endParaRPr lang="en-GB"/>
        </a:p>
      </dgm:t>
    </dgm:pt>
    <dgm:pt modelId="{949BA5E3-B58E-4EF2-9683-7C70ECEFF14A}" type="pres">
      <dgm:prSet presAssocID="{0005294B-0D67-4FFC-B764-04150D8CD9F8}" presName="descendantText" presStyleLbl="alignAcc1" presStyleIdx="2" presStyleCnt="3">
        <dgm:presLayoutVars>
          <dgm:bulletEnabled val="1"/>
        </dgm:presLayoutVars>
      </dgm:prSet>
      <dgm:spPr/>
      <dgm:t>
        <a:bodyPr/>
        <a:lstStyle/>
        <a:p>
          <a:endParaRPr lang="en-GB"/>
        </a:p>
      </dgm:t>
    </dgm:pt>
  </dgm:ptLst>
  <dgm:cxnLst>
    <dgm:cxn modelId="{F7A83EE5-80B6-4727-990C-79F17EC84A42}" srcId="{0005294B-0D67-4FFC-B764-04150D8CD9F8}" destId="{AF69D36D-0E6D-4071-BEC6-2DF15010E765}" srcOrd="1" destOrd="0" parTransId="{3163E62B-BD27-47FF-AC14-B6DEE93539EB}" sibTransId="{507183A4-43A6-4D4F-9C73-515F451E1603}"/>
    <dgm:cxn modelId="{0A0F6BC5-4A70-40C5-8CBA-E60731D6037F}" srcId="{6496AD39-8388-46EB-B888-CE416E39B78E}" destId="{8E58F964-04DB-4FF2-A3ED-1AFBE9265B61}" srcOrd="1" destOrd="0" parTransId="{59B805C3-9C44-4326-91DC-B0E36AFF6AD5}" sibTransId="{6FA736D3-309C-411D-B6F8-BD978960B184}"/>
    <dgm:cxn modelId="{5E53F76B-6029-4950-88BC-882B4F22981B}" type="presOf" srcId="{6496AD39-8388-46EB-B888-CE416E39B78E}" destId="{55891905-75FB-40BC-BB58-320E0F6F6FB9}" srcOrd="0" destOrd="0" presId="urn:microsoft.com/office/officeart/2005/8/layout/chevron2"/>
    <dgm:cxn modelId="{239A8925-7708-40CF-BA63-6D32B599560E}" type="presOf" srcId="{587DDC23-1DF1-4F48-A45A-767D6F8D7A19}" destId="{E7044CC6-E99C-42AD-9954-253A9FA08AEB}" srcOrd="0" destOrd="0" presId="urn:microsoft.com/office/officeart/2005/8/layout/chevron2"/>
    <dgm:cxn modelId="{557119D1-BBDC-4A51-A729-0C2B12EA842C}" srcId="{6496AD39-8388-46EB-B888-CE416E39B78E}" destId="{587DDC23-1DF1-4F48-A45A-767D6F8D7A19}" srcOrd="0" destOrd="0" parTransId="{CEFA209A-9BF0-4706-A6F5-62B74F269F53}" sibTransId="{32D518CD-5A58-4B23-A921-6AB17427722B}"/>
    <dgm:cxn modelId="{069CC3DC-8364-4262-81A9-6326F27AAEB6}" type="presOf" srcId="{AF69D36D-0E6D-4071-BEC6-2DF15010E765}" destId="{949BA5E3-B58E-4EF2-9683-7C70ECEFF14A}" srcOrd="0" destOrd="1" presId="urn:microsoft.com/office/officeart/2005/8/layout/chevron2"/>
    <dgm:cxn modelId="{FD2BF5D4-520D-4F84-B6A5-586FBDEFF04E}" srcId="{97E2EA44-934E-46AA-947E-A270A36C0381}" destId="{0005294B-0D67-4FFC-B764-04150D8CD9F8}" srcOrd="2" destOrd="0" parTransId="{654F8301-1FB3-4653-90CC-8A23CE4859FE}" sibTransId="{E63DF8B2-BB34-46B1-A374-EF2152255C22}"/>
    <dgm:cxn modelId="{5C754ADE-81A0-4D55-BB59-23CD81F1199A}" srcId="{97E2EA44-934E-46AA-947E-A270A36C0381}" destId="{A76C26EB-BA36-4590-AEF0-3A70D5C4C750}" srcOrd="1" destOrd="0" parTransId="{B25F61F6-6600-46C1-885D-C79301F2FED9}" sibTransId="{97549392-982C-49A4-8FA3-78962A8B9A5C}"/>
    <dgm:cxn modelId="{DA0F8221-8DDE-4609-ACC0-2647584EF90E}" srcId="{0005294B-0D67-4FFC-B764-04150D8CD9F8}" destId="{B9512ED3-9EC9-4360-BCA5-76C7B2ACCEBD}" srcOrd="2" destOrd="0" parTransId="{14BA8A8A-812E-479D-AF5B-32616732EA48}" sibTransId="{95BEBE02-3E0E-43F0-BA15-B1E13D24A8C0}"/>
    <dgm:cxn modelId="{3348604F-0FCD-4556-B132-8E6B74356310}" srcId="{A76C26EB-BA36-4590-AEF0-3A70D5C4C750}" destId="{E4364983-910A-42BF-A87C-44E46FF28E10}" srcOrd="0" destOrd="0" parTransId="{60B4986F-5CCD-4CC4-BF50-3B541BAB0F9E}" sibTransId="{1914964E-8299-4C00-96A9-0DEFFD014372}"/>
    <dgm:cxn modelId="{D7971770-51E6-48CF-BA40-306DA7576D32}" type="presOf" srcId="{B9512ED3-9EC9-4360-BCA5-76C7B2ACCEBD}" destId="{949BA5E3-B58E-4EF2-9683-7C70ECEFF14A}" srcOrd="0" destOrd="2" presId="urn:microsoft.com/office/officeart/2005/8/layout/chevron2"/>
    <dgm:cxn modelId="{1FE10243-CC42-48C3-9C61-1735056A5F27}" srcId="{0005294B-0D67-4FFC-B764-04150D8CD9F8}" destId="{178ECAAF-56CF-4414-9C1A-3B3FF4DA2866}" srcOrd="0" destOrd="0" parTransId="{D1D13170-5FC8-4838-B5A4-C973EB07C38C}" sibTransId="{BDE39EB8-6C1D-4270-B495-C07C6ACF153D}"/>
    <dgm:cxn modelId="{C0DFBD13-4A32-4CD4-BD57-35E3757DF623}" type="presOf" srcId="{178ECAAF-56CF-4414-9C1A-3B3FF4DA2866}" destId="{949BA5E3-B58E-4EF2-9683-7C70ECEFF14A}" srcOrd="0" destOrd="0" presId="urn:microsoft.com/office/officeart/2005/8/layout/chevron2"/>
    <dgm:cxn modelId="{D4E76F4F-7866-489E-9C8B-44796AAB1450}" type="presOf" srcId="{A76C26EB-BA36-4590-AEF0-3A70D5C4C750}" destId="{5DD62D46-B849-4CE6-98AB-DF678FD00BC1}" srcOrd="0" destOrd="0" presId="urn:microsoft.com/office/officeart/2005/8/layout/chevron2"/>
    <dgm:cxn modelId="{E2B082C4-1358-4147-A8E3-6BCB67E4F9B7}" type="presOf" srcId="{8E58F964-04DB-4FF2-A3ED-1AFBE9265B61}" destId="{E7044CC6-E99C-42AD-9954-253A9FA08AEB}" srcOrd="0" destOrd="1" presId="urn:microsoft.com/office/officeart/2005/8/layout/chevron2"/>
    <dgm:cxn modelId="{E552807B-7921-4E43-9B45-248B6A7F8638}" srcId="{97E2EA44-934E-46AA-947E-A270A36C0381}" destId="{6496AD39-8388-46EB-B888-CE416E39B78E}" srcOrd="0" destOrd="0" parTransId="{19260200-A3BA-44F7-AACC-08D305EAC8BC}" sibTransId="{2C2585A7-4523-4341-813D-8435C6901E67}"/>
    <dgm:cxn modelId="{DEF614B9-11C3-4FCC-8D5B-0E4152F134E9}" type="presOf" srcId="{0005294B-0D67-4FFC-B764-04150D8CD9F8}" destId="{0C9B20C8-491F-4FC8-B273-53996A67AC4A}" srcOrd="0" destOrd="0" presId="urn:microsoft.com/office/officeart/2005/8/layout/chevron2"/>
    <dgm:cxn modelId="{93471196-8A60-4FA1-BAFC-B16FAA9DD879}" type="presOf" srcId="{E4364983-910A-42BF-A87C-44E46FF28E10}" destId="{B8A666B1-70C4-45E8-9E69-F796DE7CA886}" srcOrd="0" destOrd="0" presId="urn:microsoft.com/office/officeart/2005/8/layout/chevron2"/>
    <dgm:cxn modelId="{BA28A46B-7EA0-441C-86DD-D8EF6C8759AD}" type="presOf" srcId="{97E2EA44-934E-46AA-947E-A270A36C0381}" destId="{76CDDC26-4AE9-4EB5-A23C-C4B336B487BC}" srcOrd="0" destOrd="0" presId="urn:microsoft.com/office/officeart/2005/8/layout/chevron2"/>
    <dgm:cxn modelId="{7FF26E62-7776-4F06-A381-8A96DF457B08}" type="presParOf" srcId="{76CDDC26-4AE9-4EB5-A23C-C4B336B487BC}" destId="{E85E23E0-6A6C-42D2-8D9C-8D89C83729C4}" srcOrd="0" destOrd="0" presId="urn:microsoft.com/office/officeart/2005/8/layout/chevron2"/>
    <dgm:cxn modelId="{FB279E31-BF4B-48EC-9867-00EB887932A0}" type="presParOf" srcId="{E85E23E0-6A6C-42D2-8D9C-8D89C83729C4}" destId="{55891905-75FB-40BC-BB58-320E0F6F6FB9}" srcOrd="0" destOrd="0" presId="urn:microsoft.com/office/officeart/2005/8/layout/chevron2"/>
    <dgm:cxn modelId="{51DD031A-0EE7-4B05-80BD-D8AD4B1F89BE}" type="presParOf" srcId="{E85E23E0-6A6C-42D2-8D9C-8D89C83729C4}" destId="{E7044CC6-E99C-42AD-9954-253A9FA08AEB}" srcOrd="1" destOrd="0" presId="urn:microsoft.com/office/officeart/2005/8/layout/chevron2"/>
    <dgm:cxn modelId="{869BF8F1-4274-4BE7-B08F-A933655ECCB8}" type="presParOf" srcId="{76CDDC26-4AE9-4EB5-A23C-C4B336B487BC}" destId="{B46E1CB6-EF34-485A-AAFC-4E29FB543B26}" srcOrd="1" destOrd="0" presId="urn:microsoft.com/office/officeart/2005/8/layout/chevron2"/>
    <dgm:cxn modelId="{6FDCE2C5-84C3-4B19-983F-5FE46DA1A4BC}" type="presParOf" srcId="{76CDDC26-4AE9-4EB5-A23C-C4B336B487BC}" destId="{2C25F6E9-9703-43BF-84C9-6A9255E4858A}" srcOrd="2" destOrd="0" presId="urn:microsoft.com/office/officeart/2005/8/layout/chevron2"/>
    <dgm:cxn modelId="{8C24BCD6-C3ED-4D86-8EE1-72539F278ED2}" type="presParOf" srcId="{2C25F6E9-9703-43BF-84C9-6A9255E4858A}" destId="{5DD62D46-B849-4CE6-98AB-DF678FD00BC1}" srcOrd="0" destOrd="0" presId="urn:microsoft.com/office/officeart/2005/8/layout/chevron2"/>
    <dgm:cxn modelId="{D50865D8-849C-4633-B505-5E90473194E9}" type="presParOf" srcId="{2C25F6E9-9703-43BF-84C9-6A9255E4858A}" destId="{B8A666B1-70C4-45E8-9E69-F796DE7CA886}" srcOrd="1" destOrd="0" presId="urn:microsoft.com/office/officeart/2005/8/layout/chevron2"/>
    <dgm:cxn modelId="{66FF2C5B-851E-4081-88F6-C7BFF9EE8A91}" type="presParOf" srcId="{76CDDC26-4AE9-4EB5-A23C-C4B336B487BC}" destId="{7B46147A-1888-4147-AC9A-F4191F0203D2}" srcOrd="3" destOrd="0" presId="urn:microsoft.com/office/officeart/2005/8/layout/chevron2"/>
    <dgm:cxn modelId="{91A6A05D-1EF4-4C5C-BFE7-DE3892061225}" type="presParOf" srcId="{76CDDC26-4AE9-4EB5-A23C-C4B336B487BC}" destId="{75C11424-4FB5-48E1-AE56-7280B9F72566}" srcOrd="4" destOrd="0" presId="urn:microsoft.com/office/officeart/2005/8/layout/chevron2"/>
    <dgm:cxn modelId="{2B984080-4CD8-4B37-9896-4EAD319CED9B}" type="presParOf" srcId="{75C11424-4FB5-48E1-AE56-7280B9F72566}" destId="{0C9B20C8-491F-4FC8-B273-53996A67AC4A}" srcOrd="0" destOrd="0" presId="urn:microsoft.com/office/officeart/2005/8/layout/chevron2"/>
    <dgm:cxn modelId="{C07293A5-8C21-4F7A-80E0-576E236D3F1E}" type="presParOf" srcId="{75C11424-4FB5-48E1-AE56-7280B9F72566}" destId="{949BA5E3-B58E-4EF2-9683-7C70ECEFF14A}" srcOrd="1" destOrd="0" presId="urn:microsoft.com/office/officeart/2005/8/layout/chevron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FD27951-229F-4018-8E71-AC4D03E24A7F}" type="doc">
      <dgm:prSet loTypeId="urn:microsoft.com/office/officeart/2005/8/layout/vList5" loCatId="list" qsTypeId="urn:microsoft.com/office/officeart/2005/8/quickstyle/simple5" qsCatId="simple" csTypeId="urn:microsoft.com/office/officeart/2005/8/colors/colorful1" csCatId="colorful" phldr="1"/>
      <dgm:spPr/>
      <dgm:t>
        <a:bodyPr/>
        <a:lstStyle/>
        <a:p>
          <a:endParaRPr lang="en-GB"/>
        </a:p>
      </dgm:t>
    </dgm:pt>
    <dgm:pt modelId="{753BD29D-67A9-4977-8F9C-585FAD87A194}">
      <dgm:prSet phldrT="[Text]" custT="1"/>
      <dgm:spPr/>
      <dgm:t>
        <a:bodyPr/>
        <a:lstStyle/>
        <a:p>
          <a:r>
            <a:rPr lang="en-GB" sz="1100" b="1"/>
            <a:t>Self Managed</a:t>
          </a:r>
        </a:p>
      </dgm:t>
    </dgm:pt>
    <dgm:pt modelId="{CC66D7CD-683C-4255-AC07-64D69B5B53C0}" type="parTrans" cxnId="{442724C9-A372-432D-A028-16BB2D9CB130}">
      <dgm:prSet/>
      <dgm:spPr/>
      <dgm:t>
        <a:bodyPr/>
        <a:lstStyle/>
        <a:p>
          <a:endParaRPr lang="en-GB"/>
        </a:p>
      </dgm:t>
    </dgm:pt>
    <dgm:pt modelId="{02C1A19B-519B-45BE-B3D5-9E77A6B50887}" type="sibTrans" cxnId="{442724C9-A372-432D-A028-16BB2D9CB130}">
      <dgm:prSet/>
      <dgm:spPr/>
      <dgm:t>
        <a:bodyPr/>
        <a:lstStyle/>
        <a:p>
          <a:endParaRPr lang="en-GB"/>
        </a:p>
      </dgm:t>
    </dgm:pt>
    <dgm:pt modelId="{59D49112-49E7-4CE4-AE48-73BA7A9ECFCC}">
      <dgm:prSet phldrT="[Text]" custT="1"/>
      <dgm:spPr/>
      <dgm:t>
        <a:bodyPr/>
        <a:lstStyle/>
        <a:p>
          <a:r>
            <a:rPr lang="en-GB" sz="1100"/>
            <a:t> This is where the person manages all aspects of their Direct Payment i.e. account set up, payments and audit returns to the Council.</a:t>
          </a:r>
        </a:p>
      </dgm:t>
    </dgm:pt>
    <dgm:pt modelId="{A94AFD81-5FC5-4CC1-BC7B-B803147E91D6}" type="parTrans" cxnId="{E0B6BC1A-6CBA-460E-8D97-DDCF061CC77A}">
      <dgm:prSet/>
      <dgm:spPr/>
      <dgm:t>
        <a:bodyPr/>
        <a:lstStyle/>
        <a:p>
          <a:endParaRPr lang="en-GB"/>
        </a:p>
      </dgm:t>
    </dgm:pt>
    <dgm:pt modelId="{078C0907-50EB-42EA-9C5B-C6783A2EE292}" type="sibTrans" cxnId="{E0B6BC1A-6CBA-460E-8D97-DDCF061CC77A}">
      <dgm:prSet/>
      <dgm:spPr/>
      <dgm:t>
        <a:bodyPr/>
        <a:lstStyle/>
        <a:p>
          <a:endParaRPr lang="en-GB"/>
        </a:p>
      </dgm:t>
    </dgm:pt>
    <dgm:pt modelId="{208731F6-B51C-42EE-A98B-AE3959C28062}">
      <dgm:prSet phldrT="[Text]" custT="1"/>
      <dgm:spPr/>
      <dgm:t>
        <a:bodyPr/>
        <a:lstStyle/>
        <a:p>
          <a:r>
            <a:rPr lang="en-GB" sz="1100" b="1"/>
            <a:t>Managed Account</a:t>
          </a:r>
        </a:p>
      </dgm:t>
    </dgm:pt>
    <dgm:pt modelId="{14EB0D44-CB92-4635-B2C7-210BFBCCE55E}" type="parTrans" cxnId="{D280784F-F1F9-4AB2-B5D9-0FB5ABA4CE0E}">
      <dgm:prSet/>
      <dgm:spPr/>
      <dgm:t>
        <a:bodyPr/>
        <a:lstStyle/>
        <a:p>
          <a:endParaRPr lang="en-GB"/>
        </a:p>
      </dgm:t>
    </dgm:pt>
    <dgm:pt modelId="{3BE82A87-65B6-4DD0-96F8-3200410EEF77}" type="sibTrans" cxnId="{D280784F-F1F9-4AB2-B5D9-0FB5ABA4CE0E}">
      <dgm:prSet/>
      <dgm:spPr/>
      <dgm:t>
        <a:bodyPr/>
        <a:lstStyle/>
        <a:p>
          <a:endParaRPr lang="en-GB"/>
        </a:p>
      </dgm:t>
    </dgm:pt>
    <dgm:pt modelId="{CB0A0F2B-E1ED-4203-A493-A16C19E7EEF0}">
      <dgm:prSet phldrT="[Text]" custT="1"/>
      <dgm:spPr/>
      <dgm:t>
        <a:bodyPr/>
        <a:lstStyle/>
        <a:p>
          <a:r>
            <a:rPr lang="en-GB" sz="1100"/>
            <a:t> This is where a company (normally the one the Council contracts with) deals with all aspect of  payments however the person still chooses the suppliers, what rate is paid and how the service is used. </a:t>
          </a:r>
        </a:p>
      </dgm:t>
    </dgm:pt>
    <dgm:pt modelId="{91D01633-EC03-49F6-A7EE-87667B5B0074}" type="parTrans" cxnId="{E5DD0E00-21A0-475F-9A8D-03B20460A33B}">
      <dgm:prSet/>
      <dgm:spPr/>
      <dgm:t>
        <a:bodyPr/>
        <a:lstStyle/>
        <a:p>
          <a:endParaRPr lang="en-GB"/>
        </a:p>
      </dgm:t>
    </dgm:pt>
    <dgm:pt modelId="{B5FD4772-2CF6-465F-9F44-5F69636073D0}" type="sibTrans" cxnId="{E5DD0E00-21A0-475F-9A8D-03B20460A33B}">
      <dgm:prSet/>
      <dgm:spPr/>
      <dgm:t>
        <a:bodyPr/>
        <a:lstStyle/>
        <a:p>
          <a:endParaRPr lang="en-GB"/>
        </a:p>
      </dgm:t>
    </dgm:pt>
    <dgm:pt modelId="{48B75EAF-E05B-430F-B038-0318C3376821}">
      <dgm:prSet phldrT="[Text]" custT="1"/>
      <dgm:spPr/>
      <dgm:t>
        <a:bodyPr/>
        <a:lstStyle/>
        <a:p>
          <a:r>
            <a:rPr lang="en-GB" sz="1100" b="1"/>
            <a:t>Process Only</a:t>
          </a:r>
        </a:p>
      </dgm:t>
    </dgm:pt>
    <dgm:pt modelId="{1A5C0AE9-D174-4CD9-8CD9-D1ADC1032BCD}" type="parTrans" cxnId="{C162CB07-FCC1-4BF0-B73D-0FE34CD1BFC9}">
      <dgm:prSet/>
      <dgm:spPr/>
      <dgm:t>
        <a:bodyPr/>
        <a:lstStyle/>
        <a:p>
          <a:endParaRPr lang="en-GB"/>
        </a:p>
      </dgm:t>
    </dgm:pt>
    <dgm:pt modelId="{606B05EE-798E-4585-91DD-62F78615F6DC}" type="sibTrans" cxnId="{C162CB07-FCC1-4BF0-B73D-0FE34CD1BFC9}">
      <dgm:prSet/>
      <dgm:spPr/>
      <dgm:t>
        <a:bodyPr/>
        <a:lstStyle/>
        <a:p>
          <a:endParaRPr lang="en-GB"/>
        </a:p>
      </dgm:t>
    </dgm:pt>
    <dgm:pt modelId="{5ECC4D4E-A26C-4608-8459-A6880F6C8C25}">
      <dgm:prSet phldrT="[Text]" custT="1"/>
      <dgm:spPr/>
      <dgm:t>
        <a:bodyPr/>
        <a:lstStyle/>
        <a:p>
          <a:r>
            <a:rPr lang="en-GB" sz="1100"/>
            <a:t> This is where a company (normally the one the Council contracts with) works out things like tax and pension deductions but audit returns are still completed by the person.</a:t>
          </a:r>
        </a:p>
      </dgm:t>
    </dgm:pt>
    <dgm:pt modelId="{A46D3820-2FF3-4D77-851B-565ADBDB2CD1}" type="parTrans" cxnId="{55F97AC9-BFFF-4905-BFCA-06A15B064536}">
      <dgm:prSet/>
      <dgm:spPr/>
      <dgm:t>
        <a:bodyPr/>
        <a:lstStyle/>
        <a:p>
          <a:endParaRPr lang="en-GB"/>
        </a:p>
      </dgm:t>
    </dgm:pt>
    <dgm:pt modelId="{B36C306E-E44F-490A-9EB1-DA018E621C49}" type="sibTrans" cxnId="{55F97AC9-BFFF-4905-BFCA-06A15B064536}">
      <dgm:prSet/>
      <dgm:spPr/>
      <dgm:t>
        <a:bodyPr/>
        <a:lstStyle/>
        <a:p>
          <a:endParaRPr lang="en-GB"/>
        </a:p>
      </dgm:t>
    </dgm:pt>
    <dgm:pt modelId="{7847FE07-45CD-4832-AFCC-4C6E5DBB1CCA}" type="pres">
      <dgm:prSet presAssocID="{BFD27951-229F-4018-8E71-AC4D03E24A7F}" presName="Name0" presStyleCnt="0">
        <dgm:presLayoutVars>
          <dgm:dir/>
          <dgm:animLvl val="lvl"/>
          <dgm:resizeHandles val="exact"/>
        </dgm:presLayoutVars>
      </dgm:prSet>
      <dgm:spPr/>
      <dgm:t>
        <a:bodyPr/>
        <a:lstStyle/>
        <a:p>
          <a:endParaRPr lang="en-GB"/>
        </a:p>
      </dgm:t>
    </dgm:pt>
    <dgm:pt modelId="{61912551-F7BF-42F0-B550-8C4A3DF12577}" type="pres">
      <dgm:prSet presAssocID="{753BD29D-67A9-4977-8F9C-585FAD87A194}" presName="linNode" presStyleCnt="0"/>
      <dgm:spPr/>
    </dgm:pt>
    <dgm:pt modelId="{4D595C7D-EE51-42FD-8E78-E15D19875A8A}" type="pres">
      <dgm:prSet presAssocID="{753BD29D-67A9-4977-8F9C-585FAD87A194}" presName="parentText" presStyleLbl="node1" presStyleIdx="0" presStyleCnt="3" custScaleX="82025" custScaleY="81278" custLinFactNeighborY="5084">
        <dgm:presLayoutVars>
          <dgm:chMax val="1"/>
          <dgm:bulletEnabled val="1"/>
        </dgm:presLayoutVars>
      </dgm:prSet>
      <dgm:spPr/>
      <dgm:t>
        <a:bodyPr/>
        <a:lstStyle/>
        <a:p>
          <a:endParaRPr lang="en-GB"/>
        </a:p>
      </dgm:t>
    </dgm:pt>
    <dgm:pt modelId="{17602CE6-EA47-4298-A5A2-9D0320CB470E}" type="pres">
      <dgm:prSet presAssocID="{753BD29D-67A9-4977-8F9C-585FAD87A194}" presName="descendantText" presStyleLbl="alignAccFollowNode1" presStyleIdx="0" presStyleCnt="3" custScaleY="100010" custLinFactNeighborX="-4726" custLinFactNeighborY="15308">
        <dgm:presLayoutVars>
          <dgm:bulletEnabled val="1"/>
        </dgm:presLayoutVars>
      </dgm:prSet>
      <dgm:spPr/>
      <dgm:t>
        <a:bodyPr/>
        <a:lstStyle/>
        <a:p>
          <a:endParaRPr lang="en-GB"/>
        </a:p>
      </dgm:t>
    </dgm:pt>
    <dgm:pt modelId="{9A5B3AD9-845D-4B05-A6B0-BAF1C7FFA7FA}" type="pres">
      <dgm:prSet presAssocID="{02C1A19B-519B-45BE-B3D5-9E77A6B50887}" presName="sp" presStyleCnt="0"/>
      <dgm:spPr/>
    </dgm:pt>
    <dgm:pt modelId="{C55427A0-D35D-4D1C-B0E3-6870593809C0}" type="pres">
      <dgm:prSet presAssocID="{208731F6-B51C-42EE-A98B-AE3959C28062}" presName="linNode" presStyleCnt="0"/>
      <dgm:spPr/>
    </dgm:pt>
    <dgm:pt modelId="{25BD286F-6C1A-40A7-89B3-E506604787B4}" type="pres">
      <dgm:prSet presAssocID="{208731F6-B51C-42EE-A98B-AE3959C28062}" presName="parentText" presStyleLbl="node1" presStyleIdx="1" presStyleCnt="3" custScaleX="82025" custScaleY="100176" custLinFactNeighborY="932">
        <dgm:presLayoutVars>
          <dgm:chMax val="1"/>
          <dgm:bulletEnabled val="1"/>
        </dgm:presLayoutVars>
      </dgm:prSet>
      <dgm:spPr/>
      <dgm:t>
        <a:bodyPr/>
        <a:lstStyle/>
        <a:p>
          <a:endParaRPr lang="en-GB"/>
        </a:p>
      </dgm:t>
    </dgm:pt>
    <dgm:pt modelId="{B97986FB-9863-4225-A4D2-EC55080CECA3}" type="pres">
      <dgm:prSet presAssocID="{208731F6-B51C-42EE-A98B-AE3959C28062}" presName="descendantText" presStyleLbl="alignAccFollowNode1" presStyleIdx="1" presStyleCnt="3" custScaleY="135979">
        <dgm:presLayoutVars>
          <dgm:bulletEnabled val="1"/>
        </dgm:presLayoutVars>
      </dgm:prSet>
      <dgm:spPr/>
      <dgm:t>
        <a:bodyPr/>
        <a:lstStyle/>
        <a:p>
          <a:endParaRPr lang="en-GB"/>
        </a:p>
      </dgm:t>
    </dgm:pt>
    <dgm:pt modelId="{600F539D-480A-4148-B388-26C53E4540B2}" type="pres">
      <dgm:prSet presAssocID="{3BE82A87-65B6-4DD0-96F8-3200410EEF77}" presName="sp" presStyleCnt="0"/>
      <dgm:spPr/>
    </dgm:pt>
    <dgm:pt modelId="{17DF0EA0-2807-4022-B4DE-928922156EF0}" type="pres">
      <dgm:prSet presAssocID="{48B75EAF-E05B-430F-B038-0318C3376821}" presName="linNode" presStyleCnt="0"/>
      <dgm:spPr/>
    </dgm:pt>
    <dgm:pt modelId="{1941186C-A398-4F92-B582-27EFAE0CEAFF}" type="pres">
      <dgm:prSet presAssocID="{48B75EAF-E05B-430F-B038-0318C3376821}" presName="parentText" presStyleLbl="node1" presStyleIdx="2" presStyleCnt="3" custScaleX="82025" custScaleY="107882" custLinFactNeighborY="-1864">
        <dgm:presLayoutVars>
          <dgm:chMax val="1"/>
          <dgm:bulletEnabled val="1"/>
        </dgm:presLayoutVars>
      </dgm:prSet>
      <dgm:spPr/>
      <dgm:t>
        <a:bodyPr/>
        <a:lstStyle/>
        <a:p>
          <a:endParaRPr lang="en-GB"/>
        </a:p>
      </dgm:t>
    </dgm:pt>
    <dgm:pt modelId="{6C7ED226-DF47-45F4-83F6-358199068F55}" type="pres">
      <dgm:prSet presAssocID="{48B75EAF-E05B-430F-B038-0318C3376821}" presName="descendantText" presStyleLbl="alignAccFollowNode1" presStyleIdx="2" presStyleCnt="3" custScaleY="135211">
        <dgm:presLayoutVars>
          <dgm:bulletEnabled val="1"/>
        </dgm:presLayoutVars>
      </dgm:prSet>
      <dgm:spPr/>
      <dgm:t>
        <a:bodyPr/>
        <a:lstStyle/>
        <a:p>
          <a:endParaRPr lang="en-GB"/>
        </a:p>
      </dgm:t>
    </dgm:pt>
  </dgm:ptLst>
  <dgm:cxnLst>
    <dgm:cxn modelId="{7D4554CF-9ECC-4FBF-AEBC-382635C52FC4}" type="presOf" srcId="{5ECC4D4E-A26C-4608-8459-A6880F6C8C25}" destId="{6C7ED226-DF47-45F4-83F6-358199068F55}" srcOrd="0" destOrd="0" presId="urn:microsoft.com/office/officeart/2005/8/layout/vList5"/>
    <dgm:cxn modelId="{D280784F-F1F9-4AB2-B5D9-0FB5ABA4CE0E}" srcId="{BFD27951-229F-4018-8E71-AC4D03E24A7F}" destId="{208731F6-B51C-42EE-A98B-AE3959C28062}" srcOrd="1" destOrd="0" parTransId="{14EB0D44-CB92-4635-B2C7-210BFBCCE55E}" sibTransId="{3BE82A87-65B6-4DD0-96F8-3200410EEF77}"/>
    <dgm:cxn modelId="{E0B6BC1A-6CBA-460E-8D97-DDCF061CC77A}" srcId="{753BD29D-67A9-4977-8F9C-585FAD87A194}" destId="{59D49112-49E7-4CE4-AE48-73BA7A9ECFCC}" srcOrd="0" destOrd="0" parTransId="{A94AFD81-5FC5-4CC1-BC7B-B803147E91D6}" sibTransId="{078C0907-50EB-42EA-9C5B-C6783A2EE292}"/>
    <dgm:cxn modelId="{A76A9C47-CDAD-4EC3-B211-28369F677E85}" type="presOf" srcId="{48B75EAF-E05B-430F-B038-0318C3376821}" destId="{1941186C-A398-4F92-B582-27EFAE0CEAFF}" srcOrd="0" destOrd="0" presId="urn:microsoft.com/office/officeart/2005/8/layout/vList5"/>
    <dgm:cxn modelId="{90115236-8536-4431-AC2D-6CDBF9A2E148}" type="presOf" srcId="{753BD29D-67A9-4977-8F9C-585FAD87A194}" destId="{4D595C7D-EE51-42FD-8E78-E15D19875A8A}" srcOrd="0" destOrd="0" presId="urn:microsoft.com/office/officeart/2005/8/layout/vList5"/>
    <dgm:cxn modelId="{E5DD0E00-21A0-475F-9A8D-03B20460A33B}" srcId="{208731F6-B51C-42EE-A98B-AE3959C28062}" destId="{CB0A0F2B-E1ED-4203-A493-A16C19E7EEF0}" srcOrd="0" destOrd="0" parTransId="{91D01633-EC03-49F6-A7EE-87667B5B0074}" sibTransId="{B5FD4772-2CF6-465F-9F44-5F69636073D0}"/>
    <dgm:cxn modelId="{55F97AC9-BFFF-4905-BFCA-06A15B064536}" srcId="{48B75EAF-E05B-430F-B038-0318C3376821}" destId="{5ECC4D4E-A26C-4608-8459-A6880F6C8C25}" srcOrd="0" destOrd="0" parTransId="{A46D3820-2FF3-4D77-851B-565ADBDB2CD1}" sibTransId="{B36C306E-E44F-490A-9EB1-DA018E621C49}"/>
    <dgm:cxn modelId="{A567C370-1B9A-4731-9A16-B679BC371D75}" type="presOf" srcId="{CB0A0F2B-E1ED-4203-A493-A16C19E7EEF0}" destId="{B97986FB-9863-4225-A4D2-EC55080CECA3}" srcOrd="0" destOrd="0" presId="urn:microsoft.com/office/officeart/2005/8/layout/vList5"/>
    <dgm:cxn modelId="{35A59B89-AB84-4D85-B06A-2C6303DB3445}" type="presOf" srcId="{BFD27951-229F-4018-8E71-AC4D03E24A7F}" destId="{7847FE07-45CD-4832-AFCC-4C6E5DBB1CCA}" srcOrd="0" destOrd="0" presId="urn:microsoft.com/office/officeart/2005/8/layout/vList5"/>
    <dgm:cxn modelId="{C162CB07-FCC1-4BF0-B73D-0FE34CD1BFC9}" srcId="{BFD27951-229F-4018-8E71-AC4D03E24A7F}" destId="{48B75EAF-E05B-430F-B038-0318C3376821}" srcOrd="2" destOrd="0" parTransId="{1A5C0AE9-D174-4CD9-8CD9-D1ADC1032BCD}" sibTransId="{606B05EE-798E-4585-91DD-62F78615F6DC}"/>
    <dgm:cxn modelId="{BAA02E79-7769-49A5-93EA-961548A5409E}" type="presOf" srcId="{59D49112-49E7-4CE4-AE48-73BA7A9ECFCC}" destId="{17602CE6-EA47-4298-A5A2-9D0320CB470E}" srcOrd="0" destOrd="0" presId="urn:microsoft.com/office/officeart/2005/8/layout/vList5"/>
    <dgm:cxn modelId="{442724C9-A372-432D-A028-16BB2D9CB130}" srcId="{BFD27951-229F-4018-8E71-AC4D03E24A7F}" destId="{753BD29D-67A9-4977-8F9C-585FAD87A194}" srcOrd="0" destOrd="0" parTransId="{CC66D7CD-683C-4255-AC07-64D69B5B53C0}" sibTransId="{02C1A19B-519B-45BE-B3D5-9E77A6B50887}"/>
    <dgm:cxn modelId="{852339DC-5E6F-430A-B493-FBBAAC8C15B9}" type="presOf" srcId="{208731F6-B51C-42EE-A98B-AE3959C28062}" destId="{25BD286F-6C1A-40A7-89B3-E506604787B4}" srcOrd="0" destOrd="0" presId="urn:microsoft.com/office/officeart/2005/8/layout/vList5"/>
    <dgm:cxn modelId="{E81C5AD1-B9DA-4B52-99FD-CE5839241780}" type="presParOf" srcId="{7847FE07-45CD-4832-AFCC-4C6E5DBB1CCA}" destId="{61912551-F7BF-42F0-B550-8C4A3DF12577}" srcOrd="0" destOrd="0" presId="urn:microsoft.com/office/officeart/2005/8/layout/vList5"/>
    <dgm:cxn modelId="{FC0A2F46-51DE-4EDF-BEDC-830ED65661F9}" type="presParOf" srcId="{61912551-F7BF-42F0-B550-8C4A3DF12577}" destId="{4D595C7D-EE51-42FD-8E78-E15D19875A8A}" srcOrd="0" destOrd="0" presId="urn:microsoft.com/office/officeart/2005/8/layout/vList5"/>
    <dgm:cxn modelId="{F45F3446-2E1D-4461-9BC0-46C485991C75}" type="presParOf" srcId="{61912551-F7BF-42F0-B550-8C4A3DF12577}" destId="{17602CE6-EA47-4298-A5A2-9D0320CB470E}" srcOrd="1" destOrd="0" presId="urn:microsoft.com/office/officeart/2005/8/layout/vList5"/>
    <dgm:cxn modelId="{856CC037-1245-46AA-8D06-F0907CD009F5}" type="presParOf" srcId="{7847FE07-45CD-4832-AFCC-4C6E5DBB1CCA}" destId="{9A5B3AD9-845D-4B05-A6B0-BAF1C7FFA7FA}" srcOrd="1" destOrd="0" presId="urn:microsoft.com/office/officeart/2005/8/layout/vList5"/>
    <dgm:cxn modelId="{BFFF8500-9CA3-49B4-9A60-EFD9BB4545D6}" type="presParOf" srcId="{7847FE07-45CD-4832-AFCC-4C6E5DBB1CCA}" destId="{C55427A0-D35D-4D1C-B0E3-6870593809C0}" srcOrd="2" destOrd="0" presId="urn:microsoft.com/office/officeart/2005/8/layout/vList5"/>
    <dgm:cxn modelId="{EE1778A4-3163-446C-9187-A25D05312127}" type="presParOf" srcId="{C55427A0-D35D-4D1C-B0E3-6870593809C0}" destId="{25BD286F-6C1A-40A7-89B3-E506604787B4}" srcOrd="0" destOrd="0" presId="urn:microsoft.com/office/officeart/2005/8/layout/vList5"/>
    <dgm:cxn modelId="{34709B13-4CD2-4B96-9AFD-AA0E63471BDF}" type="presParOf" srcId="{C55427A0-D35D-4D1C-B0E3-6870593809C0}" destId="{B97986FB-9863-4225-A4D2-EC55080CECA3}" srcOrd="1" destOrd="0" presId="urn:microsoft.com/office/officeart/2005/8/layout/vList5"/>
    <dgm:cxn modelId="{14A69E3A-D369-436F-929F-26B013A63E3A}" type="presParOf" srcId="{7847FE07-45CD-4832-AFCC-4C6E5DBB1CCA}" destId="{600F539D-480A-4148-B388-26C53E4540B2}" srcOrd="3" destOrd="0" presId="urn:microsoft.com/office/officeart/2005/8/layout/vList5"/>
    <dgm:cxn modelId="{6AE97685-F878-4DD0-90B6-A46CBC15E3CB}" type="presParOf" srcId="{7847FE07-45CD-4832-AFCC-4C6E5DBB1CCA}" destId="{17DF0EA0-2807-4022-B4DE-928922156EF0}" srcOrd="4" destOrd="0" presId="urn:microsoft.com/office/officeart/2005/8/layout/vList5"/>
    <dgm:cxn modelId="{0B3012D5-724D-45C4-842F-D375BED31831}" type="presParOf" srcId="{17DF0EA0-2807-4022-B4DE-928922156EF0}" destId="{1941186C-A398-4F92-B582-27EFAE0CEAFF}" srcOrd="0" destOrd="0" presId="urn:microsoft.com/office/officeart/2005/8/layout/vList5"/>
    <dgm:cxn modelId="{9C65FC09-9E69-4FD6-A6F1-09D779AE993D}" type="presParOf" srcId="{17DF0EA0-2807-4022-B4DE-928922156EF0}" destId="{6C7ED226-DF47-45F4-83F6-358199068F55}" srcOrd="1" destOrd="0" presId="urn:microsoft.com/office/officeart/2005/8/layout/vList5"/>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4DE09C6-E80D-41C3-BBFB-E067940CD4AA}" type="doc">
      <dgm:prSet loTypeId="urn:microsoft.com/office/officeart/2005/8/layout/vList3" loCatId="list" qsTypeId="urn:microsoft.com/office/officeart/2005/8/quickstyle/simple5" qsCatId="simple" csTypeId="urn:microsoft.com/office/officeart/2005/8/colors/colorful1" csCatId="colorful" phldr="1"/>
      <dgm:spPr/>
    </dgm:pt>
    <dgm:pt modelId="{B67FA192-7431-453A-9FE3-961724BFB661}">
      <dgm:prSet phldrT="[Text]" custT="1"/>
      <dgm:spPr/>
      <dgm:t>
        <a:bodyPr/>
        <a:lstStyle/>
        <a:p>
          <a:pPr algn="l"/>
          <a:r>
            <a:rPr lang="en-GB" sz="1100"/>
            <a:t>Check to see if the person would like / requires support through this process i.e. Advocate or Support Agency.</a:t>
          </a:r>
        </a:p>
      </dgm:t>
    </dgm:pt>
    <dgm:pt modelId="{91431CD2-C5D9-4094-960C-919B6A0283FC}" type="parTrans" cxnId="{500E7465-8FC3-471C-8393-11883A3B3B37}">
      <dgm:prSet/>
      <dgm:spPr/>
      <dgm:t>
        <a:bodyPr/>
        <a:lstStyle/>
        <a:p>
          <a:endParaRPr lang="en-GB"/>
        </a:p>
      </dgm:t>
    </dgm:pt>
    <dgm:pt modelId="{E29F15BD-BEEB-403B-BB24-B096D0D92C68}" type="sibTrans" cxnId="{500E7465-8FC3-471C-8393-11883A3B3B37}">
      <dgm:prSet/>
      <dgm:spPr/>
      <dgm:t>
        <a:bodyPr/>
        <a:lstStyle/>
        <a:p>
          <a:endParaRPr lang="en-GB"/>
        </a:p>
      </dgm:t>
    </dgm:pt>
    <dgm:pt modelId="{4B7748C1-CE0C-4B30-96EB-1BAC4A8FFD7D}">
      <dgm:prSet phldrT="[Text]" custT="1"/>
      <dgm:spPr/>
      <dgm:t>
        <a:bodyPr/>
        <a:lstStyle/>
        <a:p>
          <a:pPr algn="l"/>
          <a:r>
            <a:rPr lang="en-GB" sz="1100"/>
            <a:t>If help is required complete the appropriate paperwork to  obtain this in a timely manner and sent to the correct organisations.</a:t>
          </a:r>
        </a:p>
      </dgm:t>
    </dgm:pt>
    <dgm:pt modelId="{CB51BCF8-072A-4585-961A-F118843A5AAF}" type="parTrans" cxnId="{2BC60C7B-CE85-433C-A9DD-0C33E4554FE4}">
      <dgm:prSet/>
      <dgm:spPr/>
      <dgm:t>
        <a:bodyPr/>
        <a:lstStyle/>
        <a:p>
          <a:endParaRPr lang="en-GB"/>
        </a:p>
      </dgm:t>
    </dgm:pt>
    <dgm:pt modelId="{6FD0847C-1045-477F-9357-18E3F47A168D}" type="sibTrans" cxnId="{2BC60C7B-CE85-433C-A9DD-0C33E4554FE4}">
      <dgm:prSet/>
      <dgm:spPr/>
      <dgm:t>
        <a:bodyPr/>
        <a:lstStyle/>
        <a:p>
          <a:endParaRPr lang="en-GB"/>
        </a:p>
      </dgm:t>
    </dgm:pt>
    <dgm:pt modelId="{E7D050DF-6241-4936-90D0-9C4F8AD50C02}">
      <dgm:prSet phldrT="[Text]" custT="1"/>
      <dgm:spPr/>
      <dgm:t>
        <a:bodyPr/>
        <a:lstStyle/>
        <a:p>
          <a:pPr algn="l"/>
          <a:r>
            <a:rPr lang="en-GB" sz="1100"/>
            <a:t>Ensure the account being used by the person is appropriate i.e. is used only for Direct Payments and only the appropriate people have access.</a:t>
          </a:r>
        </a:p>
      </dgm:t>
    </dgm:pt>
    <dgm:pt modelId="{6554097E-2D53-466B-B188-00D763D7BAFF}" type="parTrans" cxnId="{9B1F5407-F0BA-4F4B-B2A1-AD6CF62D808A}">
      <dgm:prSet/>
      <dgm:spPr/>
      <dgm:t>
        <a:bodyPr/>
        <a:lstStyle/>
        <a:p>
          <a:endParaRPr lang="en-GB"/>
        </a:p>
      </dgm:t>
    </dgm:pt>
    <dgm:pt modelId="{5EF9D5A2-3E83-4F26-BC89-CFC2D84D5A59}" type="sibTrans" cxnId="{9B1F5407-F0BA-4F4B-B2A1-AD6CF62D808A}">
      <dgm:prSet/>
      <dgm:spPr/>
      <dgm:t>
        <a:bodyPr/>
        <a:lstStyle/>
        <a:p>
          <a:endParaRPr lang="en-GB"/>
        </a:p>
      </dgm:t>
    </dgm:pt>
    <dgm:pt modelId="{53BF4DB6-50C5-4F62-8231-48C43D015B25}">
      <dgm:prSet phldrT="[Text]" custT="1"/>
      <dgm:spPr/>
      <dgm:t>
        <a:bodyPr/>
        <a:lstStyle/>
        <a:p>
          <a:pPr algn="l"/>
          <a:r>
            <a:rPr lang="en-GB" sz="1100"/>
            <a:t>Explain the Direct Payment Agreement that is required to be completed by the Council and the person</a:t>
          </a:r>
        </a:p>
      </dgm:t>
    </dgm:pt>
    <dgm:pt modelId="{25E66988-D693-427E-98EE-5EC2704F0955}" type="parTrans" cxnId="{48BB8F6C-5CBA-4D52-A410-FD5452605732}">
      <dgm:prSet/>
      <dgm:spPr/>
      <dgm:t>
        <a:bodyPr/>
        <a:lstStyle/>
        <a:p>
          <a:endParaRPr lang="en-GB"/>
        </a:p>
      </dgm:t>
    </dgm:pt>
    <dgm:pt modelId="{6F38BFCD-7235-4FC6-B1FD-4AD90CD37516}" type="sibTrans" cxnId="{48BB8F6C-5CBA-4D52-A410-FD5452605732}">
      <dgm:prSet/>
      <dgm:spPr/>
      <dgm:t>
        <a:bodyPr/>
        <a:lstStyle/>
        <a:p>
          <a:endParaRPr lang="en-GB"/>
        </a:p>
      </dgm:t>
    </dgm:pt>
    <dgm:pt modelId="{6AC2F9BC-C916-49DF-B69C-F66FF3731855}">
      <dgm:prSet phldrT="[Text]" custT="1"/>
      <dgm:spPr/>
      <dgm:t>
        <a:bodyPr/>
        <a:lstStyle/>
        <a:p>
          <a:pPr algn="l"/>
          <a:r>
            <a:rPr lang="en-GB" sz="1100"/>
            <a:t>Ensure the appropriate start up costs and rates are included.</a:t>
          </a:r>
        </a:p>
      </dgm:t>
    </dgm:pt>
    <dgm:pt modelId="{AD60FCE3-D1B5-43BF-B1DC-783C0A17DD4E}" type="parTrans" cxnId="{25743F1F-74A3-4FEF-8EFA-162BE667EE6C}">
      <dgm:prSet/>
      <dgm:spPr/>
      <dgm:t>
        <a:bodyPr/>
        <a:lstStyle/>
        <a:p>
          <a:endParaRPr lang="en-GB"/>
        </a:p>
      </dgm:t>
    </dgm:pt>
    <dgm:pt modelId="{C0649046-48A4-4E3E-A752-BF5CE5CA1508}" type="sibTrans" cxnId="{25743F1F-74A3-4FEF-8EFA-162BE667EE6C}">
      <dgm:prSet/>
      <dgm:spPr/>
      <dgm:t>
        <a:bodyPr/>
        <a:lstStyle/>
        <a:p>
          <a:endParaRPr lang="en-GB"/>
        </a:p>
      </dgm:t>
    </dgm:pt>
    <dgm:pt modelId="{A833072B-DC84-49F4-8730-D45013892B53}" type="pres">
      <dgm:prSet presAssocID="{54DE09C6-E80D-41C3-BBFB-E067940CD4AA}" presName="linearFlow" presStyleCnt="0">
        <dgm:presLayoutVars>
          <dgm:dir/>
          <dgm:resizeHandles val="exact"/>
        </dgm:presLayoutVars>
      </dgm:prSet>
      <dgm:spPr/>
    </dgm:pt>
    <dgm:pt modelId="{F03C064A-2E5D-44A7-B78F-053CD209716B}" type="pres">
      <dgm:prSet presAssocID="{B67FA192-7431-453A-9FE3-961724BFB661}" presName="composite" presStyleCnt="0"/>
      <dgm:spPr/>
    </dgm:pt>
    <dgm:pt modelId="{E342F56A-C19C-466E-9010-F3142EC79269}" type="pres">
      <dgm:prSet presAssocID="{B67FA192-7431-453A-9FE3-961724BFB661}" presName="imgShp"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4000" r="-24000"/>
          </a:stretch>
        </a:blipFill>
      </dgm:spPr>
    </dgm:pt>
    <dgm:pt modelId="{2513451F-11E1-4E00-B177-5547DB8FB28F}" type="pres">
      <dgm:prSet presAssocID="{B67FA192-7431-453A-9FE3-961724BFB661}" presName="txShp" presStyleLbl="node1" presStyleIdx="0" presStyleCnt="5">
        <dgm:presLayoutVars>
          <dgm:bulletEnabled val="1"/>
        </dgm:presLayoutVars>
      </dgm:prSet>
      <dgm:spPr/>
      <dgm:t>
        <a:bodyPr/>
        <a:lstStyle/>
        <a:p>
          <a:endParaRPr lang="en-GB"/>
        </a:p>
      </dgm:t>
    </dgm:pt>
    <dgm:pt modelId="{ED5539BB-7BC1-4A2A-A2B8-0BB7130407E7}" type="pres">
      <dgm:prSet presAssocID="{E29F15BD-BEEB-403B-BB24-B096D0D92C68}" presName="spacing" presStyleCnt="0"/>
      <dgm:spPr/>
    </dgm:pt>
    <dgm:pt modelId="{37CD8B03-C38B-4843-83C5-9EBC16AD08EC}" type="pres">
      <dgm:prSet presAssocID="{4B7748C1-CE0C-4B30-96EB-1BAC4A8FFD7D}" presName="composite" presStyleCnt="0"/>
      <dgm:spPr/>
    </dgm:pt>
    <dgm:pt modelId="{3AEF1215-12B9-463C-B6A8-BDDFFAAACBEA}" type="pres">
      <dgm:prSet presAssocID="{4B7748C1-CE0C-4B30-96EB-1BAC4A8FFD7D}" presName="imgShp"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dgm:spPr>
    </dgm:pt>
    <dgm:pt modelId="{186B8EBB-F2B6-4188-A647-493F4DF40741}" type="pres">
      <dgm:prSet presAssocID="{4B7748C1-CE0C-4B30-96EB-1BAC4A8FFD7D}" presName="txShp" presStyleLbl="node1" presStyleIdx="1" presStyleCnt="5" custScaleY="135471">
        <dgm:presLayoutVars>
          <dgm:bulletEnabled val="1"/>
        </dgm:presLayoutVars>
      </dgm:prSet>
      <dgm:spPr/>
      <dgm:t>
        <a:bodyPr/>
        <a:lstStyle/>
        <a:p>
          <a:endParaRPr lang="en-GB"/>
        </a:p>
      </dgm:t>
    </dgm:pt>
    <dgm:pt modelId="{C98B42A5-664E-4AF8-91F5-4058E8E681F0}" type="pres">
      <dgm:prSet presAssocID="{6FD0847C-1045-477F-9357-18E3F47A168D}" presName="spacing" presStyleCnt="0"/>
      <dgm:spPr/>
    </dgm:pt>
    <dgm:pt modelId="{636BB632-13D8-4F9B-9DD4-87006503A231}" type="pres">
      <dgm:prSet presAssocID="{53BF4DB6-50C5-4F62-8231-48C43D015B25}" presName="composite" presStyleCnt="0"/>
      <dgm:spPr/>
    </dgm:pt>
    <dgm:pt modelId="{D8AD0B49-729D-4374-A8A9-AEC4950F43CB}" type="pres">
      <dgm:prSet presAssocID="{53BF4DB6-50C5-4F62-8231-48C43D015B25}" presName="imgShp" presStyleLbl="fgImgPlac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dgm:spPr>
    </dgm:pt>
    <dgm:pt modelId="{FF0A3709-691D-44B3-BDE5-BA66602E3AC5}" type="pres">
      <dgm:prSet presAssocID="{53BF4DB6-50C5-4F62-8231-48C43D015B25}" presName="txShp" presStyleLbl="node1" presStyleIdx="2" presStyleCnt="5">
        <dgm:presLayoutVars>
          <dgm:bulletEnabled val="1"/>
        </dgm:presLayoutVars>
      </dgm:prSet>
      <dgm:spPr/>
      <dgm:t>
        <a:bodyPr/>
        <a:lstStyle/>
        <a:p>
          <a:endParaRPr lang="en-GB"/>
        </a:p>
      </dgm:t>
    </dgm:pt>
    <dgm:pt modelId="{44422619-A4CF-4258-9334-A01075BD2894}" type="pres">
      <dgm:prSet presAssocID="{6F38BFCD-7235-4FC6-B1FD-4AD90CD37516}" presName="spacing" presStyleCnt="0"/>
      <dgm:spPr/>
    </dgm:pt>
    <dgm:pt modelId="{C5ECC755-897E-4186-AD06-7E526BBB5833}" type="pres">
      <dgm:prSet presAssocID="{6AC2F9BC-C916-49DF-B69C-F66FF3731855}" presName="composite" presStyleCnt="0"/>
      <dgm:spPr/>
    </dgm:pt>
    <dgm:pt modelId="{9F13100C-8F27-4D28-B49C-6B9DAB7C580C}" type="pres">
      <dgm:prSet presAssocID="{6AC2F9BC-C916-49DF-B69C-F66FF3731855}" presName="imgShp" presStyleLbl="f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dgm:spPr>
    </dgm:pt>
    <dgm:pt modelId="{DBF3ABB3-3008-43E1-8904-FAFEE06A4C0B}" type="pres">
      <dgm:prSet presAssocID="{6AC2F9BC-C916-49DF-B69C-F66FF3731855}" presName="txShp" presStyleLbl="node1" presStyleIdx="3" presStyleCnt="5">
        <dgm:presLayoutVars>
          <dgm:bulletEnabled val="1"/>
        </dgm:presLayoutVars>
      </dgm:prSet>
      <dgm:spPr/>
      <dgm:t>
        <a:bodyPr/>
        <a:lstStyle/>
        <a:p>
          <a:endParaRPr lang="en-GB"/>
        </a:p>
      </dgm:t>
    </dgm:pt>
    <dgm:pt modelId="{C2B2E617-F9D0-4E8C-9C75-E4FB88431C95}" type="pres">
      <dgm:prSet presAssocID="{C0649046-48A4-4E3E-A752-BF5CE5CA1508}" presName="spacing" presStyleCnt="0"/>
      <dgm:spPr/>
    </dgm:pt>
    <dgm:pt modelId="{6584CA76-ED12-4504-A86B-52BA96F8F704}" type="pres">
      <dgm:prSet presAssocID="{E7D050DF-6241-4936-90D0-9C4F8AD50C02}" presName="composite" presStyleCnt="0"/>
      <dgm:spPr/>
    </dgm:pt>
    <dgm:pt modelId="{CEEDFFFE-7ECA-4FAF-8864-C619CA705A50}" type="pres">
      <dgm:prSet presAssocID="{E7D050DF-6241-4936-90D0-9C4F8AD50C02}" presName="imgShp" presStyleLbl="fgImgPlace1" presStyleIdx="4"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5000" r="-5000"/>
          </a:stretch>
        </a:blipFill>
      </dgm:spPr>
    </dgm:pt>
    <dgm:pt modelId="{1D039FBB-B54A-4096-8368-860B3086A677}" type="pres">
      <dgm:prSet presAssocID="{E7D050DF-6241-4936-90D0-9C4F8AD50C02}" presName="txShp" presStyleLbl="node1" presStyleIdx="4" presStyleCnt="5" custScaleY="133835">
        <dgm:presLayoutVars>
          <dgm:bulletEnabled val="1"/>
        </dgm:presLayoutVars>
      </dgm:prSet>
      <dgm:spPr/>
      <dgm:t>
        <a:bodyPr/>
        <a:lstStyle/>
        <a:p>
          <a:endParaRPr lang="en-GB"/>
        </a:p>
      </dgm:t>
    </dgm:pt>
  </dgm:ptLst>
  <dgm:cxnLst>
    <dgm:cxn modelId="{740576A1-3AD8-4C01-B9D8-0A1524D111A4}" type="presOf" srcId="{E7D050DF-6241-4936-90D0-9C4F8AD50C02}" destId="{1D039FBB-B54A-4096-8368-860B3086A677}" srcOrd="0" destOrd="0" presId="urn:microsoft.com/office/officeart/2005/8/layout/vList3"/>
    <dgm:cxn modelId="{9B1F5407-F0BA-4F4B-B2A1-AD6CF62D808A}" srcId="{54DE09C6-E80D-41C3-BBFB-E067940CD4AA}" destId="{E7D050DF-6241-4936-90D0-9C4F8AD50C02}" srcOrd="4" destOrd="0" parTransId="{6554097E-2D53-466B-B188-00D763D7BAFF}" sibTransId="{5EF9D5A2-3E83-4F26-BC89-CFC2D84D5A59}"/>
    <dgm:cxn modelId="{FEBF1C06-96AC-413B-AC29-8EC5584DEE0B}" type="presOf" srcId="{54DE09C6-E80D-41C3-BBFB-E067940CD4AA}" destId="{A833072B-DC84-49F4-8730-D45013892B53}" srcOrd="0" destOrd="0" presId="urn:microsoft.com/office/officeart/2005/8/layout/vList3"/>
    <dgm:cxn modelId="{500E7465-8FC3-471C-8393-11883A3B3B37}" srcId="{54DE09C6-E80D-41C3-BBFB-E067940CD4AA}" destId="{B67FA192-7431-453A-9FE3-961724BFB661}" srcOrd="0" destOrd="0" parTransId="{91431CD2-C5D9-4094-960C-919B6A0283FC}" sibTransId="{E29F15BD-BEEB-403B-BB24-B096D0D92C68}"/>
    <dgm:cxn modelId="{9C11B05A-45A4-48B0-AFEA-4F7EFDA41E87}" type="presOf" srcId="{B67FA192-7431-453A-9FE3-961724BFB661}" destId="{2513451F-11E1-4E00-B177-5547DB8FB28F}" srcOrd="0" destOrd="0" presId="urn:microsoft.com/office/officeart/2005/8/layout/vList3"/>
    <dgm:cxn modelId="{E5AF6CA4-5BCC-4D08-AF1D-8F14E72ED5F2}" type="presOf" srcId="{4B7748C1-CE0C-4B30-96EB-1BAC4A8FFD7D}" destId="{186B8EBB-F2B6-4188-A647-493F4DF40741}" srcOrd="0" destOrd="0" presId="urn:microsoft.com/office/officeart/2005/8/layout/vList3"/>
    <dgm:cxn modelId="{DD9FADD1-84A2-4ED4-88CD-DB1B94DD455F}" type="presOf" srcId="{53BF4DB6-50C5-4F62-8231-48C43D015B25}" destId="{FF0A3709-691D-44B3-BDE5-BA66602E3AC5}" srcOrd="0" destOrd="0" presId="urn:microsoft.com/office/officeart/2005/8/layout/vList3"/>
    <dgm:cxn modelId="{25743F1F-74A3-4FEF-8EFA-162BE667EE6C}" srcId="{54DE09C6-E80D-41C3-BBFB-E067940CD4AA}" destId="{6AC2F9BC-C916-49DF-B69C-F66FF3731855}" srcOrd="3" destOrd="0" parTransId="{AD60FCE3-D1B5-43BF-B1DC-783C0A17DD4E}" sibTransId="{C0649046-48A4-4E3E-A752-BF5CE5CA1508}"/>
    <dgm:cxn modelId="{2BC60C7B-CE85-433C-A9DD-0C33E4554FE4}" srcId="{54DE09C6-E80D-41C3-BBFB-E067940CD4AA}" destId="{4B7748C1-CE0C-4B30-96EB-1BAC4A8FFD7D}" srcOrd="1" destOrd="0" parTransId="{CB51BCF8-072A-4585-961A-F118843A5AAF}" sibTransId="{6FD0847C-1045-477F-9357-18E3F47A168D}"/>
    <dgm:cxn modelId="{48BB8F6C-5CBA-4D52-A410-FD5452605732}" srcId="{54DE09C6-E80D-41C3-BBFB-E067940CD4AA}" destId="{53BF4DB6-50C5-4F62-8231-48C43D015B25}" srcOrd="2" destOrd="0" parTransId="{25E66988-D693-427E-98EE-5EC2704F0955}" sibTransId="{6F38BFCD-7235-4FC6-B1FD-4AD90CD37516}"/>
    <dgm:cxn modelId="{F903A03B-0A08-409B-8078-1E5B42A60DB5}" type="presOf" srcId="{6AC2F9BC-C916-49DF-B69C-F66FF3731855}" destId="{DBF3ABB3-3008-43E1-8904-FAFEE06A4C0B}" srcOrd="0" destOrd="0" presId="urn:microsoft.com/office/officeart/2005/8/layout/vList3"/>
    <dgm:cxn modelId="{1D1FF513-C5DE-4C51-9884-D385357C2D55}" type="presParOf" srcId="{A833072B-DC84-49F4-8730-D45013892B53}" destId="{F03C064A-2E5D-44A7-B78F-053CD209716B}" srcOrd="0" destOrd="0" presId="urn:microsoft.com/office/officeart/2005/8/layout/vList3"/>
    <dgm:cxn modelId="{239309B2-27A7-4DBA-950D-4760408885AE}" type="presParOf" srcId="{F03C064A-2E5D-44A7-B78F-053CD209716B}" destId="{E342F56A-C19C-466E-9010-F3142EC79269}" srcOrd="0" destOrd="0" presId="urn:microsoft.com/office/officeart/2005/8/layout/vList3"/>
    <dgm:cxn modelId="{19D7801C-AD45-4D1D-AC52-8E98C409464B}" type="presParOf" srcId="{F03C064A-2E5D-44A7-B78F-053CD209716B}" destId="{2513451F-11E1-4E00-B177-5547DB8FB28F}" srcOrd="1" destOrd="0" presId="urn:microsoft.com/office/officeart/2005/8/layout/vList3"/>
    <dgm:cxn modelId="{AD49419E-44B3-4D86-8DB2-061B9DE94E9A}" type="presParOf" srcId="{A833072B-DC84-49F4-8730-D45013892B53}" destId="{ED5539BB-7BC1-4A2A-A2B8-0BB7130407E7}" srcOrd="1" destOrd="0" presId="urn:microsoft.com/office/officeart/2005/8/layout/vList3"/>
    <dgm:cxn modelId="{0B8E6E00-3730-4E59-B431-A90FBC34B919}" type="presParOf" srcId="{A833072B-DC84-49F4-8730-D45013892B53}" destId="{37CD8B03-C38B-4843-83C5-9EBC16AD08EC}" srcOrd="2" destOrd="0" presId="urn:microsoft.com/office/officeart/2005/8/layout/vList3"/>
    <dgm:cxn modelId="{C7269E8D-D301-49F2-BCD2-D695EC91AB25}" type="presParOf" srcId="{37CD8B03-C38B-4843-83C5-9EBC16AD08EC}" destId="{3AEF1215-12B9-463C-B6A8-BDDFFAAACBEA}" srcOrd="0" destOrd="0" presId="urn:microsoft.com/office/officeart/2005/8/layout/vList3"/>
    <dgm:cxn modelId="{1667AD1F-3A4B-47C5-9269-7D84FD9C29A9}" type="presParOf" srcId="{37CD8B03-C38B-4843-83C5-9EBC16AD08EC}" destId="{186B8EBB-F2B6-4188-A647-493F4DF40741}" srcOrd="1" destOrd="0" presId="urn:microsoft.com/office/officeart/2005/8/layout/vList3"/>
    <dgm:cxn modelId="{C253D07B-AEB1-4B61-B4CF-D9CCFE516F84}" type="presParOf" srcId="{A833072B-DC84-49F4-8730-D45013892B53}" destId="{C98B42A5-664E-4AF8-91F5-4058E8E681F0}" srcOrd="3" destOrd="0" presId="urn:microsoft.com/office/officeart/2005/8/layout/vList3"/>
    <dgm:cxn modelId="{3F4D30D5-1ACE-4064-AD6F-BA8C9B799AED}" type="presParOf" srcId="{A833072B-DC84-49F4-8730-D45013892B53}" destId="{636BB632-13D8-4F9B-9DD4-87006503A231}" srcOrd="4" destOrd="0" presId="urn:microsoft.com/office/officeart/2005/8/layout/vList3"/>
    <dgm:cxn modelId="{286B25AB-0C1B-48F5-9104-553D4D5EA6F8}" type="presParOf" srcId="{636BB632-13D8-4F9B-9DD4-87006503A231}" destId="{D8AD0B49-729D-4374-A8A9-AEC4950F43CB}" srcOrd="0" destOrd="0" presId="urn:microsoft.com/office/officeart/2005/8/layout/vList3"/>
    <dgm:cxn modelId="{9751A6AC-DB20-473B-9ABE-4A3106F6481E}" type="presParOf" srcId="{636BB632-13D8-4F9B-9DD4-87006503A231}" destId="{FF0A3709-691D-44B3-BDE5-BA66602E3AC5}" srcOrd="1" destOrd="0" presId="urn:microsoft.com/office/officeart/2005/8/layout/vList3"/>
    <dgm:cxn modelId="{99A9B321-1B64-42B5-A757-DC12A7C7216B}" type="presParOf" srcId="{A833072B-DC84-49F4-8730-D45013892B53}" destId="{44422619-A4CF-4258-9334-A01075BD2894}" srcOrd="5" destOrd="0" presId="urn:microsoft.com/office/officeart/2005/8/layout/vList3"/>
    <dgm:cxn modelId="{B2D7956A-CC11-4216-8A42-ABC49F486EAA}" type="presParOf" srcId="{A833072B-DC84-49F4-8730-D45013892B53}" destId="{C5ECC755-897E-4186-AD06-7E526BBB5833}" srcOrd="6" destOrd="0" presId="urn:microsoft.com/office/officeart/2005/8/layout/vList3"/>
    <dgm:cxn modelId="{5CA25F2B-E9C5-4CB4-8080-FB0308EA05F8}" type="presParOf" srcId="{C5ECC755-897E-4186-AD06-7E526BBB5833}" destId="{9F13100C-8F27-4D28-B49C-6B9DAB7C580C}" srcOrd="0" destOrd="0" presId="urn:microsoft.com/office/officeart/2005/8/layout/vList3"/>
    <dgm:cxn modelId="{DAEE692A-F8C1-47DE-8B7F-B033CD3055BC}" type="presParOf" srcId="{C5ECC755-897E-4186-AD06-7E526BBB5833}" destId="{DBF3ABB3-3008-43E1-8904-FAFEE06A4C0B}" srcOrd="1" destOrd="0" presId="urn:microsoft.com/office/officeart/2005/8/layout/vList3"/>
    <dgm:cxn modelId="{C3E7C38A-CBB1-4900-8BBC-4B69F9CB1F73}" type="presParOf" srcId="{A833072B-DC84-49F4-8730-D45013892B53}" destId="{C2B2E617-F9D0-4E8C-9C75-E4FB88431C95}" srcOrd="7" destOrd="0" presId="urn:microsoft.com/office/officeart/2005/8/layout/vList3"/>
    <dgm:cxn modelId="{48D13758-3E53-4284-8806-AABC6BB0A869}" type="presParOf" srcId="{A833072B-DC84-49F4-8730-D45013892B53}" destId="{6584CA76-ED12-4504-A86B-52BA96F8F704}" srcOrd="8" destOrd="0" presId="urn:microsoft.com/office/officeart/2005/8/layout/vList3"/>
    <dgm:cxn modelId="{190DF95D-5BD8-46F8-B3AD-2090EDCF1F78}" type="presParOf" srcId="{6584CA76-ED12-4504-A86B-52BA96F8F704}" destId="{CEEDFFFE-7ECA-4FAF-8864-C619CA705A50}" srcOrd="0" destOrd="0" presId="urn:microsoft.com/office/officeart/2005/8/layout/vList3"/>
    <dgm:cxn modelId="{E58C3CC1-8B0A-4343-8670-545395107CE6}" type="presParOf" srcId="{6584CA76-ED12-4504-A86B-52BA96F8F704}" destId="{1D039FBB-B54A-4096-8368-860B3086A677}" srcOrd="1" destOrd="0" presId="urn:microsoft.com/office/officeart/2005/8/layout/vList3"/>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5ADC86E-BEEB-4AE9-97C0-657A192C15D4}" type="doc">
      <dgm:prSet loTypeId="urn:microsoft.com/office/officeart/2005/8/layout/hierarchy3" loCatId="relationship" qsTypeId="urn:microsoft.com/office/officeart/2005/8/quickstyle/simple5" qsCatId="simple" csTypeId="urn:microsoft.com/office/officeart/2005/8/colors/colorful1" csCatId="colorful" phldr="1"/>
      <dgm:spPr/>
      <dgm:t>
        <a:bodyPr/>
        <a:lstStyle/>
        <a:p>
          <a:endParaRPr lang="en-GB"/>
        </a:p>
      </dgm:t>
    </dgm:pt>
    <dgm:pt modelId="{EF453E4F-34B1-466E-8CE8-31B2504C0EC4}">
      <dgm:prSet phldrT="[Text]" custT="1"/>
      <dgm:spPr/>
      <dgm:t>
        <a:bodyPr/>
        <a:lstStyle/>
        <a:p>
          <a:r>
            <a:rPr lang="en-GB" sz="1100" b="1"/>
            <a:t>Using Agencies</a:t>
          </a:r>
        </a:p>
      </dgm:t>
    </dgm:pt>
    <dgm:pt modelId="{31A48927-F8AB-4DAD-8E6D-BA5FFA4BB83C}" type="parTrans" cxnId="{17C7B289-6937-445E-8C35-8320C3EAE6BC}">
      <dgm:prSet/>
      <dgm:spPr/>
      <dgm:t>
        <a:bodyPr/>
        <a:lstStyle/>
        <a:p>
          <a:endParaRPr lang="en-GB"/>
        </a:p>
      </dgm:t>
    </dgm:pt>
    <dgm:pt modelId="{7FECA3A3-BE36-43E7-85F9-892D38368B42}" type="sibTrans" cxnId="{17C7B289-6937-445E-8C35-8320C3EAE6BC}">
      <dgm:prSet/>
      <dgm:spPr/>
      <dgm:t>
        <a:bodyPr/>
        <a:lstStyle/>
        <a:p>
          <a:endParaRPr lang="en-GB"/>
        </a:p>
      </dgm:t>
    </dgm:pt>
    <dgm:pt modelId="{38EBF91F-59EA-487E-87D8-379A4CD5EFE7}">
      <dgm:prSet phldrT="[Text]" custT="1"/>
      <dgm:spPr/>
      <dgm:t>
        <a:bodyPr/>
        <a:lstStyle/>
        <a:p>
          <a:pPr algn="just"/>
          <a:r>
            <a:rPr lang="en-GB" sz="1100"/>
            <a:t>Agencies can charge more on weekends and bank holidays.  You may need to save more money than you 8 weeks tolerence to cover this.  If you do you will need to let the Finance Officer know.  </a:t>
          </a:r>
        </a:p>
      </dgm:t>
    </dgm:pt>
    <dgm:pt modelId="{9CB5B878-575D-4E87-813E-A231884C00DD}" type="parTrans" cxnId="{FC2996B3-F7F2-4119-8197-02C07966AB73}">
      <dgm:prSet/>
      <dgm:spPr/>
      <dgm:t>
        <a:bodyPr/>
        <a:lstStyle/>
        <a:p>
          <a:endParaRPr lang="en-GB"/>
        </a:p>
      </dgm:t>
    </dgm:pt>
    <dgm:pt modelId="{58F62E9A-F96D-419F-BBBC-2B0AA6ABD8A2}" type="sibTrans" cxnId="{FC2996B3-F7F2-4119-8197-02C07966AB73}">
      <dgm:prSet/>
      <dgm:spPr/>
      <dgm:t>
        <a:bodyPr/>
        <a:lstStyle/>
        <a:p>
          <a:endParaRPr lang="en-GB"/>
        </a:p>
      </dgm:t>
    </dgm:pt>
    <dgm:pt modelId="{3FBDF6AC-4FEF-4384-84AA-4870DD33C786}">
      <dgm:prSet phldrT="[Text]" custT="1"/>
      <dgm:spPr/>
      <dgm:t>
        <a:bodyPr/>
        <a:lstStyle/>
        <a:p>
          <a:pPr algn="just"/>
          <a:r>
            <a:rPr lang="en-GB" sz="1100"/>
            <a:t>Agencies will want to be paid in a specific way i.e. a month in arrears.  You should be aware of this and make sure you have the money in your account to cover this.  Recording any outstanding amounts on the returns will prevent any misunderstandings when auditing the spend later on.</a:t>
          </a:r>
        </a:p>
      </dgm:t>
    </dgm:pt>
    <dgm:pt modelId="{842387A9-8820-48D1-801A-BB8629235ED1}" type="parTrans" cxnId="{44835E9E-0744-4F31-900C-2EC22627CF46}">
      <dgm:prSet/>
      <dgm:spPr/>
      <dgm:t>
        <a:bodyPr/>
        <a:lstStyle/>
        <a:p>
          <a:endParaRPr lang="en-GB"/>
        </a:p>
      </dgm:t>
    </dgm:pt>
    <dgm:pt modelId="{165B9A01-E046-4B50-95DD-F87E65CB98A8}" type="sibTrans" cxnId="{44835E9E-0744-4F31-900C-2EC22627CF46}">
      <dgm:prSet/>
      <dgm:spPr/>
      <dgm:t>
        <a:bodyPr/>
        <a:lstStyle/>
        <a:p>
          <a:endParaRPr lang="en-GB"/>
        </a:p>
      </dgm:t>
    </dgm:pt>
    <dgm:pt modelId="{F442C312-E4DE-4919-8C93-5B3A6B4619CF}" type="pres">
      <dgm:prSet presAssocID="{85ADC86E-BEEB-4AE9-97C0-657A192C15D4}" presName="diagram" presStyleCnt="0">
        <dgm:presLayoutVars>
          <dgm:chPref val="1"/>
          <dgm:dir/>
          <dgm:animOne val="branch"/>
          <dgm:animLvl val="lvl"/>
          <dgm:resizeHandles/>
        </dgm:presLayoutVars>
      </dgm:prSet>
      <dgm:spPr/>
      <dgm:t>
        <a:bodyPr/>
        <a:lstStyle/>
        <a:p>
          <a:endParaRPr lang="en-GB"/>
        </a:p>
      </dgm:t>
    </dgm:pt>
    <dgm:pt modelId="{7D4E1875-D392-478B-8032-BA319AE04E75}" type="pres">
      <dgm:prSet presAssocID="{EF453E4F-34B1-466E-8CE8-31B2504C0EC4}" presName="root" presStyleCnt="0"/>
      <dgm:spPr/>
    </dgm:pt>
    <dgm:pt modelId="{2F78B374-467A-4C33-BC7F-07CAC213BC29}" type="pres">
      <dgm:prSet presAssocID="{EF453E4F-34B1-466E-8CE8-31B2504C0EC4}" presName="rootComposite" presStyleCnt="0"/>
      <dgm:spPr/>
    </dgm:pt>
    <dgm:pt modelId="{E156056E-3C86-4878-9C2D-2E12A8227F0A}" type="pres">
      <dgm:prSet presAssocID="{EF453E4F-34B1-466E-8CE8-31B2504C0EC4}" presName="rootText" presStyleLbl="node1" presStyleIdx="0" presStyleCnt="1"/>
      <dgm:spPr/>
      <dgm:t>
        <a:bodyPr/>
        <a:lstStyle/>
        <a:p>
          <a:endParaRPr lang="en-GB"/>
        </a:p>
      </dgm:t>
    </dgm:pt>
    <dgm:pt modelId="{E424CC00-B372-47E7-A158-6B70E152104A}" type="pres">
      <dgm:prSet presAssocID="{EF453E4F-34B1-466E-8CE8-31B2504C0EC4}" presName="rootConnector" presStyleLbl="node1" presStyleIdx="0" presStyleCnt="1"/>
      <dgm:spPr/>
      <dgm:t>
        <a:bodyPr/>
        <a:lstStyle/>
        <a:p>
          <a:endParaRPr lang="en-GB"/>
        </a:p>
      </dgm:t>
    </dgm:pt>
    <dgm:pt modelId="{08A9DB50-C216-4C40-84EF-CA2D2E1CB374}" type="pres">
      <dgm:prSet presAssocID="{EF453E4F-34B1-466E-8CE8-31B2504C0EC4}" presName="childShape" presStyleCnt="0"/>
      <dgm:spPr/>
    </dgm:pt>
    <dgm:pt modelId="{BDD8DB6E-D926-4008-9214-D59C7711BBEC}" type="pres">
      <dgm:prSet presAssocID="{9CB5B878-575D-4E87-813E-A231884C00DD}" presName="Name13" presStyleLbl="parChTrans1D2" presStyleIdx="0" presStyleCnt="2"/>
      <dgm:spPr/>
      <dgm:t>
        <a:bodyPr/>
        <a:lstStyle/>
        <a:p>
          <a:endParaRPr lang="en-GB"/>
        </a:p>
      </dgm:t>
    </dgm:pt>
    <dgm:pt modelId="{1842FDFF-1CEA-4BAD-8A7E-4128AF9949CC}" type="pres">
      <dgm:prSet presAssocID="{38EBF91F-59EA-487E-87D8-379A4CD5EFE7}" presName="childText" presStyleLbl="bgAcc1" presStyleIdx="0" presStyleCnt="2" custScaleX="452297" custScaleY="156582">
        <dgm:presLayoutVars>
          <dgm:bulletEnabled val="1"/>
        </dgm:presLayoutVars>
      </dgm:prSet>
      <dgm:spPr/>
      <dgm:t>
        <a:bodyPr/>
        <a:lstStyle/>
        <a:p>
          <a:endParaRPr lang="en-GB"/>
        </a:p>
      </dgm:t>
    </dgm:pt>
    <dgm:pt modelId="{A1FCA592-47E1-4CCA-AF91-A3975740EBD4}" type="pres">
      <dgm:prSet presAssocID="{842387A9-8820-48D1-801A-BB8629235ED1}" presName="Name13" presStyleLbl="parChTrans1D2" presStyleIdx="1" presStyleCnt="2"/>
      <dgm:spPr/>
      <dgm:t>
        <a:bodyPr/>
        <a:lstStyle/>
        <a:p>
          <a:endParaRPr lang="en-GB"/>
        </a:p>
      </dgm:t>
    </dgm:pt>
    <dgm:pt modelId="{66359A1B-9DF7-48FF-8EA3-187D05AA02AA}" type="pres">
      <dgm:prSet presAssocID="{3FBDF6AC-4FEF-4384-84AA-4870DD33C786}" presName="childText" presStyleLbl="bgAcc1" presStyleIdx="1" presStyleCnt="2" custScaleX="451945" custScaleY="259431">
        <dgm:presLayoutVars>
          <dgm:bulletEnabled val="1"/>
        </dgm:presLayoutVars>
      </dgm:prSet>
      <dgm:spPr/>
      <dgm:t>
        <a:bodyPr/>
        <a:lstStyle/>
        <a:p>
          <a:endParaRPr lang="en-GB"/>
        </a:p>
      </dgm:t>
    </dgm:pt>
  </dgm:ptLst>
  <dgm:cxnLst>
    <dgm:cxn modelId="{FC2996B3-F7F2-4119-8197-02C07966AB73}" srcId="{EF453E4F-34B1-466E-8CE8-31B2504C0EC4}" destId="{38EBF91F-59EA-487E-87D8-379A4CD5EFE7}" srcOrd="0" destOrd="0" parTransId="{9CB5B878-575D-4E87-813E-A231884C00DD}" sibTransId="{58F62E9A-F96D-419F-BBBC-2B0AA6ABD8A2}"/>
    <dgm:cxn modelId="{17C7B289-6937-445E-8C35-8320C3EAE6BC}" srcId="{85ADC86E-BEEB-4AE9-97C0-657A192C15D4}" destId="{EF453E4F-34B1-466E-8CE8-31B2504C0EC4}" srcOrd="0" destOrd="0" parTransId="{31A48927-F8AB-4DAD-8E6D-BA5FFA4BB83C}" sibTransId="{7FECA3A3-BE36-43E7-85F9-892D38368B42}"/>
    <dgm:cxn modelId="{BFB306BB-DD26-4D24-A539-916EE73C6778}" type="presOf" srcId="{9CB5B878-575D-4E87-813E-A231884C00DD}" destId="{BDD8DB6E-D926-4008-9214-D59C7711BBEC}" srcOrd="0" destOrd="0" presId="urn:microsoft.com/office/officeart/2005/8/layout/hierarchy3"/>
    <dgm:cxn modelId="{12923D26-9E09-4C67-9E41-9BFCCD320194}" type="presOf" srcId="{EF453E4F-34B1-466E-8CE8-31B2504C0EC4}" destId="{E156056E-3C86-4878-9C2D-2E12A8227F0A}" srcOrd="0" destOrd="0" presId="urn:microsoft.com/office/officeart/2005/8/layout/hierarchy3"/>
    <dgm:cxn modelId="{0412894B-4647-4855-AC0C-BF77A6C5E341}" type="presOf" srcId="{85ADC86E-BEEB-4AE9-97C0-657A192C15D4}" destId="{F442C312-E4DE-4919-8C93-5B3A6B4619CF}" srcOrd="0" destOrd="0" presId="urn:microsoft.com/office/officeart/2005/8/layout/hierarchy3"/>
    <dgm:cxn modelId="{E28FA1F0-687A-4E52-B44C-26475B6EA54E}" type="presOf" srcId="{842387A9-8820-48D1-801A-BB8629235ED1}" destId="{A1FCA592-47E1-4CCA-AF91-A3975740EBD4}" srcOrd="0" destOrd="0" presId="urn:microsoft.com/office/officeart/2005/8/layout/hierarchy3"/>
    <dgm:cxn modelId="{777DE1C4-8CD8-4610-9E25-E5216849128F}" type="presOf" srcId="{38EBF91F-59EA-487E-87D8-379A4CD5EFE7}" destId="{1842FDFF-1CEA-4BAD-8A7E-4128AF9949CC}" srcOrd="0" destOrd="0" presId="urn:microsoft.com/office/officeart/2005/8/layout/hierarchy3"/>
    <dgm:cxn modelId="{91FE5987-F726-4CE9-9547-768F1660FC34}" type="presOf" srcId="{EF453E4F-34B1-466E-8CE8-31B2504C0EC4}" destId="{E424CC00-B372-47E7-A158-6B70E152104A}" srcOrd="1" destOrd="0" presId="urn:microsoft.com/office/officeart/2005/8/layout/hierarchy3"/>
    <dgm:cxn modelId="{44AB5291-2F17-4156-B382-CFB236AC65D8}" type="presOf" srcId="{3FBDF6AC-4FEF-4384-84AA-4870DD33C786}" destId="{66359A1B-9DF7-48FF-8EA3-187D05AA02AA}" srcOrd="0" destOrd="0" presId="urn:microsoft.com/office/officeart/2005/8/layout/hierarchy3"/>
    <dgm:cxn modelId="{44835E9E-0744-4F31-900C-2EC22627CF46}" srcId="{EF453E4F-34B1-466E-8CE8-31B2504C0EC4}" destId="{3FBDF6AC-4FEF-4384-84AA-4870DD33C786}" srcOrd="1" destOrd="0" parTransId="{842387A9-8820-48D1-801A-BB8629235ED1}" sibTransId="{165B9A01-E046-4B50-95DD-F87E65CB98A8}"/>
    <dgm:cxn modelId="{0FA69FB3-30B4-4F50-8FA7-8AEF929025D7}" type="presParOf" srcId="{F442C312-E4DE-4919-8C93-5B3A6B4619CF}" destId="{7D4E1875-D392-478B-8032-BA319AE04E75}" srcOrd="0" destOrd="0" presId="urn:microsoft.com/office/officeart/2005/8/layout/hierarchy3"/>
    <dgm:cxn modelId="{2C507531-B666-46AA-B936-B904D0426E26}" type="presParOf" srcId="{7D4E1875-D392-478B-8032-BA319AE04E75}" destId="{2F78B374-467A-4C33-BC7F-07CAC213BC29}" srcOrd="0" destOrd="0" presId="urn:microsoft.com/office/officeart/2005/8/layout/hierarchy3"/>
    <dgm:cxn modelId="{DEA8BD0A-974C-4443-892B-2FB94A697348}" type="presParOf" srcId="{2F78B374-467A-4C33-BC7F-07CAC213BC29}" destId="{E156056E-3C86-4878-9C2D-2E12A8227F0A}" srcOrd="0" destOrd="0" presId="urn:microsoft.com/office/officeart/2005/8/layout/hierarchy3"/>
    <dgm:cxn modelId="{369B71F8-151D-458C-914B-5972119C2D76}" type="presParOf" srcId="{2F78B374-467A-4C33-BC7F-07CAC213BC29}" destId="{E424CC00-B372-47E7-A158-6B70E152104A}" srcOrd="1" destOrd="0" presId="urn:microsoft.com/office/officeart/2005/8/layout/hierarchy3"/>
    <dgm:cxn modelId="{FF0EA4A4-6FAD-4597-AFCB-2606449032BE}" type="presParOf" srcId="{7D4E1875-D392-478B-8032-BA319AE04E75}" destId="{08A9DB50-C216-4C40-84EF-CA2D2E1CB374}" srcOrd="1" destOrd="0" presId="urn:microsoft.com/office/officeart/2005/8/layout/hierarchy3"/>
    <dgm:cxn modelId="{611E1EBF-0B0A-47E5-B080-07A26A345D98}" type="presParOf" srcId="{08A9DB50-C216-4C40-84EF-CA2D2E1CB374}" destId="{BDD8DB6E-D926-4008-9214-D59C7711BBEC}" srcOrd="0" destOrd="0" presId="urn:microsoft.com/office/officeart/2005/8/layout/hierarchy3"/>
    <dgm:cxn modelId="{5973A82D-EE4A-4B25-87F1-34F9311E6F33}" type="presParOf" srcId="{08A9DB50-C216-4C40-84EF-CA2D2E1CB374}" destId="{1842FDFF-1CEA-4BAD-8A7E-4128AF9949CC}" srcOrd="1" destOrd="0" presId="urn:microsoft.com/office/officeart/2005/8/layout/hierarchy3"/>
    <dgm:cxn modelId="{9528615E-47CD-4DF2-94AA-D903011005A9}" type="presParOf" srcId="{08A9DB50-C216-4C40-84EF-CA2D2E1CB374}" destId="{A1FCA592-47E1-4CCA-AF91-A3975740EBD4}" srcOrd="2" destOrd="0" presId="urn:microsoft.com/office/officeart/2005/8/layout/hierarchy3"/>
    <dgm:cxn modelId="{E5315CDC-A604-4D9F-AD3E-35B8153E367A}" type="presParOf" srcId="{08A9DB50-C216-4C40-84EF-CA2D2E1CB374}" destId="{66359A1B-9DF7-48FF-8EA3-187D05AA02AA}" srcOrd="3" destOrd="0" presId="urn:microsoft.com/office/officeart/2005/8/layout/hierarchy3"/>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85ADC86E-BEEB-4AE9-97C0-657A192C15D4}" type="doc">
      <dgm:prSet loTypeId="urn:microsoft.com/office/officeart/2005/8/layout/hierarchy3" loCatId="relationship" qsTypeId="urn:microsoft.com/office/officeart/2005/8/quickstyle/simple5" qsCatId="simple" csTypeId="urn:microsoft.com/office/officeart/2005/8/colors/colorful3" csCatId="colorful" phldr="1"/>
      <dgm:spPr/>
      <dgm:t>
        <a:bodyPr/>
        <a:lstStyle/>
        <a:p>
          <a:endParaRPr lang="en-GB"/>
        </a:p>
      </dgm:t>
    </dgm:pt>
    <dgm:pt modelId="{EF453E4F-34B1-466E-8CE8-31B2504C0EC4}">
      <dgm:prSet phldrT="[Text]" custT="1"/>
      <dgm:spPr/>
      <dgm:t>
        <a:bodyPr/>
        <a:lstStyle/>
        <a:p>
          <a:r>
            <a:rPr lang="en-GB" sz="1100" b="1"/>
            <a:t>Using Personal Assistants</a:t>
          </a:r>
        </a:p>
      </dgm:t>
    </dgm:pt>
    <dgm:pt modelId="{31A48927-F8AB-4DAD-8E6D-BA5FFA4BB83C}" type="parTrans" cxnId="{17C7B289-6937-445E-8C35-8320C3EAE6BC}">
      <dgm:prSet/>
      <dgm:spPr/>
      <dgm:t>
        <a:bodyPr/>
        <a:lstStyle/>
        <a:p>
          <a:endParaRPr lang="en-GB"/>
        </a:p>
      </dgm:t>
    </dgm:pt>
    <dgm:pt modelId="{7FECA3A3-BE36-43E7-85F9-892D38368B42}" type="sibTrans" cxnId="{17C7B289-6937-445E-8C35-8320C3EAE6BC}">
      <dgm:prSet/>
      <dgm:spPr/>
      <dgm:t>
        <a:bodyPr/>
        <a:lstStyle/>
        <a:p>
          <a:endParaRPr lang="en-GB"/>
        </a:p>
      </dgm:t>
    </dgm:pt>
    <dgm:pt modelId="{38EBF91F-59EA-487E-87D8-379A4CD5EFE7}">
      <dgm:prSet phldrT="[Text]" custT="1"/>
      <dgm:spPr/>
      <dgm:t>
        <a:bodyPr/>
        <a:lstStyle/>
        <a:p>
          <a:pPr algn="just"/>
          <a:r>
            <a:rPr lang="en-GB" sz="1100"/>
            <a:t>In order to meet a person's outcomes more than 1 Personal Assistant may need to be employed.  This means there may be a need for additional costs for recruitment such as advertising and security checks.</a:t>
          </a:r>
        </a:p>
      </dgm:t>
    </dgm:pt>
    <dgm:pt modelId="{9CB5B878-575D-4E87-813E-A231884C00DD}" type="parTrans" cxnId="{FC2996B3-F7F2-4119-8197-02C07966AB73}">
      <dgm:prSet/>
      <dgm:spPr/>
      <dgm:t>
        <a:bodyPr/>
        <a:lstStyle/>
        <a:p>
          <a:endParaRPr lang="en-GB"/>
        </a:p>
      </dgm:t>
    </dgm:pt>
    <dgm:pt modelId="{58F62E9A-F96D-419F-BBBC-2B0AA6ABD8A2}" type="sibTrans" cxnId="{FC2996B3-F7F2-4119-8197-02C07966AB73}">
      <dgm:prSet/>
      <dgm:spPr/>
      <dgm:t>
        <a:bodyPr/>
        <a:lstStyle/>
        <a:p>
          <a:endParaRPr lang="en-GB"/>
        </a:p>
      </dgm:t>
    </dgm:pt>
    <dgm:pt modelId="{3FBDF6AC-4FEF-4384-84AA-4870DD33C786}">
      <dgm:prSet phldrT="[Text]" custT="1"/>
      <dgm:spPr/>
      <dgm:t>
        <a:bodyPr/>
        <a:lstStyle/>
        <a:p>
          <a:pPr algn="just"/>
          <a:r>
            <a:rPr lang="en-GB" sz="1100"/>
            <a:t>The person, will need to consider how to deal with things like sick pay, redundancy etc. as this will need to be saved (if required) and may cause the 8 weeks tolerence level to be increased.  If this is being saved it will need to be shown in the returns when the audit takes place. </a:t>
          </a:r>
        </a:p>
      </dgm:t>
    </dgm:pt>
    <dgm:pt modelId="{842387A9-8820-48D1-801A-BB8629235ED1}" type="parTrans" cxnId="{44835E9E-0744-4F31-900C-2EC22627CF46}">
      <dgm:prSet/>
      <dgm:spPr/>
      <dgm:t>
        <a:bodyPr/>
        <a:lstStyle/>
        <a:p>
          <a:endParaRPr lang="en-GB"/>
        </a:p>
      </dgm:t>
    </dgm:pt>
    <dgm:pt modelId="{165B9A01-E046-4B50-95DD-F87E65CB98A8}" type="sibTrans" cxnId="{44835E9E-0744-4F31-900C-2EC22627CF46}">
      <dgm:prSet/>
      <dgm:spPr/>
      <dgm:t>
        <a:bodyPr/>
        <a:lstStyle/>
        <a:p>
          <a:endParaRPr lang="en-GB"/>
        </a:p>
      </dgm:t>
    </dgm:pt>
    <dgm:pt modelId="{F442C312-E4DE-4919-8C93-5B3A6B4619CF}" type="pres">
      <dgm:prSet presAssocID="{85ADC86E-BEEB-4AE9-97C0-657A192C15D4}" presName="diagram" presStyleCnt="0">
        <dgm:presLayoutVars>
          <dgm:chPref val="1"/>
          <dgm:dir/>
          <dgm:animOne val="branch"/>
          <dgm:animLvl val="lvl"/>
          <dgm:resizeHandles/>
        </dgm:presLayoutVars>
      </dgm:prSet>
      <dgm:spPr/>
      <dgm:t>
        <a:bodyPr/>
        <a:lstStyle/>
        <a:p>
          <a:endParaRPr lang="en-GB"/>
        </a:p>
      </dgm:t>
    </dgm:pt>
    <dgm:pt modelId="{7D4E1875-D392-478B-8032-BA319AE04E75}" type="pres">
      <dgm:prSet presAssocID="{EF453E4F-34B1-466E-8CE8-31B2504C0EC4}" presName="root" presStyleCnt="0"/>
      <dgm:spPr/>
    </dgm:pt>
    <dgm:pt modelId="{2F78B374-467A-4C33-BC7F-07CAC213BC29}" type="pres">
      <dgm:prSet presAssocID="{EF453E4F-34B1-466E-8CE8-31B2504C0EC4}" presName="rootComposite" presStyleCnt="0"/>
      <dgm:spPr/>
    </dgm:pt>
    <dgm:pt modelId="{E156056E-3C86-4878-9C2D-2E12A8227F0A}" type="pres">
      <dgm:prSet presAssocID="{EF453E4F-34B1-466E-8CE8-31B2504C0EC4}" presName="rootText" presStyleLbl="node1" presStyleIdx="0" presStyleCnt="1" custScaleY="129625"/>
      <dgm:spPr/>
      <dgm:t>
        <a:bodyPr/>
        <a:lstStyle/>
        <a:p>
          <a:endParaRPr lang="en-GB"/>
        </a:p>
      </dgm:t>
    </dgm:pt>
    <dgm:pt modelId="{E424CC00-B372-47E7-A158-6B70E152104A}" type="pres">
      <dgm:prSet presAssocID="{EF453E4F-34B1-466E-8CE8-31B2504C0EC4}" presName="rootConnector" presStyleLbl="node1" presStyleIdx="0" presStyleCnt="1"/>
      <dgm:spPr/>
      <dgm:t>
        <a:bodyPr/>
        <a:lstStyle/>
        <a:p>
          <a:endParaRPr lang="en-GB"/>
        </a:p>
      </dgm:t>
    </dgm:pt>
    <dgm:pt modelId="{08A9DB50-C216-4C40-84EF-CA2D2E1CB374}" type="pres">
      <dgm:prSet presAssocID="{EF453E4F-34B1-466E-8CE8-31B2504C0EC4}" presName="childShape" presStyleCnt="0"/>
      <dgm:spPr/>
    </dgm:pt>
    <dgm:pt modelId="{BDD8DB6E-D926-4008-9214-D59C7711BBEC}" type="pres">
      <dgm:prSet presAssocID="{9CB5B878-575D-4E87-813E-A231884C00DD}" presName="Name13" presStyleLbl="parChTrans1D2" presStyleIdx="0" presStyleCnt="2"/>
      <dgm:spPr/>
      <dgm:t>
        <a:bodyPr/>
        <a:lstStyle/>
        <a:p>
          <a:endParaRPr lang="en-GB"/>
        </a:p>
      </dgm:t>
    </dgm:pt>
    <dgm:pt modelId="{1842FDFF-1CEA-4BAD-8A7E-4128AF9949CC}" type="pres">
      <dgm:prSet presAssocID="{38EBF91F-59EA-487E-87D8-379A4CD5EFE7}" presName="childText" presStyleLbl="bgAcc1" presStyleIdx="0" presStyleCnt="2" custScaleX="452297" custScaleY="189179">
        <dgm:presLayoutVars>
          <dgm:bulletEnabled val="1"/>
        </dgm:presLayoutVars>
      </dgm:prSet>
      <dgm:spPr/>
      <dgm:t>
        <a:bodyPr/>
        <a:lstStyle/>
        <a:p>
          <a:endParaRPr lang="en-GB"/>
        </a:p>
      </dgm:t>
    </dgm:pt>
    <dgm:pt modelId="{A1FCA592-47E1-4CCA-AF91-A3975740EBD4}" type="pres">
      <dgm:prSet presAssocID="{842387A9-8820-48D1-801A-BB8629235ED1}" presName="Name13" presStyleLbl="parChTrans1D2" presStyleIdx="1" presStyleCnt="2"/>
      <dgm:spPr/>
      <dgm:t>
        <a:bodyPr/>
        <a:lstStyle/>
        <a:p>
          <a:endParaRPr lang="en-GB"/>
        </a:p>
      </dgm:t>
    </dgm:pt>
    <dgm:pt modelId="{66359A1B-9DF7-48FF-8EA3-187D05AA02AA}" type="pres">
      <dgm:prSet presAssocID="{3FBDF6AC-4FEF-4384-84AA-4870DD33C786}" presName="childText" presStyleLbl="bgAcc1" presStyleIdx="1" presStyleCnt="2" custScaleX="451945" custScaleY="259431">
        <dgm:presLayoutVars>
          <dgm:bulletEnabled val="1"/>
        </dgm:presLayoutVars>
      </dgm:prSet>
      <dgm:spPr/>
      <dgm:t>
        <a:bodyPr/>
        <a:lstStyle/>
        <a:p>
          <a:endParaRPr lang="en-GB"/>
        </a:p>
      </dgm:t>
    </dgm:pt>
  </dgm:ptLst>
  <dgm:cxnLst>
    <dgm:cxn modelId="{0BA68B78-81D2-4FAC-B62A-304C35EDD42C}" type="presOf" srcId="{842387A9-8820-48D1-801A-BB8629235ED1}" destId="{A1FCA592-47E1-4CCA-AF91-A3975740EBD4}" srcOrd="0" destOrd="0" presId="urn:microsoft.com/office/officeart/2005/8/layout/hierarchy3"/>
    <dgm:cxn modelId="{17C7B289-6937-445E-8C35-8320C3EAE6BC}" srcId="{85ADC86E-BEEB-4AE9-97C0-657A192C15D4}" destId="{EF453E4F-34B1-466E-8CE8-31B2504C0EC4}" srcOrd="0" destOrd="0" parTransId="{31A48927-F8AB-4DAD-8E6D-BA5FFA4BB83C}" sibTransId="{7FECA3A3-BE36-43E7-85F9-892D38368B42}"/>
    <dgm:cxn modelId="{17FA5002-58BC-4CF3-9392-4040CEF73FAB}" type="presOf" srcId="{EF453E4F-34B1-466E-8CE8-31B2504C0EC4}" destId="{E156056E-3C86-4878-9C2D-2E12A8227F0A}" srcOrd="0" destOrd="0" presId="urn:microsoft.com/office/officeart/2005/8/layout/hierarchy3"/>
    <dgm:cxn modelId="{FC2996B3-F7F2-4119-8197-02C07966AB73}" srcId="{EF453E4F-34B1-466E-8CE8-31B2504C0EC4}" destId="{38EBF91F-59EA-487E-87D8-379A4CD5EFE7}" srcOrd="0" destOrd="0" parTransId="{9CB5B878-575D-4E87-813E-A231884C00DD}" sibTransId="{58F62E9A-F96D-419F-BBBC-2B0AA6ABD8A2}"/>
    <dgm:cxn modelId="{D44DEAB8-1443-4C45-AAAB-6B141FDBDA64}" type="presOf" srcId="{85ADC86E-BEEB-4AE9-97C0-657A192C15D4}" destId="{F442C312-E4DE-4919-8C93-5B3A6B4619CF}" srcOrd="0" destOrd="0" presId="urn:microsoft.com/office/officeart/2005/8/layout/hierarchy3"/>
    <dgm:cxn modelId="{9C0E3422-F766-4CDC-9471-26B75ABAD110}" type="presOf" srcId="{9CB5B878-575D-4E87-813E-A231884C00DD}" destId="{BDD8DB6E-D926-4008-9214-D59C7711BBEC}" srcOrd="0" destOrd="0" presId="urn:microsoft.com/office/officeart/2005/8/layout/hierarchy3"/>
    <dgm:cxn modelId="{08A69396-3431-4DB2-A3A8-BF83B0DE340C}" type="presOf" srcId="{38EBF91F-59EA-487E-87D8-379A4CD5EFE7}" destId="{1842FDFF-1CEA-4BAD-8A7E-4128AF9949CC}" srcOrd="0" destOrd="0" presId="urn:microsoft.com/office/officeart/2005/8/layout/hierarchy3"/>
    <dgm:cxn modelId="{6013826D-A7CC-4964-8EA2-D2AAEC6F0669}" type="presOf" srcId="{EF453E4F-34B1-466E-8CE8-31B2504C0EC4}" destId="{E424CC00-B372-47E7-A158-6B70E152104A}" srcOrd="1" destOrd="0" presId="urn:microsoft.com/office/officeart/2005/8/layout/hierarchy3"/>
    <dgm:cxn modelId="{C6A0B8FE-3EA7-4883-809A-A4063F557875}" type="presOf" srcId="{3FBDF6AC-4FEF-4384-84AA-4870DD33C786}" destId="{66359A1B-9DF7-48FF-8EA3-187D05AA02AA}" srcOrd="0" destOrd="0" presId="urn:microsoft.com/office/officeart/2005/8/layout/hierarchy3"/>
    <dgm:cxn modelId="{44835E9E-0744-4F31-900C-2EC22627CF46}" srcId="{EF453E4F-34B1-466E-8CE8-31B2504C0EC4}" destId="{3FBDF6AC-4FEF-4384-84AA-4870DD33C786}" srcOrd="1" destOrd="0" parTransId="{842387A9-8820-48D1-801A-BB8629235ED1}" sibTransId="{165B9A01-E046-4B50-95DD-F87E65CB98A8}"/>
    <dgm:cxn modelId="{675533DE-18D1-4D73-A0FF-36EC1C07AD74}" type="presParOf" srcId="{F442C312-E4DE-4919-8C93-5B3A6B4619CF}" destId="{7D4E1875-D392-478B-8032-BA319AE04E75}" srcOrd="0" destOrd="0" presId="urn:microsoft.com/office/officeart/2005/8/layout/hierarchy3"/>
    <dgm:cxn modelId="{1D01822F-905B-436E-81D0-A49AA27B43F3}" type="presParOf" srcId="{7D4E1875-D392-478B-8032-BA319AE04E75}" destId="{2F78B374-467A-4C33-BC7F-07CAC213BC29}" srcOrd="0" destOrd="0" presId="urn:microsoft.com/office/officeart/2005/8/layout/hierarchy3"/>
    <dgm:cxn modelId="{CB95531C-1123-4644-9038-B6131388FEF2}" type="presParOf" srcId="{2F78B374-467A-4C33-BC7F-07CAC213BC29}" destId="{E156056E-3C86-4878-9C2D-2E12A8227F0A}" srcOrd="0" destOrd="0" presId="urn:microsoft.com/office/officeart/2005/8/layout/hierarchy3"/>
    <dgm:cxn modelId="{57B85EB2-21BA-4F63-AC43-8403035539C4}" type="presParOf" srcId="{2F78B374-467A-4C33-BC7F-07CAC213BC29}" destId="{E424CC00-B372-47E7-A158-6B70E152104A}" srcOrd="1" destOrd="0" presId="urn:microsoft.com/office/officeart/2005/8/layout/hierarchy3"/>
    <dgm:cxn modelId="{B5A8D595-2E30-4746-912E-83FC2CC15102}" type="presParOf" srcId="{7D4E1875-D392-478B-8032-BA319AE04E75}" destId="{08A9DB50-C216-4C40-84EF-CA2D2E1CB374}" srcOrd="1" destOrd="0" presId="urn:microsoft.com/office/officeart/2005/8/layout/hierarchy3"/>
    <dgm:cxn modelId="{C5A2B940-B4CB-45E8-86D4-3ED8D45F580F}" type="presParOf" srcId="{08A9DB50-C216-4C40-84EF-CA2D2E1CB374}" destId="{BDD8DB6E-D926-4008-9214-D59C7711BBEC}" srcOrd="0" destOrd="0" presId="urn:microsoft.com/office/officeart/2005/8/layout/hierarchy3"/>
    <dgm:cxn modelId="{CED7E3A4-9F98-408B-B6A3-12588DD16F61}" type="presParOf" srcId="{08A9DB50-C216-4C40-84EF-CA2D2E1CB374}" destId="{1842FDFF-1CEA-4BAD-8A7E-4128AF9949CC}" srcOrd="1" destOrd="0" presId="urn:microsoft.com/office/officeart/2005/8/layout/hierarchy3"/>
    <dgm:cxn modelId="{138E13D1-28B6-42F7-802F-A6F0D7068D7A}" type="presParOf" srcId="{08A9DB50-C216-4C40-84EF-CA2D2E1CB374}" destId="{A1FCA592-47E1-4CCA-AF91-A3975740EBD4}" srcOrd="2" destOrd="0" presId="urn:microsoft.com/office/officeart/2005/8/layout/hierarchy3"/>
    <dgm:cxn modelId="{678635DF-D81C-4EE6-9512-FFAEAEE92DC9}" type="presParOf" srcId="{08A9DB50-C216-4C40-84EF-CA2D2E1CB374}" destId="{66359A1B-9DF7-48FF-8EA3-187D05AA02AA}" srcOrd="3" destOrd="0" presId="urn:microsoft.com/office/officeart/2005/8/layout/hierarchy3"/>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46727E-DC33-477B-89FC-C90C012A0FA8}" type="doc">
      <dgm:prSet loTypeId="urn:microsoft.com/office/officeart/2005/8/layout/cycle2" loCatId="cycle" qsTypeId="urn:microsoft.com/office/officeart/2005/8/quickstyle/simple5" qsCatId="simple" csTypeId="urn:microsoft.com/office/officeart/2005/8/colors/colorful1" csCatId="colorful" phldr="1"/>
      <dgm:spPr/>
      <dgm:t>
        <a:bodyPr/>
        <a:lstStyle/>
        <a:p>
          <a:endParaRPr lang="en-GB"/>
        </a:p>
      </dgm:t>
    </dgm:pt>
    <dgm:pt modelId="{03B75006-C096-40D0-8924-E1F33EA3E2B6}">
      <dgm:prSet phldrT="[Text]"/>
      <dgm:spPr/>
      <dgm:t>
        <a:bodyPr/>
        <a:lstStyle/>
        <a:p>
          <a:r>
            <a:rPr lang="en-GB"/>
            <a:t>Encourge Creativity</a:t>
          </a:r>
        </a:p>
      </dgm:t>
    </dgm:pt>
    <dgm:pt modelId="{CAC5301B-0249-464D-90EC-6459F94B59B7}" type="parTrans" cxnId="{848A5764-207C-4698-AB86-38BCA112E15E}">
      <dgm:prSet/>
      <dgm:spPr/>
      <dgm:t>
        <a:bodyPr/>
        <a:lstStyle/>
        <a:p>
          <a:endParaRPr lang="en-GB"/>
        </a:p>
      </dgm:t>
    </dgm:pt>
    <dgm:pt modelId="{A8ABE2D9-A248-4FE2-8B06-4B82998AAB8B}" type="sibTrans" cxnId="{848A5764-207C-4698-AB86-38BCA112E15E}">
      <dgm:prSet/>
      <dgm:spPr/>
      <dgm:t>
        <a:bodyPr/>
        <a:lstStyle/>
        <a:p>
          <a:endParaRPr lang="en-GB"/>
        </a:p>
      </dgm:t>
    </dgm:pt>
    <dgm:pt modelId="{BA077102-E517-4AC9-B911-47A75AF8ED41}">
      <dgm:prSet phldrT="[Text]"/>
      <dgm:spPr/>
      <dgm:t>
        <a:bodyPr/>
        <a:lstStyle/>
        <a:p>
          <a:r>
            <a:rPr lang="en-GB"/>
            <a:t>Use On Outcomes In Your Assessment</a:t>
          </a:r>
        </a:p>
      </dgm:t>
    </dgm:pt>
    <dgm:pt modelId="{535E0E52-9194-4A96-9244-5EBDBD285220}" type="parTrans" cxnId="{E1C0192B-EBCE-4960-9F62-3175AE09EF10}">
      <dgm:prSet/>
      <dgm:spPr/>
      <dgm:t>
        <a:bodyPr/>
        <a:lstStyle/>
        <a:p>
          <a:endParaRPr lang="en-GB"/>
        </a:p>
      </dgm:t>
    </dgm:pt>
    <dgm:pt modelId="{28B82882-CEA2-436A-9486-DB8ED3A4A31A}" type="sibTrans" cxnId="{E1C0192B-EBCE-4960-9F62-3175AE09EF10}">
      <dgm:prSet/>
      <dgm:spPr/>
      <dgm:t>
        <a:bodyPr/>
        <a:lstStyle/>
        <a:p>
          <a:endParaRPr lang="en-GB"/>
        </a:p>
      </dgm:t>
    </dgm:pt>
    <dgm:pt modelId="{05F32BB3-D818-432A-BF1E-D45D954D22AA}">
      <dgm:prSet phldrT="[Text]"/>
      <dgm:spPr/>
      <dgm:t>
        <a:bodyPr/>
        <a:lstStyle/>
        <a:p>
          <a:r>
            <a:rPr lang="en-GB"/>
            <a:t>Be Legal</a:t>
          </a:r>
        </a:p>
      </dgm:t>
    </dgm:pt>
    <dgm:pt modelId="{C0FE527B-935A-4683-A112-84166D896B64}" type="parTrans" cxnId="{0E8594B0-BB0B-4B25-8F41-A55C62A5FAA4}">
      <dgm:prSet/>
      <dgm:spPr/>
      <dgm:t>
        <a:bodyPr/>
        <a:lstStyle/>
        <a:p>
          <a:endParaRPr lang="en-GB"/>
        </a:p>
      </dgm:t>
    </dgm:pt>
    <dgm:pt modelId="{2A923C71-1AC9-4542-B16B-94E9D2DA962D}" type="sibTrans" cxnId="{0E8594B0-BB0B-4B25-8F41-A55C62A5FAA4}">
      <dgm:prSet/>
      <dgm:spPr/>
      <dgm:t>
        <a:bodyPr/>
        <a:lstStyle/>
        <a:p>
          <a:endParaRPr lang="en-GB"/>
        </a:p>
      </dgm:t>
    </dgm:pt>
    <dgm:pt modelId="{6E1B98C2-DB42-481A-B540-697D468DE9FC}">
      <dgm:prSet phldrT="[Text]"/>
      <dgm:spPr/>
      <dgm:t>
        <a:bodyPr/>
        <a:lstStyle/>
        <a:p>
          <a:r>
            <a:rPr lang="en-GB"/>
            <a:t>Be Safe</a:t>
          </a:r>
        </a:p>
      </dgm:t>
    </dgm:pt>
    <dgm:pt modelId="{0BBABA15-55CA-4B20-B67A-BB425F6E4C44}" type="parTrans" cxnId="{58E5EAAF-6F65-4676-BC84-73DAA9867DB6}">
      <dgm:prSet/>
      <dgm:spPr/>
      <dgm:t>
        <a:bodyPr/>
        <a:lstStyle/>
        <a:p>
          <a:endParaRPr lang="en-GB"/>
        </a:p>
      </dgm:t>
    </dgm:pt>
    <dgm:pt modelId="{F6B6BD4D-E293-418E-8737-E27F095E1440}" type="sibTrans" cxnId="{58E5EAAF-6F65-4676-BC84-73DAA9867DB6}">
      <dgm:prSet/>
      <dgm:spPr/>
      <dgm:t>
        <a:bodyPr/>
        <a:lstStyle/>
        <a:p>
          <a:endParaRPr lang="en-GB"/>
        </a:p>
      </dgm:t>
    </dgm:pt>
    <dgm:pt modelId="{98E0D299-2AF2-4CAA-A315-ABEFD9DB52C7}">
      <dgm:prSet phldrT="[Text]"/>
      <dgm:spPr/>
      <dgm:t>
        <a:bodyPr/>
        <a:lstStyle/>
        <a:p>
          <a:r>
            <a:rPr lang="en-GB"/>
            <a:t>Get Value For Money</a:t>
          </a:r>
        </a:p>
      </dgm:t>
    </dgm:pt>
    <dgm:pt modelId="{AB398194-3802-4BE1-A3BE-727CDA098348}" type="parTrans" cxnId="{E5F31AC7-5798-4B65-80FF-31C6758BEA4F}">
      <dgm:prSet/>
      <dgm:spPr/>
      <dgm:t>
        <a:bodyPr/>
        <a:lstStyle/>
        <a:p>
          <a:endParaRPr lang="en-GB"/>
        </a:p>
      </dgm:t>
    </dgm:pt>
    <dgm:pt modelId="{4EA355E9-79A4-4DF3-9D1C-3E9CA11DE5D7}" type="sibTrans" cxnId="{E5F31AC7-5798-4B65-80FF-31C6758BEA4F}">
      <dgm:prSet/>
      <dgm:spPr/>
      <dgm:t>
        <a:bodyPr/>
        <a:lstStyle/>
        <a:p>
          <a:endParaRPr lang="en-GB"/>
        </a:p>
      </dgm:t>
    </dgm:pt>
    <dgm:pt modelId="{5EB23C6B-C59C-488A-9AF9-DB02DC88304D}" type="pres">
      <dgm:prSet presAssocID="{1C46727E-DC33-477B-89FC-C90C012A0FA8}" presName="cycle" presStyleCnt="0">
        <dgm:presLayoutVars>
          <dgm:dir/>
          <dgm:resizeHandles val="exact"/>
        </dgm:presLayoutVars>
      </dgm:prSet>
      <dgm:spPr/>
      <dgm:t>
        <a:bodyPr/>
        <a:lstStyle/>
        <a:p>
          <a:endParaRPr lang="en-GB"/>
        </a:p>
      </dgm:t>
    </dgm:pt>
    <dgm:pt modelId="{A196E07D-3732-4EB2-B3C3-CE2F9DF60F7E}" type="pres">
      <dgm:prSet presAssocID="{03B75006-C096-40D0-8924-E1F33EA3E2B6}" presName="node" presStyleLbl="node1" presStyleIdx="0" presStyleCnt="5">
        <dgm:presLayoutVars>
          <dgm:bulletEnabled val="1"/>
        </dgm:presLayoutVars>
      </dgm:prSet>
      <dgm:spPr/>
      <dgm:t>
        <a:bodyPr/>
        <a:lstStyle/>
        <a:p>
          <a:endParaRPr lang="en-GB"/>
        </a:p>
      </dgm:t>
    </dgm:pt>
    <dgm:pt modelId="{AEB7EA6B-AD23-432A-9E08-F6F01B802D60}" type="pres">
      <dgm:prSet presAssocID="{A8ABE2D9-A248-4FE2-8B06-4B82998AAB8B}" presName="sibTrans" presStyleLbl="sibTrans2D1" presStyleIdx="0" presStyleCnt="5"/>
      <dgm:spPr/>
      <dgm:t>
        <a:bodyPr/>
        <a:lstStyle/>
        <a:p>
          <a:endParaRPr lang="en-GB"/>
        </a:p>
      </dgm:t>
    </dgm:pt>
    <dgm:pt modelId="{886534FA-68F9-4AF3-A8B7-0FEA09B63ABF}" type="pres">
      <dgm:prSet presAssocID="{A8ABE2D9-A248-4FE2-8B06-4B82998AAB8B}" presName="connectorText" presStyleLbl="sibTrans2D1" presStyleIdx="0" presStyleCnt="5"/>
      <dgm:spPr/>
      <dgm:t>
        <a:bodyPr/>
        <a:lstStyle/>
        <a:p>
          <a:endParaRPr lang="en-GB"/>
        </a:p>
      </dgm:t>
    </dgm:pt>
    <dgm:pt modelId="{E5B4E5B7-2E89-4BD3-956C-6D5CAB8FE079}" type="pres">
      <dgm:prSet presAssocID="{BA077102-E517-4AC9-B911-47A75AF8ED41}" presName="node" presStyleLbl="node1" presStyleIdx="1" presStyleCnt="5">
        <dgm:presLayoutVars>
          <dgm:bulletEnabled val="1"/>
        </dgm:presLayoutVars>
      </dgm:prSet>
      <dgm:spPr/>
      <dgm:t>
        <a:bodyPr/>
        <a:lstStyle/>
        <a:p>
          <a:endParaRPr lang="en-GB"/>
        </a:p>
      </dgm:t>
    </dgm:pt>
    <dgm:pt modelId="{7FFBC9ED-B4C3-416B-B58B-33D5088CE0A3}" type="pres">
      <dgm:prSet presAssocID="{28B82882-CEA2-436A-9486-DB8ED3A4A31A}" presName="sibTrans" presStyleLbl="sibTrans2D1" presStyleIdx="1" presStyleCnt="5"/>
      <dgm:spPr/>
      <dgm:t>
        <a:bodyPr/>
        <a:lstStyle/>
        <a:p>
          <a:endParaRPr lang="en-GB"/>
        </a:p>
      </dgm:t>
    </dgm:pt>
    <dgm:pt modelId="{EA972600-6A87-4789-9DFC-B057DBA2F59F}" type="pres">
      <dgm:prSet presAssocID="{28B82882-CEA2-436A-9486-DB8ED3A4A31A}" presName="connectorText" presStyleLbl="sibTrans2D1" presStyleIdx="1" presStyleCnt="5"/>
      <dgm:spPr/>
      <dgm:t>
        <a:bodyPr/>
        <a:lstStyle/>
        <a:p>
          <a:endParaRPr lang="en-GB"/>
        </a:p>
      </dgm:t>
    </dgm:pt>
    <dgm:pt modelId="{410D35F9-DCBB-4758-B813-445808BB997A}" type="pres">
      <dgm:prSet presAssocID="{05F32BB3-D818-432A-BF1E-D45D954D22AA}" presName="node" presStyleLbl="node1" presStyleIdx="2" presStyleCnt="5">
        <dgm:presLayoutVars>
          <dgm:bulletEnabled val="1"/>
        </dgm:presLayoutVars>
      </dgm:prSet>
      <dgm:spPr/>
      <dgm:t>
        <a:bodyPr/>
        <a:lstStyle/>
        <a:p>
          <a:endParaRPr lang="en-GB"/>
        </a:p>
      </dgm:t>
    </dgm:pt>
    <dgm:pt modelId="{20E01880-B75B-4917-8C6F-F127BE3C3DEB}" type="pres">
      <dgm:prSet presAssocID="{2A923C71-1AC9-4542-B16B-94E9D2DA962D}" presName="sibTrans" presStyleLbl="sibTrans2D1" presStyleIdx="2" presStyleCnt="5"/>
      <dgm:spPr/>
      <dgm:t>
        <a:bodyPr/>
        <a:lstStyle/>
        <a:p>
          <a:endParaRPr lang="en-GB"/>
        </a:p>
      </dgm:t>
    </dgm:pt>
    <dgm:pt modelId="{BF7797B6-1DDA-4F5F-8593-7D3EB7994B60}" type="pres">
      <dgm:prSet presAssocID="{2A923C71-1AC9-4542-B16B-94E9D2DA962D}" presName="connectorText" presStyleLbl="sibTrans2D1" presStyleIdx="2" presStyleCnt="5"/>
      <dgm:spPr/>
      <dgm:t>
        <a:bodyPr/>
        <a:lstStyle/>
        <a:p>
          <a:endParaRPr lang="en-GB"/>
        </a:p>
      </dgm:t>
    </dgm:pt>
    <dgm:pt modelId="{4148AC92-0604-455C-8B9C-6110A361E0A2}" type="pres">
      <dgm:prSet presAssocID="{6E1B98C2-DB42-481A-B540-697D468DE9FC}" presName="node" presStyleLbl="node1" presStyleIdx="3" presStyleCnt="5">
        <dgm:presLayoutVars>
          <dgm:bulletEnabled val="1"/>
        </dgm:presLayoutVars>
      </dgm:prSet>
      <dgm:spPr/>
      <dgm:t>
        <a:bodyPr/>
        <a:lstStyle/>
        <a:p>
          <a:endParaRPr lang="en-GB"/>
        </a:p>
      </dgm:t>
    </dgm:pt>
    <dgm:pt modelId="{11DA1AB1-FF62-4A23-BF60-042C0A2291CB}" type="pres">
      <dgm:prSet presAssocID="{F6B6BD4D-E293-418E-8737-E27F095E1440}" presName="sibTrans" presStyleLbl="sibTrans2D1" presStyleIdx="3" presStyleCnt="5"/>
      <dgm:spPr/>
      <dgm:t>
        <a:bodyPr/>
        <a:lstStyle/>
        <a:p>
          <a:endParaRPr lang="en-GB"/>
        </a:p>
      </dgm:t>
    </dgm:pt>
    <dgm:pt modelId="{814A579B-A96B-4090-8A59-CE059ED2B196}" type="pres">
      <dgm:prSet presAssocID="{F6B6BD4D-E293-418E-8737-E27F095E1440}" presName="connectorText" presStyleLbl="sibTrans2D1" presStyleIdx="3" presStyleCnt="5"/>
      <dgm:spPr/>
      <dgm:t>
        <a:bodyPr/>
        <a:lstStyle/>
        <a:p>
          <a:endParaRPr lang="en-GB"/>
        </a:p>
      </dgm:t>
    </dgm:pt>
    <dgm:pt modelId="{AC626E27-54EF-4B63-A106-7967EB5C6D74}" type="pres">
      <dgm:prSet presAssocID="{98E0D299-2AF2-4CAA-A315-ABEFD9DB52C7}" presName="node" presStyleLbl="node1" presStyleIdx="4" presStyleCnt="5">
        <dgm:presLayoutVars>
          <dgm:bulletEnabled val="1"/>
        </dgm:presLayoutVars>
      </dgm:prSet>
      <dgm:spPr/>
      <dgm:t>
        <a:bodyPr/>
        <a:lstStyle/>
        <a:p>
          <a:endParaRPr lang="en-GB"/>
        </a:p>
      </dgm:t>
    </dgm:pt>
    <dgm:pt modelId="{34E6BD25-53C5-40B5-B1E7-C4EC1041F0D5}" type="pres">
      <dgm:prSet presAssocID="{4EA355E9-79A4-4DF3-9D1C-3E9CA11DE5D7}" presName="sibTrans" presStyleLbl="sibTrans2D1" presStyleIdx="4" presStyleCnt="5"/>
      <dgm:spPr/>
      <dgm:t>
        <a:bodyPr/>
        <a:lstStyle/>
        <a:p>
          <a:endParaRPr lang="en-GB"/>
        </a:p>
      </dgm:t>
    </dgm:pt>
    <dgm:pt modelId="{752A588F-6879-4357-BF1E-3FE596C5B5C5}" type="pres">
      <dgm:prSet presAssocID="{4EA355E9-79A4-4DF3-9D1C-3E9CA11DE5D7}" presName="connectorText" presStyleLbl="sibTrans2D1" presStyleIdx="4" presStyleCnt="5"/>
      <dgm:spPr/>
      <dgm:t>
        <a:bodyPr/>
        <a:lstStyle/>
        <a:p>
          <a:endParaRPr lang="en-GB"/>
        </a:p>
      </dgm:t>
    </dgm:pt>
  </dgm:ptLst>
  <dgm:cxnLst>
    <dgm:cxn modelId="{2731A20C-0366-426C-AA90-127284C0440A}" type="presOf" srcId="{A8ABE2D9-A248-4FE2-8B06-4B82998AAB8B}" destId="{886534FA-68F9-4AF3-A8B7-0FEA09B63ABF}" srcOrd="1" destOrd="0" presId="urn:microsoft.com/office/officeart/2005/8/layout/cycle2"/>
    <dgm:cxn modelId="{58E5EAAF-6F65-4676-BC84-73DAA9867DB6}" srcId="{1C46727E-DC33-477B-89FC-C90C012A0FA8}" destId="{6E1B98C2-DB42-481A-B540-697D468DE9FC}" srcOrd="3" destOrd="0" parTransId="{0BBABA15-55CA-4B20-B67A-BB425F6E4C44}" sibTransId="{F6B6BD4D-E293-418E-8737-E27F095E1440}"/>
    <dgm:cxn modelId="{F947D523-4A55-4D93-9005-72E448454F8C}" type="presOf" srcId="{A8ABE2D9-A248-4FE2-8B06-4B82998AAB8B}" destId="{AEB7EA6B-AD23-432A-9E08-F6F01B802D60}" srcOrd="0" destOrd="0" presId="urn:microsoft.com/office/officeart/2005/8/layout/cycle2"/>
    <dgm:cxn modelId="{A6A1952C-090F-4FA9-9B3A-965694BD51D5}" type="presOf" srcId="{4EA355E9-79A4-4DF3-9D1C-3E9CA11DE5D7}" destId="{34E6BD25-53C5-40B5-B1E7-C4EC1041F0D5}" srcOrd="0" destOrd="0" presId="urn:microsoft.com/office/officeart/2005/8/layout/cycle2"/>
    <dgm:cxn modelId="{8D02F950-E450-4146-B14A-6E197BE34E3E}" type="presOf" srcId="{05F32BB3-D818-432A-BF1E-D45D954D22AA}" destId="{410D35F9-DCBB-4758-B813-445808BB997A}" srcOrd="0" destOrd="0" presId="urn:microsoft.com/office/officeart/2005/8/layout/cycle2"/>
    <dgm:cxn modelId="{E40AAF7D-0303-4B9A-8745-DDBBCC41FAD3}" type="presOf" srcId="{6E1B98C2-DB42-481A-B540-697D468DE9FC}" destId="{4148AC92-0604-455C-8B9C-6110A361E0A2}" srcOrd="0" destOrd="0" presId="urn:microsoft.com/office/officeart/2005/8/layout/cycle2"/>
    <dgm:cxn modelId="{009A2069-90C8-45DA-BA83-3E3C302DD4FE}" type="presOf" srcId="{4EA355E9-79A4-4DF3-9D1C-3E9CA11DE5D7}" destId="{752A588F-6879-4357-BF1E-3FE596C5B5C5}" srcOrd="1" destOrd="0" presId="urn:microsoft.com/office/officeart/2005/8/layout/cycle2"/>
    <dgm:cxn modelId="{F108CCD4-2688-4D1B-9C55-7010CA205464}" type="presOf" srcId="{2A923C71-1AC9-4542-B16B-94E9D2DA962D}" destId="{20E01880-B75B-4917-8C6F-F127BE3C3DEB}" srcOrd="0" destOrd="0" presId="urn:microsoft.com/office/officeart/2005/8/layout/cycle2"/>
    <dgm:cxn modelId="{E5F31AC7-5798-4B65-80FF-31C6758BEA4F}" srcId="{1C46727E-DC33-477B-89FC-C90C012A0FA8}" destId="{98E0D299-2AF2-4CAA-A315-ABEFD9DB52C7}" srcOrd="4" destOrd="0" parTransId="{AB398194-3802-4BE1-A3BE-727CDA098348}" sibTransId="{4EA355E9-79A4-4DF3-9D1C-3E9CA11DE5D7}"/>
    <dgm:cxn modelId="{8F3A8B31-A8D6-4B9A-958E-69EA172FC7DC}" type="presOf" srcId="{1C46727E-DC33-477B-89FC-C90C012A0FA8}" destId="{5EB23C6B-C59C-488A-9AF9-DB02DC88304D}" srcOrd="0" destOrd="0" presId="urn:microsoft.com/office/officeart/2005/8/layout/cycle2"/>
    <dgm:cxn modelId="{848A5764-207C-4698-AB86-38BCA112E15E}" srcId="{1C46727E-DC33-477B-89FC-C90C012A0FA8}" destId="{03B75006-C096-40D0-8924-E1F33EA3E2B6}" srcOrd="0" destOrd="0" parTransId="{CAC5301B-0249-464D-90EC-6459F94B59B7}" sibTransId="{A8ABE2D9-A248-4FE2-8B06-4B82998AAB8B}"/>
    <dgm:cxn modelId="{431AB024-D706-4477-904B-6922FC58AA0E}" type="presOf" srcId="{28B82882-CEA2-436A-9486-DB8ED3A4A31A}" destId="{EA972600-6A87-4789-9DFC-B057DBA2F59F}" srcOrd="1" destOrd="0" presId="urn:microsoft.com/office/officeart/2005/8/layout/cycle2"/>
    <dgm:cxn modelId="{9875EA7E-673A-4876-84B4-E3271346BAF3}" type="presOf" srcId="{F6B6BD4D-E293-418E-8737-E27F095E1440}" destId="{814A579B-A96B-4090-8A59-CE059ED2B196}" srcOrd="1" destOrd="0" presId="urn:microsoft.com/office/officeart/2005/8/layout/cycle2"/>
    <dgm:cxn modelId="{8F563A80-0363-43E4-8CF4-576519046B9F}" type="presOf" srcId="{98E0D299-2AF2-4CAA-A315-ABEFD9DB52C7}" destId="{AC626E27-54EF-4B63-A106-7967EB5C6D74}" srcOrd="0" destOrd="0" presId="urn:microsoft.com/office/officeart/2005/8/layout/cycle2"/>
    <dgm:cxn modelId="{78EAE985-4291-4FC2-B75D-4B6847A4B949}" type="presOf" srcId="{BA077102-E517-4AC9-B911-47A75AF8ED41}" destId="{E5B4E5B7-2E89-4BD3-956C-6D5CAB8FE079}" srcOrd="0" destOrd="0" presId="urn:microsoft.com/office/officeart/2005/8/layout/cycle2"/>
    <dgm:cxn modelId="{F6F8232E-687C-4177-A48F-E7D1EC13605C}" type="presOf" srcId="{F6B6BD4D-E293-418E-8737-E27F095E1440}" destId="{11DA1AB1-FF62-4A23-BF60-042C0A2291CB}" srcOrd="0" destOrd="0" presId="urn:microsoft.com/office/officeart/2005/8/layout/cycle2"/>
    <dgm:cxn modelId="{5470CB15-F995-44D8-A76B-66439FC357C3}" type="presOf" srcId="{03B75006-C096-40D0-8924-E1F33EA3E2B6}" destId="{A196E07D-3732-4EB2-B3C3-CE2F9DF60F7E}" srcOrd="0" destOrd="0" presId="urn:microsoft.com/office/officeart/2005/8/layout/cycle2"/>
    <dgm:cxn modelId="{E1C0192B-EBCE-4960-9F62-3175AE09EF10}" srcId="{1C46727E-DC33-477B-89FC-C90C012A0FA8}" destId="{BA077102-E517-4AC9-B911-47A75AF8ED41}" srcOrd="1" destOrd="0" parTransId="{535E0E52-9194-4A96-9244-5EBDBD285220}" sibTransId="{28B82882-CEA2-436A-9486-DB8ED3A4A31A}"/>
    <dgm:cxn modelId="{9C7DDB97-E9E6-410F-A7F1-080FAE9D0BD7}" type="presOf" srcId="{2A923C71-1AC9-4542-B16B-94E9D2DA962D}" destId="{BF7797B6-1DDA-4F5F-8593-7D3EB7994B60}" srcOrd="1" destOrd="0" presId="urn:microsoft.com/office/officeart/2005/8/layout/cycle2"/>
    <dgm:cxn modelId="{69A32E6A-247D-4380-8AE5-9F095009A1FC}" type="presOf" srcId="{28B82882-CEA2-436A-9486-DB8ED3A4A31A}" destId="{7FFBC9ED-B4C3-416B-B58B-33D5088CE0A3}" srcOrd="0" destOrd="0" presId="urn:microsoft.com/office/officeart/2005/8/layout/cycle2"/>
    <dgm:cxn modelId="{0E8594B0-BB0B-4B25-8F41-A55C62A5FAA4}" srcId="{1C46727E-DC33-477B-89FC-C90C012A0FA8}" destId="{05F32BB3-D818-432A-BF1E-D45D954D22AA}" srcOrd="2" destOrd="0" parTransId="{C0FE527B-935A-4683-A112-84166D896B64}" sibTransId="{2A923C71-1AC9-4542-B16B-94E9D2DA962D}"/>
    <dgm:cxn modelId="{98B15D00-3F62-46E5-A4F9-2A78B8615F75}" type="presParOf" srcId="{5EB23C6B-C59C-488A-9AF9-DB02DC88304D}" destId="{A196E07D-3732-4EB2-B3C3-CE2F9DF60F7E}" srcOrd="0" destOrd="0" presId="urn:microsoft.com/office/officeart/2005/8/layout/cycle2"/>
    <dgm:cxn modelId="{AAE515D2-4502-4349-B236-DB7A83029198}" type="presParOf" srcId="{5EB23C6B-C59C-488A-9AF9-DB02DC88304D}" destId="{AEB7EA6B-AD23-432A-9E08-F6F01B802D60}" srcOrd="1" destOrd="0" presId="urn:microsoft.com/office/officeart/2005/8/layout/cycle2"/>
    <dgm:cxn modelId="{2368C6B7-352B-4388-B85E-1A9EF2927E17}" type="presParOf" srcId="{AEB7EA6B-AD23-432A-9E08-F6F01B802D60}" destId="{886534FA-68F9-4AF3-A8B7-0FEA09B63ABF}" srcOrd="0" destOrd="0" presId="urn:microsoft.com/office/officeart/2005/8/layout/cycle2"/>
    <dgm:cxn modelId="{DB8ACB7E-9F69-48AE-96D5-499876FEA7A5}" type="presParOf" srcId="{5EB23C6B-C59C-488A-9AF9-DB02DC88304D}" destId="{E5B4E5B7-2E89-4BD3-956C-6D5CAB8FE079}" srcOrd="2" destOrd="0" presId="urn:microsoft.com/office/officeart/2005/8/layout/cycle2"/>
    <dgm:cxn modelId="{326F62FC-347C-411E-B3F5-412367EFD807}" type="presParOf" srcId="{5EB23C6B-C59C-488A-9AF9-DB02DC88304D}" destId="{7FFBC9ED-B4C3-416B-B58B-33D5088CE0A3}" srcOrd="3" destOrd="0" presId="urn:microsoft.com/office/officeart/2005/8/layout/cycle2"/>
    <dgm:cxn modelId="{2F9DAB74-9369-40DA-842C-ECD41FB1C69D}" type="presParOf" srcId="{7FFBC9ED-B4C3-416B-B58B-33D5088CE0A3}" destId="{EA972600-6A87-4789-9DFC-B057DBA2F59F}" srcOrd="0" destOrd="0" presId="urn:microsoft.com/office/officeart/2005/8/layout/cycle2"/>
    <dgm:cxn modelId="{5438F016-7B2A-42BE-9AE2-FAD9F66D2876}" type="presParOf" srcId="{5EB23C6B-C59C-488A-9AF9-DB02DC88304D}" destId="{410D35F9-DCBB-4758-B813-445808BB997A}" srcOrd="4" destOrd="0" presId="urn:microsoft.com/office/officeart/2005/8/layout/cycle2"/>
    <dgm:cxn modelId="{76E05440-5621-4F1C-8EB1-E6FC35D33584}" type="presParOf" srcId="{5EB23C6B-C59C-488A-9AF9-DB02DC88304D}" destId="{20E01880-B75B-4917-8C6F-F127BE3C3DEB}" srcOrd="5" destOrd="0" presId="urn:microsoft.com/office/officeart/2005/8/layout/cycle2"/>
    <dgm:cxn modelId="{1354CD79-993C-44AD-B40A-3472D866B3B5}" type="presParOf" srcId="{20E01880-B75B-4917-8C6F-F127BE3C3DEB}" destId="{BF7797B6-1DDA-4F5F-8593-7D3EB7994B60}" srcOrd="0" destOrd="0" presId="urn:microsoft.com/office/officeart/2005/8/layout/cycle2"/>
    <dgm:cxn modelId="{9789E9E8-DDF0-442F-A1AC-CE2B4A4257DA}" type="presParOf" srcId="{5EB23C6B-C59C-488A-9AF9-DB02DC88304D}" destId="{4148AC92-0604-455C-8B9C-6110A361E0A2}" srcOrd="6" destOrd="0" presId="urn:microsoft.com/office/officeart/2005/8/layout/cycle2"/>
    <dgm:cxn modelId="{627CB895-AFED-441E-8CEE-8682B4405EDD}" type="presParOf" srcId="{5EB23C6B-C59C-488A-9AF9-DB02DC88304D}" destId="{11DA1AB1-FF62-4A23-BF60-042C0A2291CB}" srcOrd="7" destOrd="0" presId="urn:microsoft.com/office/officeart/2005/8/layout/cycle2"/>
    <dgm:cxn modelId="{D5D7B4FA-2A67-4347-99CE-7A4A53CBF206}" type="presParOf" srcId="{11DA1AB1-FF62-4A23-BF60-042C0A2291CB}" destId="{814A579B-A96B-4090-8A59-CE059ED2B196}" srcOrd="0" destOrd="0" presId="urn:microsoft.com/office/officeart/2005/8/layout/cycle2"/>
    <dgm:cxn modelId="{5CF9F541-E761-40A0-B842-55930FEF6E03}" type="presParOf" srcId="{5EB23C6B-C59C-488A-9AF9-DB02DC88304D}" destId="{AC626E27-54EF-4B63-A106-7967EB5C6D74}" srcOrd="8" destOrd="0" presId="urn:microsoft.com/office/officeart/2005/8/layout/cycle2"/>
    <dgm:cxn modelId="{A5A1FE8A-64E0-4111-9A8C-04970483AC85}" type="presParOf" srcId="{5EB23C6B-C59C-488A-9AF9-DB02DC88304D}" destId="{34E6BD25-53C5-40B5-B1E7-C4EC1041F0D5}" srcOrd="9" destOrd="0" presId="urn:microsoft.com/office/officeart/2005/8/layout/cycle2"/>
    <dgm:cxn modelId="{655F4589-D6E3-4DC0-848C-54954B2628CB}" type="presParOf" srcId="{34E6BD25-53C5-40B5-B1E7-C4EC1041F0D5}" destId="{752A588F-6879-4357-BF1E-3FE596C5B5C5}" srcOrd="0" destOrd="0" presId="urn:microsoft.com/office/officeart/2005/8/layout/cycle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85ADC86E-BEEB-4AE9-97C0-657A192C15D4}" type="doc">
      <dgm:prSet loTypeId="urn:microsoft.com/office/officeart/2005/8/layout/hierarchy3" loCatId="relationship" qsTypeId="urn:microsoft.com/office/officeart/2005/8/quickstyle/simple5" qsCatId="simple" csTypeId="urn:microsoft.com/office/officeart/2005/8/colors/colorful4" csCatId="colorful" phldr="1"/>
      <dgm:spPr/>
      <dgm:t>
        <a:bodyPr/>
        <a:lstStyle/>
        <a:p>
          <a:endParaRPr lang="en-GB"/>
        </a:p>
      </dgm:t>
    </dgm:pt>
    <dgm:pt modelId="{EF453E4F-34B1-466E-8CE8-31B2504C0EC4}">
      <dgm:prSet phldrT="[Text]" custT="1"/>
      <dgm:spPr/>
      <dgm:t>
        <a:bodyPr/>
        <a:lstStyle/>
        <a:p>
          <a:r>
            <a:rPr lang="en-GB" sz="1100" b="1"/>
            <a:t>Day Opportunity / Activity / One Off</a:t>
          </a:r>
        </a:p>
      </dgm:t>
    </dgm:pt>
    <dgm:pt modelId="{31A48927-F8AB-4DAD-8E6D-BA5FFA4BB83C}" type="parTrans" cxnId="{17C7B289-6937-445E-8C35-8320C3EAE6BC}">
      <dgm:prSet/>
      <dgm:spPr/>
      <dgm:t>
        <a:bodyPr/>
        <a:lstStyle/>
        <a:p>
          <a:endParaRPr lang="en-GB"/>
        </a:p>
      </dgm:t>
    </dgm:pt>
    <dgm:pt modelId="{7FECA3A3-BE36-43E7-85F9-892D38368B42}" type="sibTrans" cxnId="{17C7B289-6937-445E-8C35-8320C3EAE6BC}">
      <dgm:prSet/>
      <dgm:spPr/>
      <dgm:t>
        <a:bodyPr/>
        <a:lstStyle/>
        <a:p>
          <a:endParaRPr lang="en-GB"/>
        </a:p>
      </dgm:t>
    </dgm:pt>
    <dgm:pt modelId="{38EBF91F-59EA-487E-87D8-379A4CD5EFE7}">
      <dgm:prSet phldrT="[Text]" custT="1"/>
      <dgm:spPr/>
      <dgm:t>
        <a:bodyPr/>
        <a:lstStyle/>
        <a:p>
          <a:pPr algn="just"/>
          <a:r>
            <a:rPr lang="en-GB" sz="1100"/>
            <a:t>If the person has received money in advance to purchase respite or future activities that have not been paid for they would need to make clear in any return how much is left in the Direct Payment account to meet the identified outcomes to prevent any future issues.</a:t>
          </a:r>
        </a:p>
      </dgm:t>
    </dgm:pt>
    <dgm:pt modelId="{9CB5B878-575D-4E87-813E-A231884C00DD}" type="parTrans" cxnId="{FC2996B3-F7F2-4119-8197-02C07966AB73}">
      <dgm:prSet/>
      <dgm:spPr/>
      <dgm:t>
        <a:bodyPr/>
        <a:lstStyle/>
        <a:p>
          <a:endParaRPr lang="en-GB"/>
        </a:p>
      </dgm:t>
    </dgm:pt>
    <dgm:pt modelId="{58F62E9A-F96D-419F-BBBC-2B0AA6ABD8A2}" type="sibTrans" cxnId="{FC2996B3-F7F2-4119-8197-02C07966AB73}">
      <dgm:prSet/>
      <dgm:spPr/>
      <dgm:t>
        <a:bodyPr/>
        <a:lstStyle/>
        <a:p>
          <a:endParaRPr lang="en-GB"/>
        </a:p>
      </dgm:t>
    </dgm:pt>
    <dgm:pt modelId="{FF3CACAA-5A85-43E2-B316-1577D319FACF}">
      <dgm:prSet phldrT="[Text]" custT="1"/>
      <dgm:spPr/>
      <dgm:t>
        <a:bodyPr/>
        <a:lstStyle/>
        <a:p>
          <a:pPr algn="just"/>
          <a:r>
            <a:rPr lang="en-GB" sz="1100"/>
            <a:t>As Day Opportunities may charge VAT or have hidden costs that (if invoiced in arrears) that may result in a build up of money that could easily exceed the tolerence levels.</a:t>
          </a:r>
        </a:p>
      </dgm:t>
    </dgm:pt>
    <dgm:pt modelId="{A4643399-E8CB-4CBB-9BFF-5F08C9C91FD9}" type="parTrans" cxnId="{8B9767E3-A145-4096-BAD8-006F888A9F7C}">
      <dgm:prSet/>
      <dgm:spPr/>
      <dgm:t>
        <a:bodyPr/>
        <a:lstStyle/>
        <a:p>
          <a:endParaRPr lang="en-GB"/>
        </a:p>
      </dgm:t>
    </dgm:pt>
    <dgm:pt modelId="{B7B743CE-8123-4784-B97D-42D7C9D22B2D}" type="sibTrans" cxnId="{8B9767E3-A145-4096-BAD8-006F888A9F7C}">
      <dgm:prSet/>
      <dgm:spPr/>
      <dgm:t>
        <a:bodyPr/>
        <a:lstStyle/>
        <a:p>
          <a:endParaRPr lang="en-GB"/>
        </a:p>
      </dgm:t>
    </dgm:pt>
    <dgm:pt modelId="{F442C312-E4DE-4919-8C93-5B3A6B4619CF}" type="pres">
      <dgm:prSet presAssocID="{85ADC86E-BEEB-4AE9-97C0-657A192C15D4}" presName="diagram" presStyleCnt="0">
        <dgm:presLayoutVars>
          <dgm:chPref val="1"/>
          <dgm:dir/>
          <dgm:animOne val="branch"/>
          <dgm:animLvl val="lvl"/>
          <dgm:resizeHandles/>
        </dgm:presLayoutVars>
      </dgm:prSet>
      <dgm:spPr/>
      <dgm:t>
        <a:bodyPr/>
        <a:lstStyle/>
        <a:p>
          <a:endParaRPr lang="en-GB"/>
        </a:p>
      </dgm:t>
    </dgm:pt>
    <dgm:pt modelId="{7D4E1875-D392-478B-8032-BA319AE04E75}" type="pres">
      <dgm:prSet presAssocID="{EF453E4F-34B1-466E-8CE8-31B2504C0EC4}" presName="root" presStyleCnt="0"/>
      <dgm:spPr/>
    </dgm:pt>
    <dgm:pt modelId="{2F78B374-467A-4C33-BC7F-07CAC213BC29}" type="pres">
      <dgm:prSet presAssocID="{EF453E4F-34B1-466E-8CE8-31B2504C0EC4}" presName="rootComposite" presStyleCnt="0"/>
      <dgm:spPr/>
    </dgm:pt>
    <dgm:pt modelId="{E156056E-3C86-4878-9C2D-2E12A8227F0A}" type="pres">
      <dgm:prSet presAssocID="{EF453E4F-34B1-466E-8CE8-31B2504C0EC4}" presName="rootText" presStyleLbl="node1" presStyleIdx="0" presStyleCnt="1" custScaleX="152864" custScaleY="235439"/>
      <dgm:spPr/>
      <dgm:t>
        <a:bodyPr/>
        <a:lstStyle/>
        <a:p>
          <a:endParaRPr lang="en-GB"/>
        </a:p>
      </dgm:t>
    </dgm:pt>
    <dgm:pt modelId="{E424CC00-B372-47E7-A158-6B70E152104A}" type="pres">
      <dgm:prSet presAssocID="{EF453E4F-34B1-466E-8CE8-31B2504C0EC4}" presName="rootConnector" presStyleLbl="node1" presStyleIdx="0" presStyleCnt="1"/>
      <dgm:spPr/>
      <dgm:t>
        <a:bodyPr/>
        <a:lstStyle/>
        <a:p>
          <a:endParaRPr lang="en-GB"/>
        </a:p>
      </dgm:t>
    </dgm:pt>
    <dgm:pt modelId="{08A9DB50-C216-4C40-84EF-CA2D2E1CB374}" type="pres">
      <dgm:prSet presAssocID="{EF453E4F-34B1-466E-8CE8-31B2504C0EC4}" presName="childShape" presStyleCnt="0"/>
      <dgm:spPr/>
    </dgm:pt>
    <dgm:pt modelId="{BDD8DB6E-D926-4008-9214-D59C7711BBEC}" type="pres">
      <dgm:prSet presAssocID="{9CB5B878-575D-4E87-813E-A231884C00DD}" presName="Name13" presStyleLbl="parChTrans1D2" presStyleIdx="0" presStyleCnt="2"/>
      <dgm:spPr/>
      <dgm:t>
        <a:bodyPr/>
        <a:lstStyle/>
        <a:p>
          <a:endParaRPr lang="en-GB"/>
        </a:p>
      </dgm:t>
    </dgm:pt>
    <dgm:pt modelId="{1842FDFF-1CEA-4BAD-8A7E-4128AF9949CC}" type="pres">
      <dgm:prSet presAssocID="{38EBF91F-59EA-487E-87D8-379A4CD5EFE7}" presName="childText" presStyleLbl="bgAcc1" presStyleIdx="0" presStyleCnt="2" custScaleX="603945" custScaleY="330952" custLinFactNeighborX="11214" custLinFactNeighborY="-2563">
        <dgm:presLayoutVars>
          <dgm:bulletEnabled val="1"/>
        </dgm:presLayoutVars>
      </dgm:prSet>
      <dgm:spPr/>
      <dgm:t>
        <a:bodyPr/>
        <a:lstStyle/>
        <a:p>
          <a:endParaRPr lang="en-GB"/>
        </a:p>
      </dgm:t>
    </dgm:pt>
    <dgm:pt modelId="{F7F25E72-A46B-4344-A611-38CB9E043CA2}" type="pres">
      <dgm:prSet presAssocID="{A4643399-E8CB-4CBB-9BFF-5F08C9C91FD9}" presName="Name13" presStyleLbl="parChTrans1D2" presStyleIdx="1" presStyleCnt="2"/>
      <dgm:spPr/>
      <dgm:t>
        <a:bodyPr/>
        <a:lstStyle/>
        <a:p>
          <a:endParaRPr lang="en-GB"/>
        </a:p>
      </dgm:t>
    </dgm:pt>
    <dgm:pt modelId="{4D624168-8839-4B76-89BA-E9E8CA8E75CE}" type="pres">
      <dgm:prSet presAssocID="{FF3CACAA-5A85-43E2-B316-1577D319FACF}" presName="childText" presStyleLbl="bgAcc1" presStyleIdx="1" presStyleCnt="2" custScaleX="613909" custScaleY="251528">
        <dgm:presLayoutVars>
          <dgm:bulletEnabled val="1"/>
        </dgm:presLayoutVars>
      </dgm:prSet>
      <dgm:spPr/>
      <dgm:t>
        <a:bodyPr/>
        <a:lstStyle/>
        <a:p>
          <a:endParaRPr lang="en-GB"/>
        </a:p>
      </dgm:t>
    </dgm:pt>
  </dgm:ptLst>
  <dgm:cxnLst>
    <dgm:cxn modelId="{8B9767E3-A145-4096-BAD8-006F888A9F7C}" srcId="{EF453E4F-34B1-466E-8CE8-31B2504C0EC4}" destId="{FF3CACAA-5A85-43E2-B316-1577D319FACF}" srcOrd="1" destOrd="0" parTransId="{A4643399-E8CB-4CBB-9BFF-5F08C9C91FD9}" sibTransId="{B7B743CE-8123-4784-B97D-42D7C9D22B2D}"/>
    <dgm:cxn modelId="{4DC79C0F-CCD0-42EF-A18E-69EA2DE46756}" type="presOf" srcId="{38EBF91F-59EA-487E-87D8-379A4CD5EFE7}" destId="{1842FDFF-1CEA-4BAD-8A7E-4128AF9949CC}" srcOrd="0" destOrd="0" presId="urn:microsoft.com/office/officeart/2005/8/layout/hierarchy3"/>
    <dgm:cxn modelId="{E63D0DD7-8A4B-4F6D-A816-5A3055A02672}" type="presOf" srcId="{A4643399-E8CB-4CBB-9BFF-5F08C9C91FD9}" destId="{F7F25E72-A46B-4344-A611-38CB9E043CA2}" srcOrd="0" destOrd="0" presId="urn:microsoft.com/office/officeart/2005/8/layout/hierarchy3"/>
    <dgm:cxn modelId="{FC2996B3-F7F2-4119-8197-02C07966AB73}" srcId="{EF453E4F-34B1-466E-8CE8-31B2504C0EC4}" destId="{38EBF91F-59EA-487E-87D8-379A4CD5EFE7}" srcOrd="0" destOrd="0" parTransId="{9CB5B878-575D-4E87-813E-A231884C00DD}" sibTransId="{58F62E9A-F96D-419F-BBBC-2B0AA6ABD8A2}"/>
    <dgm:cxn modelId="{EA8BF0FA-1F27-4335-BDB9-20A127F9E41E}" type="presOf" srcId="{FF3CACAA-5A85-43E2-B316-1577D319FACF}" destId="{4D624168-8839-4B76-89BA-E9E8CA8E75CE}" srcOrd="0" destOrd="0" presId="urn:microsoft.com/office/officeart/2005/8/layout/hierarchy3"/>
    <dgm:cxn modelId="{17C7B289-6937-445E-8C35-8320C3EAE6BC}" srcId="{85ADC86E-BEEB-4AE9-97C0-657A192C15D4}" destId="{EF453E4F-34B1-466E-8CE8-31B2504C0EC4}" srcOrd="0" destOrd="0" parTransId="{31A48927-F8AB-4DAD-8E6D-BA5FFA4BB83C}" sibTransId="{7FECA3A3-BE36-43E7-85F9-892D38368B42}"/>
    <dgm:cxn modelId="{B38DB516-0DD2-4128-811F-84C472B75124}" type="presOf" srcId="{9CB5B878-575D-4E87-813E-A231884C00DD}" destId="{BDD8DB6E-D926-4008-9214-D59C7711BBEC}" srcOrd="0" destOrd="0" presId="urn:microsoft.com/office/officeart/2005/8/layout/hierarchy3"/>
    <dgm:cxn modelId="{2A146846-9055-4CC2-A4AF-8CCC1C7700B9}" type="presOf" srcId="{EF453E4F-34B1-466E-8CE8-31B2504C0EC4}" destId="{E424CC00-B372-47E7-A158-6B70E152104A}" srcOrd="1" destOrd="0" presId="urn:microsoft.com/office/officeart/2005/8/layout/hierarchy3"/>
    <dgm:cxn modelId="{3D7DE890-1243-44FF-86F8-788381375A48}" type="presOf" srcId="{85ADC86E-BEEB-4AE9-97C0-657A192C15D4}" destId="{F442C312-E4DE-4919-8C93-5B3A6B4619CF}" srcOrd="0" destOrd="0" presId="urn:microsoft.com/office/officeart/2005/8/layout/hierarchy3"/>
    <dgm:cxn modelId="{545DAC64-CC6D-4B2D-A8CA-E48B6E23B324}" type="presOf" srcId="{EF453E4F-34B1-466E-8CE8-31B2504C0EC4}" destId="{E156056E-3C86-4878-9C2D-2E12A8227F0A}" srcOrd="0" destOrd="0" presId="urn:microsoft.com/office/officeart/2005/8/layout/hierarchy3"/>
    <dgm:cxn modelId="{3E8758EE-F1B2-436F-A1AD-3FAD226CD7DB}" type="presParOf" srcId="{F442C312-E4DE-4919-8C93-5B3A6B4619CF}" destId="{7D4E1875-D392-478B-8032-BA319AE04E75}" srcOrd="0" destOrd="0" presId="urn:microsoft.com/office/officeart/2005/8/layout/hierarchy3"/>
    <dgm:cxn modelId="{0A9F7D52-E336-413C-88E6-94EF93872615}" type="presParOf" srcId="{7D4E1875-D392-478B-8032-BA319AE04E75}" destId="{2F78B374-467A-4C33-BC7F-07CAC213BC29}" srcOrd="0" destOrd="0" presId="urn:microsoft.com/office/officeart/2005/8/layout/hierarchy3"/>
    <dgm:cxn modelId="{E5D20643-77A9-47C2-83FE-93DBBF3CB4BC}" type="presParOf" srcId="{2F78B374-467A-4C33-BC7F-07CAC213BC29}" destId="{E156056E-3C86-4878-9C2D-2E12A8227F0A}" srcOrd="0" destOrd="0" presId="urn:microsoft.com/office/officeart/2005/8/layout/hierarchy3"/>
    <dgm:cxn modelId="{FDC24ECF-EB55-4D99-810D-E76280E8E5D5}" type="presParOf" srcId="{2F78B374-467A-4C33-BC7F-07CAC213BC29}" destId="{E424CC00-B372-47E7-A158-6B70E152104A}" srcOrd="1" destOrd="0" presId="urn:microsoft.com/office/officeart/2005/8/layout/hierarchy3"/>
    <dgm:cxn modelId="{A78AC41C-F3EE-45C6-B29E-2E974499FBEE}" type="presParOf" srcId="{7D4E1875-D392-478B-8032-BA319AE04E75}" destId="{08A9DB50-C216-4C40-84EF-CA2D2E1CB374}" srcOrd="1" destOrd="0" presId="urn:microsoft.com/office/officeart/2005/8/layout/hierarchy3"/>
    <dgm:cxn modelId="{E3DD10AE-D9AB-480A-9620-F8D31BD99755}" type="presParOf" srcId="{08A9DB50-C216-4C40-84EF-CA2D2E1CB374}" destId="{BDD8DB6E-D926-4008-9214-D59C7711BBEC}" srcOrd="0" destOrd="0" presId="urn:microsoft.com/office/officeart/2005/8/layout/hierarchy3"/>
    <dgm:cxn modelId="{820F7A4A-AD62-46E0-8D25-1361CA79E624}" type="presParOf" srcId="{08A9DB50-C216-4C40-84EF-CA2D2E1CB374}" destId="{1842FDFF-1CEA-4BAD-8A7E-4128AF9949CC}" srcOrd="1" destOrd="0" presId="urn:microsoft.com/office/officeart/2005/8/layout/hierarchy3"/>
    <dgm:cxn modelId="{A7DB7F0E-C1FD-4AB6-9986-40E7E9106FF4}" type="presParOf" srcId="{08A9DB50-C216-4C40-84EF-CA2D2E1CB374}" destId="{F7F25E72-A46B-4344-A611-38CB9E043CA2}" srcOrd="2" destOrd="0" presId="urn:microsoft.com/office/officeart/2005/8/layout/hierarchy3"/>
    <dgm:cxn modelId="{24A48115-C5D7-4D86-9364-4F9718B4557E}" type="presParOf" srcId="{08A9DB50-C216-4C40-84EF-CA2D2E1CB374}" destId="{4D624168-8839-4B76-89BA-E9E8CA8E75CE}" srcOrd="3" destOrd="0" presId="urn:microsoft.com/office/officeart/2005/8/layout/hierarchy3"/>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08C5BD82-32C8-4CA7-B7FE-7A94974687EE}" type="doc">
      <dgm:prSet loTypeId="urn:microsoft.com/office/officeart/2005/8/layout/vList3" loCatId="list" qsTypeId="urn:microsoft.com/office/officeart/2005/8/quickstyle/simple4" qsCatId="simple" csTypeId="urn:microsoft.com/office/officeart/2005/8/colors/colorful1" csCatId="colorful" phldr="1"/>
      <dgm:spPr/>
    </dgm:pt>
    <dgm:pt modelId="{1D655AA3-5AD9-4420-8554-AAE14D8072FB}">
      <dgm:prSet phldrT="[Text]" custT="1"/>
      <dgm:spPr/>
      <dgm:t>
        <a:bodyPr/>
        <a:lstStyle/>
        <a:p>
          <a:pPr algn="l"/>
          <a:r>
            <a:rPr lang="en-GB" sz="1100"/>
            <a:t>The length of 1 stay should not exceed 28 days in a 12 month period.</a:t>
          </a:r>
        </a:p>
      </dgm:t>
    </dgm:pt>
    <dgm:pt modelId="{E2E5D42D-888B-4A80-BDC3-832FBD7548F2}" type="parTrans" cxnId="{FBEB2460-06ED-4289-A0BE-EBB261F2A060}">
      <dgm:prSet/>
      <dgm:spPr/>
      <dgm:t>
        <a:bodyPr/>
        <a:lstStyle/>
        <a:p>
          <a:endParaRPr lang="en-GB"/>
        </a:p>
      </dgm:t>
    </dgm:pt>
    <dgm:pt modelId="{CDDC77E0-9466-471B-A403-7A282488BE3E}" type="sibTrans" cxnId="{FBEB2460-06ED-4289-A0BE-EBB261F2A060}">
      <dgm:prSet/>
      <dgm:spPr/>
      <dgm:t>
        <a:bodyPr/>
        <a:lstStyle/>
        <a:p>
          <a:endParaRPr lang="en-GB"/>
        </a:p>
      </dgm:t>
    </dgm:pt>
    <dgm:pt modelId="{565C78C0-345A-4D56-852A-A5F5632C7CC0}">
      <dgm:prSet phldrT="[Text]" custT="1"/>
      <dgm:spPr/>
      <dgm:t>
        <a:bodyPr/>
        <a:lstStyle/>
        <a:p>
          <a:pPr algn="l"/>
          <a:r>
            <a:rPr lang="en-GB" sz="1100"/>
            <a:t>If the gap between 2 stays is less than 4 weeks then the stays will be added together.</a:t>
          </a:r>
        </a:p>
      </dgm:t>
    </dgm:pt>
    <dgm:pt modelId="{CB1F61BC-CCBE-46BF-9ABD-DEED2BB78EB0}" type="parTrans" cxnId="{D16DAF21-B593-4293-A84F-F812C9F79D69}">
      <dgm:prSet/>
      <dgm:spPr/>
      <dgm:t>
        <a:bodyPr/>
        <a:lstStyle/>
        <a:p>
          <a:endParaRPr lang="en-GB"/>
        </a:p>
      </dgm:t>
    </dgm:pt>
    <dgm:pt modelId="{26F5C856-9021-44B4-AB34-24338DCE1DBF}" type="sibTrans" cxnId="{D16DAF21-B593-4293-A84F-F812C9F79D69}">
      <dgm:prSet/>
      <dgm:spPr/>
      <dgm:t>
        <a:bodyPr/>
        <a:lstStyle/>
        <a:p>
          <a:endParaRPr lang="en-GB"/>
        </a:p>
      </dgm:t>
    </dgm:pt>
    <dgm:pt modelId="{98EA02E4-0B00-46A4-9798-675445A174BF}">
      <dgm:prSet phldrT="[Text]" custT="1"/>
      <dgm:spPr/>
      <dgm:t>
        <a:bodyPr/>
        <a:lstStyle/>
        <a:p>
          <a:r>
            <a:rPr lang="en-GB" sz="1100"/>
            <a:t>If the person reaches or exceeds the 28 day limit they cannot purchase any more respite for 12 months</a:t>
          </a:r>
        </a:p>
      </dgm:t>
    </dgm:pt>
    <dgm:pt modelId="{48DCD301-68E8-4DE2-93D4-B2170C1C62B8}" type="parTrans" cxnId="{60F9D277-128E-449C-9570-CBE0A91081B8}">
      <dgm:prSet/>
      <dgm:spPr/>
      <dgm:t>
        <a:bodyPr/>
        <a:lstStyle/>
        <a:p>
          <a:endParaRPr lang="en-GB"/>
        </a:p>
      </dgm:t>
    </dgm:pt>
    <dgm:pt modelId="{3B1FBBDE-722A-4CE3-AB7D-ED3AF217223C}" type="sibTrans" cxnId="{60F9D277-128E-449C-9570-CBE0A91081B8}">
      <dgm:prSet/>
      <dgm:spPr/>
      <dgm:t>
        <a:bodyPr/>
        <a:lstStyle/>
        <a:p>
          <a:endParaRPr lang="en-GB"/>
        </a:p>
      </dgm:t>
    </dgm:pt>
    <dgm:pt modelId="{8263DE24-B928-4B83-BB14-97597BB4E44A}" type="pres">
      <dgm:prSet presAssocID="{08C5BD82-32C8-4CA7-B7FE-7A94974687EE}" presName="linearFlow" presStyleCnt="0">
        <dgm:presLayoutVars>
          <dgm:dir/>
          <dgm:resizeHandles val="exact"/>
        </dgm:presLayoutVars>
      </dgm:prSet>
      <dgm:spPr/>
    </dgm:pt>
    <dgm:pt modelId="{123026F3-8A99-43B7-818B-27193AB33BD6}" type="pres">
      <dgm:prSet presAssocID="{1D655AA3-5AD9-4420-8554-AAE14D8072FB}" presName="composite" presStyleCnt="0"/>
      <dgm:spPr/>
    </dgm:pt>
    <dgm:pt modelId="{16C00257-2843-463A-893A-4199B347E845}" type="pres">
      <dgm:prSet presAssocID="{1D655AA3-5AD9-4420-8554-AAE14D8072FB}" presName="imgShp"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dgm:spPr>
    </dgm:pt>
    <dgm:pt modelId="{A0F0CE6A-76A6-449A-86D7-8B0583B93B30}" type="pres">
      <dgm:prSet presAssocID="{1D655AA3-5AD9-4420-8554-AAE14D8072FB}" presName="txShp" presStyleLbl="node1" presStyleIdx="0" presStyleCnt="3">
        <dgm:presLayoutVars>
          <dgm:bulletEnabled val="1"/>
        </dgm:presLayoutVars>
      </dgm:prSet>
      <dgm:spPr/>
      <dgm:t>
        <a:bodyPr/>
        <a:lstStyle/>
        <a:p>
          <a:endParaRPr lang="en-GB"/>
        </a:p>
      </dgm:t>
    </dgm:pt>
    <dgm:pt modelId="{8CFCD22B-D1F9-45E6-9917-0DEA7F19AA07}" type="pres">
      <dgm:prSet presAssocID="{CDDC77E0-9466-471B-A403-7A282488BE3E}" presName="spacing" presStyleCnt="0"/>
      <dgm:spPr/>
    </dgm:pt>
    <dgm:pt modelId="{4A446A93-666C-4E78-83C8-34DF2ECB8083}" type="pres">
      <dgm:prSet presAssocID="{565C78C0-345A-4D56-852A-A5F5632C7CC0}" presName="composite" presStyleCnt="0"/>
      <dgm:spPr/>
    </dgm:pt>
    <dgm:pt modelId="{BDFA4FC1-0893-475D-811F-D6A45086A6A0}" type="pres">
      <dgm:prSet presAssocID="{565C78C0-345A-4D56-852A-A5F5632C7CC0}" presName="imgShp"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3000" b="-13000"/>
          </a:stretch>
        </a:blipFill>
      </dgm:spPr>
    </dgm:pt>
    <dgm:pt modelId="{C6621871-B0FC-4409-9F4B-D033F2719CA3}" type="pres">
      <dgm:prSet presAssocID="{565C78C0-345A-4D56-852A-A5F5632C7CC0}" presName="txShp" presStyleLbl="node1" presStyleIdx="1" presStyleCnt="3">
        <dgm:presLayoutVars>
          <dgm:bulletEnabled val="1"/>
        </dgm:presLayoutVars>
      </dgm:prSet>
      <dgm:spPr/>
      <dgm:t>
        <a:bodyPr/>
        <a:lstStyle/>
        <a:p>
          <a:endParaRPr lang="en-GB"/>
        </a:p>
      </dgm:t>
    </dgm:pt>
    <dgm:pt modelId="{C5BB921F-EA30-44BF-9213-FCD770DAB67E}" type="pres">
      <dgm:prSet presAssocID="{26F5C856-9021-44B4-AB34-24338DCE1DBF}" presName="spacing" presStyleCnt="0"/>
      <dgm:spPr/>
    </dgm:pt>
    <dgm:pt modelId="{E91F30E2-231B-4A0D-966E-46A6712533FB}" type="pres">
      <dgm:prSet presAssocID="{98EA02E4-0B00-46A4-9798-675445A174BF}" presName="composite" presStyleCnt="0"/>
      <dgm:spPr/>
    </dgm:pt>
    <dgm:pt modelId="{4F3DBAE5-C485-422C-953F-E79D2DF84DBF}" type="pres">
      <dgm:prSet presAssocID="{98EA02E4-0B00-46A4-9798-675445A174BF}" presName="imgShp"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dgm:spPr>
    </dgm:pt>
    <dgm:pt modelId="{CFBB6EA4-2348-401E-9BDE-C9D3C9F3FBC6}" type="pres">
      <dgm:prSet presAssocID="{98EA02E4-0B00-46A4-9798-675445A174BF}" presName="txShp" presStyleLbl="node1" presStyleIdx="2" presStyleCnt="3">
        <dgm:presLayoutVars>
          <dgm:bulletEnabled val="1"/>
        </dgm:presLayoutVars>
      </dgm:prSet>
      <dgm:spPr/>
      <dgm:t>
        <a:bodyPr/>
        <a:lstStyle/>
        <a:p>
          <a:endParaRPr lang="en-GB"/>
        </a:p>
      </dgm:t>
    </dgm:pt>
  </dgm:ptLst>
  <dgm:cxnLst>
    <dgm:cxn modelId="{4BE8FF7C-1B27-4B42-A0FC-CE0C76AFB8BF}" type="presOf" srcId="{1D655AA3-5AD9-4420-8554-AAE14D8072FB}" destId="{A0F0CE6A-76A6-449A-86D7-8B0583B93B30}" srcOrd="0" destOrd="0" presId="urn:microsoft.com/office/officeart/2005/8/layout/vList3"/>
    <dgm:cxn modelId="{D16DAF21-B593-4293-A84F-F812C9F79D69}" srcId="{08C5BD82-32C8-4CA7-B7FE-7A94974687EE}" destId="{565C78C0-345A-4D56-852A-A5F5632C7CC0}" srcOrd="1" destOrd="0" parTransId="{CB1F61BC-CCBE-46BF-9ABD-DEED2BB78EB0}" sibTransId="{26F5C856-9021-44B4-AB34-24338DCE1DBF}"/>
    <dgm:cxn modelId="{65EC22C9-7359-4E51-AD14-DA9FE9AFB6CC}" type="presOf" srcId="{08C5BD82-32C8-4CA7-B7FE-7A94974687EE}" destId="{8263DE24-B928-4B83-BB14-97597BB4E44A}" srcOrd="0" destOrd="0" presId="urn:microsoft.com/office/officeart/2005/8/layout/vList3"/>
    <dgm:cxn modelId="{DED8F585-93D3-4C33-8244-A4AF3CA921A4}" type="presOf" srcId="{98EA02E4-0B00-46A4-9798-675445A174BF}" destId="{CFBB6EA4-2348-401E-9BDE-C9D3C9F3FBC6}" srcOrd="0" destOrd="0" presId="urn:microsoft.com/office/officeart/2005/8/layout/vList3"/>
    <dgm:cxn modelId="{60F9D277-128E-449C-9570-CBE0A91081B8}" srcId="{08C5BD82-32C8-4CA7-B7FE-7A94974687EE}" destId="{98EA02E4-0B00-46A4-9798-675445A174BF}" srcOrd="2" destOrd="0" parTransId="{48DCD301-68E8-4DE2-93D4-B2170C1C62B8}" sibTransId="{3B1FBBDE-722A-4CE3-AB7D-ED3AF217223C}"/>
    <dgm:cxn modelId="{FBEB2460-06ED-4289-A0BE-EBB261F2A060}" srcId="{08C5BD82-32C8-4CA7-B7FE-7A94974687EE}" destId="{1D655AA3-5AD9-4420-8554-AAE14D8072FB}" srcOrd="0" destOrd="0" parTransId="{E2E5D42D-888B-4A80-BDC3-832FBD7548F2}" sibTransId="{CDDC77E0-9466-471B-A403-7A282488BE3E}"/>
    <dgm:cxn modelId="{E5BAD5B9-5B5B-4741-B2C7-3A9C91CE0791}" type="presOf" srcId="{565C78C0-345A-4D56-852A-A5F5632C7CC0}" destId="{C6621871-B0FC-4409-9F4B-D033F2719CA3}" srcOrd="0" destOrd="0" presId="urn:microsoft.com/office/officeart/2005/8/layout/vList3"/>
    <dgm:cxn modelId="{DBAF7C33-55A3-4961-B08E-6D3B8796C743}" type="presParOf" srcId="{8263DE24-B928-4B83-BB14-97597BB4E44A}" destId="{123026F3-8A99-43B7-818B-27193AB33BD6}" srcOrd="0" destOrd="0" presId="urn:microsoft.com/office/officeart/2005/8/layout/vList3"/>
    <dgm:cxn modelId="{1A08E05D-AC9A-4F4F-B4C4-774436FC4260}" type="presParOf" srcId="{123026F3-8A99-43B7-818B-27193AB33BD6}" destId="{16C00257-2843-463A-893A-4199B347E845}" srcOrd="0" destOrd="0" presId="urn:microsoft.com/office/officeart/2005/8/layout/vList3"/>
    <dgm:cxn modelId="{5EDB4616-61FC-47DA-AF5B-8224B4B48650}" type="presParOf" srcId="{123026F3-8A99-43B7-818B-27193AB33BD6}" destId="{A0F0CE6A-76A6-449A-86D7-8B0583B93B30}" srcOrd="1" destOrd="0" presId="urn:microsoft.com/office/officeart/2005/8/layout/vList3"/>
    <dgm:cxn modelId="{98D28992-94E6-417D-85E4-A58A6BA71CA2}" type="presParOf" srcId="{8263DE24-B928-4B83-BB14-97597BB4E44A}" destId="{8CFCD22B-D1F9-45E6-9917-0DEA7F19AA07}" srcOrd="1" destOrd="0" presId="urn:microsoft.com/office/officeart/2005/8/layout/vList3"/>
    <dgm:cxn modelId="{1D4B8350-313C-4DF2-8C6B-E26FBDA73B75}" type="presParOf" srcId="{8263DE24-B928-4B83-BB14-97597BB4E44A}" destId="{4A446A93-666C-4E78-83C8-34DF2ECB8083}" srcOrd="2" destOrd="0" presId="urn:microsoft.com/office/officeart/2005/8/layout/vList3"/>
    <dgm:cxn modelId="{18BF9B27-17A9-4EB7-B35A-7A4B0EB82A48}" type="presParOf" srcId="{4A446A93-666C-4E78-83C8-34DF2ECB8083}" destId="{BDFA4FC1-0893-475D-811F-D6A45086A6A0}" srcOrd="0" destOrd="0" presId="urn:microsoft.com/office/officeart/2005/8/layout/vList3"/>
    <dgm:cxn modelId="{29EEA528-775F-4703-B3C6-946B6D1C5FDA}" type="presParOf" srcId="{4A446A93-666C-4E78-83C8-34DF2ECB8083}" destId="{C6621871-B0FC-4409-9F4B-D033F2719CA3}" srcOrd="1" destOrd="0" presId="urn:microsoft.com/office/officeart/2005/8/layout/vList3"/>
    <dgm:cxn modelId="{739B88FD-A6C0-4393-A3E2-EC23B35B8865}" type="presParOf" srcId="{8263DE24-B928-4B83-BB14-97597BB4E44A}" destId="{C5BB921F-EA30-44BF-9213-FCD770DAB67E}" srcOrd="3" destOrd="0" presId="urn:microsoft.com/office/officeart/2005/8/layout/vList3"/>
    <dgm:cxn modelId="{287C7952-0C70-488A-9628-A0A47F15593D}" type="presParOf" srcId="{8263DE24-B928-4B83-BB14-97597BB4E44A}" destId="{E91F30E2-231B-4A0D-966E-46A6712533FB}" srcOrd="4" destOrd="0" presId="urn:microsoft.com/office/officeart/2005/8/layout/vList3"/>
    <dgm:cxn modelId="{3FB86FEC-383F-4FA1-B286-6B9D6AA09662}" type="presParOf" srcId="{E91F30E2-231B-4A0D-966E-46A6712533FB}" destId="{4F3DBAE5-C485-422C-953F-E79D2DF84DBF}" srcOrd="0" destOrd="0" presId="urn:microsoft.com/office/officeart/2005/8/layout/vList3"/>
    <dgm:cxn modelId="{9BF68618-152B-4DAC-BFD9-460CECE7C478}" type="presParOf" srcId="{E91F30E2-231B-4A0D-966E-46A6712533FB}" destId="{CFBB6EA4-2348-401E-9BDE-C9D3C9F3FBC6}" srcOrd="1" destOrd="0" presId="urn:microsoft.com/office/officeart/2005/8/layout/vList3"/>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C4CE2B49-BB41-4CE3-B2D8-5E8E9F6180C1}" type="doc">
      <dgm:prSet loTypeId="urn:microsoft.com/office/officeart/2005/8/layout/vList3" loCatId="list" qsTypeId="urn:microsoft.com/office/officeart/2005/8/quickstyle/simple4" qsCatId="simple" csTypeId="urn:microsoft.com/office/officeart/2005/8/colors/colorful1" csCatId="colorful" phldr="1"/>
      <dgm:spPr/>
    </dgm:pt>
    <dgm:pt modelId="{43CA1ADE-9CE7-42BA-BB15-A18726DF8949}">
      <dgm:prSet phldrT="[Text]" custT="1"/>
      <dgm:spPr/>
      <dgm:t>
        <a:bodyPr/>
        <a:lstStyle/>
        <a:p>
          <a:pPr algn="l"/>
          <a:r>
            <a:rPr lang="en-GB" sz="1100" b="0" u="none"/>
            <a:t>The money has been used illegally.</a:t>
          </a:r>
          <a:endParaRPr lang="en-GB" sz="1100"/>
        </a:p>
      </dgm:t>
    </dgm:pt>
    <dgm:pt modelId="{51F80582-B8F7-4CA7-AB1A-5E047AC5A956}" type="parTrans" cxnId="{EB81AE51-82E0-4FA0-B0F7-AE0B8D59D237}">
      <dgm:prSet/>
      <dgm:spPr/>
      <dgm:t>
        <a:bodyPr/>
        <a:lstStyle/>
        <a:p>
          <a:pPr algn="l"/>
          <a:endParaRPr lang="en-GB"/>
        </a:p>
      </dgm:t>
    </dgm:pt>
    <dgm:pt modelId="{74E0EB61-DD5E-4DB5-ADC8-E59AB69225D1}" type="sibTrans" cxnId="{EB81AE51-82E0-4FA0-B0F7-AE0B8D59D237}">
      <dgm:prSet/>
      <dgm:spPr/>
      <dgm:t>
        <a:bodyPr/>
        <a:lstStyle/>
        <a:p>
          <a:pPr algn="l"/>
          <a:endParaRPr lang="en-GB"/>
        </a:p>
      </dgm:t>
    </dgm:pt>
    <dgm:pt modelId="{798C9DAE-246A-40E9-866B-CBD5D88AA3B0}">
      <dgm:prSet phldrT="[Text]" custT="1"/>
      <dgm:spPr/>
      <dgm:t>
        <a:bodyPr/>
        <a:lstStyle/>
        <a:p>
          <a:pPr algn="l"/>
          <a:r>
            <a:rPr lang="en-GB" sz="1100" b="0" u="none"/>
            <a:t>Where items or services are bought that do not meet the person’s outcomes.</a:t>
          </a:r>
          <a:endParaRPr lang="en-GB" sz="1100"/>
        </a:p>
      </dgm:t>
    </dgm:pt>
    <dgm:pt modelId="{4988E85E-9D4E-4205-9530-82750E49BED7}" type="parTrans" cxnId="{014C0030-1403-4CA2-999A-1A205F69F1E8}">
      <dgm:prSet/>
      <dgm:spPr/>
      <dgm:t>
        <a:bodyPr/>
        <a:lstStyle/>
        <a:p>
          <a:pPr algn="l"/>
          <a:endParaRPr lang="en-GB"/>
        </a:p>
      </dgm:t>
    </dgm:pt>
    <dgm:pt modelId="{1B5490F8-D2F7-4CF7-AB99-B11959B761CA}" type="sibTrans" cxnId="{014C0030-1403-4CA2-999A-1A205F69F1E8}">
      <dgm:prSet/>
      <dgm:spPr/>
      <dgm:t>
        <a:bodyPr/>
        <a:lstStyle/>
        <a:p>
          <a:pPr algn="l"/>
          <a:endParaRPr lang="en-GB"/>
        </a:p>
      </dgm:t>
    </dgm:pt>
    <dgm:pt modelId="{2C14C005-CD48-43C4-924E-2FE7F463CC4F}">
      <dgm:prSet custT="1"/>
      <dgm:spPr/>
      <dgm:t>
        <a:bodyPr/>
        <a:lstStyle/>
        <a:p>
          <a:pPr algn="l"/>
          <a:r>
            <a:rPr lang="en-GB" sz="1100" b="0" u="none"/>
            <a:t>Where one or more of the terms of the Direct Payment Agreement have been broken.</a:t>
          </a:r>
          <a:endParaRPr lang="en-GB" sz="1100"/>
        </a:p>
      </dgm:t>
    </dgm:pt>
    <dgm:pt modelId="{F16AF67F-323A-4C9E-B4FF-D754BC87361F}" type="parTrans" cxnId="{F73F9938-BBD4-4F51-9C69-B17048A6F6BD}">
      <dgm:prSet/>
      <dgm:spPr/>
      <dgm:t>
        <a:bodyPr/>
        <a:lstStyle/>
        <a:p>
          <a:pPr algn="l"/>
          <a:endParaRPr lang="en-GB"/>
        </a:p>
      </dgm:t>
    </dgm:pt>
    <dgm:pt modelId="{CFEF813F-8769-4B3F-84CE-D5615BC1D59B}" type="sibTrans" cxnId="{F73F9938-BBD4-4F51-9C69-B17048A6F6BD}">
      <dgm:prSet/>
      <dgm:spPr/>
      <dgm:t>
        <a:bodyPr/>
        <a:lstStyle/>
        <a:p>
          <a:pPr algn="l"/>
          <a:endParaRPr lang="en-GB"/>
        </a:p>
      </dgm:t>
    </dgm:pt>
    <dgm:pt modelId="{DDCDE62E-265E-4381-9B0F-46229D3AFE46}" type="pres">
      <dgm:prSet presAssocID="{C4CE2B49-BB41-4CE3-B2D8-5E8E9F6180C1}" presName="linearFlow" presStyleCnt="0">
        <dgm:presLayoutVars>
          <dgm:dir/>
          <dgm:resizeHandles val="exact"/>
        </dgm:presLayoutVars>
      </dgm:prSet>
      <dgm:spPr/>
    </dgm:pt>
    <dgm:pt modelId="{9A9611B8-0121-41D9-9649-2484EEDE529D}" type="pres">
      <dgm:prSet presAssocID="{43CA1ADE-9CE7-42BA-BB15-A18726DF8949}" presName="composite" presStyleCnt="0"/>
      <dgm:spPr/>
    </dgm:pt>
    <dgm:pt modelId="{9C3FA230-FE40-4E2A-BD78-6DDEB230F600}" type="pres">
      <dgm:prSet presAssocID="{43CA1ADE-9CE7-42BA-BB15-A18726DF8949}" presName="imgShp"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pt>
    <dgm:pt modelId="{162D1681-4195-465C-B224-F6B35857D8A9}" type="pres">
      <dgm:prSet presAssocID="{43CA1ADE-9CE7-42BA-BB15-A18726DF8949}" presName="txShp" presStyleLbl="node1" presStyleIdx="0" presStyleCnt="3">
        <dgm:presLayoutVars>
          <dgm:bulletEnabled val="1"/>
        </dgm:presLayoutVars>
      </dgm:prSet>
      <dgm:spPr/>
      <dgm:t>
        <a:bodyPr/>
        <a:lstStyle/>
        <a:p>
          <a:endParaRPr lang="en-GB"/>
        </a:p>
      </dgm:t>
    </dgm:pt>
    <dgm:pt modelId="{A25566D5-4C09-4C9C-96D5-797B2825BB24}" type="pres">
      <dgm:prSet presAssocID="{74E0EB61-DD5E-4DB5-ADC8-E59AB69225D1}" presName="spacing" presStyleCnt="0"/>
      <dgm:spPr/>
    </dgm:pt>
    <dgm:pt modelId="{0DAB2042-200F-4D68-935A-1E4FBA009D51}" type="pres">
      <dgm:prSet presAssocID="{798C9DAE-246A-40E9-866B-CBD5D88AA3B0}" presName="composite" presStyleCnt="0"/>
      <dgm:spPr/>
    </dgm:pt>
    <dgm:pt modelId="{41FDEA27-3FBA-4315-AF15-ED821A6BD341}" type="pres">
      <dgm:prSet presAssocID="{798C9DAE-246A-40E9-866B-CBD5D88AA3B0}" presName="imgShp"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5000" r="-35000"/>
          </a:stretch>
        </a:blipFill>
      </dgm:spPr>
    </dgm:pt>
    <dgm:pt modelId="{DAA5D06B-4A51-41FC-AC31-064F222FFEA0}" type="pres">
      <dgm:prSet presAssocID="{798C9DAE-246A-40E9-866B-CBD5D88AA3B0}" presName="txShp" presStyleLbl="node1" presStyleIdx="1" presStyleCnt="3">
        <dgm:presLayoutVars>
          <dgm:bulletEnabled val="1"/>
        </dgm:presLayoutVars>
      </dgm:prSet>
      <dgm:spPr/>
      <dgm:t>
        <a:bodyPr/>
        <a:lstStyle/>
        <a:p>
          <a:endParaRPr lang="en-GB"/>
        </a:p>
      </dgm:t>
    </dgm:pt>
    <dgm:pt modelId="{76D59A28-DD4E-4CA1-852A-3423C77AD78D}" type="pres">
      <dgm:prSet presAssocID="{1B5490F8-D2F7-4CF7-AB99-B11959B761CA}" presName="spacing" presStyleCnt="0"/>
      <dgm:spPr/>
    </dgm:pt>
    <dgm:pt modelId="{9DBB6650-E3F7-40A3-9BC4-431886285F06}" type="pres">
      <dgm:prSet presAssocID="{2C14C005-CD48-43C4-924E-2FE7F463CC4F}" presName="composite" presStyleCnt="0"/>
      <dgm:spPr/>
    </dgm:pt>
    <dgm:pt modelId="{9E9C4256-6FAE-4EBD-8316-59F431F96780}" type="pres">
      <dgm:prSet presAssocID="{2C14C005-CD48-43C4-924E-2FE7F463CC4F}" presName="imgShp"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dgm:spPr>
    </dgm:pt>
    <dgm:pt modelId="{E3387517-E272-42D2-BA04-8D634913F13C}" type="pres">
      <dgm:prSet presAssocID="{2C14C005-CD48-43C4-924E-2FE7F463CC4F}" presName="txShp" presStyleLbl="node1" presStyleIdx="2" presStyleCnt="3">
        <dgm:presLayoutVars>
          <dgm:bulletEnabled val="1"/>
        </dgm:presLayoutVars>
      </dgm:prSet>
      <dgm:spPr/>
      <dgm:t>
        <a:bodyPr/>
        <a:lstStyle/>
        <a:p>
          <a:endParaRPr lang="en-GB"/>
        </a:p>
      </dgm:t>
    </dgm:pt>
  </dgm:ptLst>
  <dgm:cxnLst>
    <dgm:cxn modelId="{014C0030-1403-4CA2-999A-1A205F69F1E8}" srcId="{C4CE2B49-BB41-4CE3-B2D8-5E8E9F6180C1}" destId="{798C9DAE-246A-40E9-866B-CBD5D88AA3B0}" srcOrd="1" destOrd="0" parTransId="{4988E85E-9D4E-4205-9530-82750E49BED7}" sibTransId="{1B5490F8-D2F7-4CF7-AB99-B11959B761CA}"/>
    <dgm:cxn modelId="{EB81AE51-82E0-4FA0-B0F7-AE0B8D59D237}" srcId="{C4CE2B49-BB41-4CE3-B2D8-5E8E9F6180C1}" destId="{43CA1ADE-9CE7-42BA-BB15-A18726DF8949}" srcOrd="0" destOrd="0" parTransId="{51F80582-B8F7-4CA7-AB1A-5E047AC5A956}" sibTransId="{74E0EB61-DD5E-4DB5-ADC8-E59AB69225D1}"/>
    <dgm:cxn modelId="{F73F9938-BBD4-4F51-9C69-B17048A6F6BD}" srcId="{C4CE2B49-BB41-4CE3-B2D8-5E8E9F6180C1}" destId="{2C14C005-CD48-43C4-924E-2FE7F463CC4F}" srcOrd="2" destOrd="0" parTransId="{F16AF67F-323A-4C9E-B4FF-D754BC87361F}" sibTransId="{CFEF813F-8769-4B3F-84CE-D5615BC1D59B}"/>
    <dgm:cxn modelId="{E2ECC817-41FC-40EC-B654-FCCCDDDE234E}" type="presOf" srcId="{43CA1ADE-9CE7-42BA-BB15-A18726DF8949}" destId="{162D1681-4195-465C-B224-F6B35857D8A9}" srcOrd="0" destOrd="0" presId="urn:microsoft.com/office/officeart/2005/8/layout/vList3"/>
    <dgm:cxn modelId="{B2A2E124-6263-4D53-B3B8-CAC9135C0E4E}" type="presOf" srcId="{2C14C005-CD48-43C4-924E-2FE7F463CC4F}" destId="{E3387517-E272-42D2-BA04-8D634913F13C}" srcOrd="0" destOrd="0" presId="urn:microsoft.com/office/officeart/2005/8/layout/vList3"/>
    <dgm:cxn modelId="{A8C16669-B2C2-4765-A839-0111421B7DA4}" type="presOf" srcId="{C4CE2B49-BB41-4CE3-B2D8-5E8E9F6180C1}" destId="{DDCDE62E-265E-4381-9B0F-46229D3AFE46}" srcOrd="0" destOrd="0" presId="urn:microsoft.com/office/officeart/2005/8/layout/vList3"/>
    <dgm:cxn modelId="{783B01ED-AD39-47A8-8B3F-A2D146C13A54}" type="presOf" srcId="{798C9DAE-246A-40E9-866B-CBD5D88AA3B0}" destId="{DAA5D06B-4A51-41FC-AC31-064F222FFEA0}" srcOrd="0" destOrd="0" presId="urn:microsoft.com/office/officeart/2005/8/layout/vList3"/>
    <dgm:cxn modelId="{934CB7C1-8ED6-4D31-ABA1-1CD636DE176B}" type="presParOf" srcId="{DDCDE62E-265E-4381-9B0F-46229D3AFE46}" destId="{9A9611B8-0121-41D9-9649-2484EEDE529D}" srcOrd="0" destOrd="0" presId="urn:microsoft.com/office/officeart/2005/8/layout/vList3"/>
    <dgm:cxn modelId="{7A76B820-AD4C-48D1-ABA3-EA36FFFF3AAF}" type="presParOf" srcId="{9A9611B8-0121-41D9-9649-2484EEDE529D}" destId="{9C3FA230-FE40-4E2A-BD78-6DDEB230F600}" srcOrd="0" destOrd="0" presId="urn:microsoft.com/office/officeart/2005/8/layout/vList3"/>
    <dgm:cxn modelId="{D96996FB-1C9B-42DB-8728-B38595EE61C9}" type="presParOf" srcId="{9A9611B8-0121-41D9-9649-2484EEDE529D}" destId="{162D1681-4195-465C-B224-F6B35857D8A9}" srcOrd="1" destOrd="0" presId="urn:microsoft.com/office/officeart/2005/8/layout/vList3"/>
    <dgm:cxn modelId="{D03E9ADF-C7F1-48E6-A415-66A8FA44493E}" type="presParOf" srcId="{DDCDE62E-265E-4381-9B0F-46229D3AFE46}" destId="{A25566D5-4C09-4C9C-96D5-797B2825BB24}" srcOrd="1" destOrd="0" presId="urn:microsoft.com/office/officeart/2005/8/layout/vList3"/>
    <dgm:cxn modelId="{1EC7367B-1E62-451C-8BF1-3562FAA6EC1F}" type="presParOf" srcId="{DDCDE62E-265E-4381-9B0F-46229D3AFE46}" destId="{0DAB2042-200F-4D68-935A-1E4FBA009D51}" srcOrd="2" destOrd="0" presId="urn:microsoft.com/office/officeart/2005/8/layout/vList3"/>
    <dgm:cxn modelId="{14C2E6C0-6C28-46E6-963F-2168ABB8C7B0}" type="presParOf" srcId="{0DAB2042-200F-4D68-935A-1E4FBA009D51}" destId="{41FDEA27-3FBA-4315-AF15-ED821A6BD341}" srcOrd="0" destOrd="0" presId="urn:microsoft.com/office/officeart/2005/8/layout/vList3"/>
    <dgm:cxn modelId="{53476D03-EFE2-41EF-89AE-12D71B4D38D5}" type="presParOf" srcId="{0DAB2042-200F-4D68-935A-1E4FBA009D51}" destId="{DAA5D06B-4A51-41FC-AC31-064F222FFEA0}" srcOrd="1" destOrd="0" presId="urn:microsoft.com/office/officeart/2005/8/layout/vList3"/>
    <dgm:cxn modelId="{2DA7ECB0-6BF7-4C63-877F-F3EC4598D574}" type="presParOf" srcId="{DDCDE62E-265E-4381-9B0F-46229D3AFE46}" destId="{76D59A28-DD4E-4CA1-852A-3423C77AD78D}" srcOrd="3" destOrd="0" presId="urn:microsoft.com/office/officeart/2005/8/layout/vList3"/>
    <dgm:cxn modelId="{4674EDFC-7D06-4B9D-98FD-B399B3352B18}" type="presParOf" srcId="{DDCDE62E-265E-4381-9B0F-46229D3AFE46}" destId="{9DBB6650-E3F7-40A3-9BC4-431886285F06}" srcOrd="4" destOrd="0" presId="urn:microsoft.com/office/officeart/2005/8/layout/vList3"/>
    <dgm:cxn modelId="{A4A4B5BE-F186-4327-8F30-7598F8C0E279}" type="presParOf" srcId="{9DBB6650-E3F7-40A3-9BC4-431886285F06}" destId="{9E9C4256-6FAE-4EBD-8316-59F431F96780}" srcOrd="0" destOrd="0" presId="urn:microsoft.com/office/officeart/2005/8/layout/vList3"/>
    <dgm:cxn modelId="{2B0FB5C5-1E1E-42EE-A45F-BD57AD483EED}" type="presParOf" srcId="{9DBB6650-E3F7-40A3-9BC4-431886285F06}" destId="{E3387517-E272-42D2-BA04-8D634913F13C}" srcOrd="1" destOrd="0" presId="urn:microsoft.com/office/officeart/2005/8/layout/vList3"/>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F67EDCC8-B764-4F43-B7F2-8EF9B6F293F9}" type="doc">
      <dgm:prSet loTypeId="urn:microsoft.com/office/officeart/2005/8/layout/vList3" loCatId="list" qsTypeId="urn:microsoft.com/office/officeart/2005/8/quickstyle/simple4" qsCatId="simple" csTypeId="urn:microsoft.com/office/officeart/2005/8/colors/colorful1" csCatId="colorful" phldr="1"/>
      <dgm:spPr/>
    </dgm:pt>
    <dgm:pt modelId="{0A1DC7DA-6168-4AA0-B0A1-62026158368F}">
      <dgm:prSet phldrT="[Text]" custT="1"/>
      <dgm:spPr/>
      <dgm:t>
        <a:bodyPr/>
        <a:lstStyle/>
        <a:p>
          <a:pPr algn="l"/>
          <a:r>
            <a:rPr lang="en-GB" sz="1100"/>
            <a:t>Have discussions with Health on how their needs wil be met and how services will be delivered</a:t>
          </a:r>
        </a:p>
      </dgm:t>
    </dgm:pt>
    <dgm:pt modelId="{5FEFD8A3-D31B-4B5A-B2CA-C131C90EB2D9}" type="parTrans" cxnId="{BC84D1E3-152B-4B0C-B809-12C87F911202}">
      <dgm:prSet/>
      <dgm:spPr/>
      <dgm:t>
        <a:bodyPr/>
        <a:lstStyle/>
        <a:p>
          <a:endParaRPr lang="en-GB"/>
        </a:p>
      </dgm:t>
    </dgm:pt>
    <dgm:pt modelId="{5EC8DA66-80A5-435C-985A-B46D5C4D6FF1}" type="sibTrans" cxnId="{BC84D1E3-152B-4B0C-B809-12C87F911202}">
      <dgm:prSet/>
      <dgm:spPr/>
      <dgm:t>
        <a:bodyPr/>
        <a:lstStyle/>
        <a:p>
          <a:endParaRPr lang="en-GB"/>
        </a:p>
      </dgm:t>
    </dgm:pt>
    <dgm:pt modelId="{A1B21043-9CF5-4E97-88B6-89B9917E6CDA}">
      <dgm:prSet phldrT="[Text]" custT="1"/>
      <dgm:spPr/>
      <dgm:t>
        <a:bodyPr/>
        <a:lstStyle/>
        <a:p>
          <a:pPr algn="l"/>
          <a:r>
            <a:rPr lang="en-GB" sz="1100"/>
            <a:t>The Council will work with the person and with Health nin order to transfer the responsibility over safely and appropriately.</a:t>
          </a:r>
        </a:p>
      </dgm:t>
    </dgm:pt>
    <dgm:pt modelId="{2393035A-6DA6-4CA8-8A3C-71F2E9A1D8DF}" type="parTrans" cxnId="{50063A4A-4C0F-423A-8508-D8623B4A1242}">
      <dgm:prSet/>
      <dgm:spPr/>
      <dgm:t>
        <a:bodyPr/>
        <a:lstStyle/>
        <a:p>
          <a:endParaRPr lang="en-GB"/>
        </a:p>
      </dgm:t>
    </dgm:pt>
    <dgm:pt modelId="{12A0C1E1-F132-4D0A-9289-8807865879BA}" type="sibTrans" cxnId="{50063A4A-4C0F-423A-8508-D8623B4A1242}">
      <dgm:prSet/>
      <dgm:spPr/>
      <dgm:t>
        <a:bodyPr/>
        <a:lstStyle/>
        <a:p>
          <a:endParaRPr lang="en-GB"/>
        </a:p>
      </dgm:t>
    </dgm:pt>
    <dgm:pt modelId="{74138A2B-B15C-4517-88F5-78E69726F259}" type="pres">
      <dgm:prSet presAssocID="{F67EDCC8-B764-4F43-B7F2-8EF9B6F293F9}" presName="linearFlow" presStyleCnt="0">
        <dgm:presLayoutVars>
          <dgm:dir/>
          <dgm:resizeHandles val="exact"/>
        </dgm:presLayoutVars>
      </dgm:prSet>
      <dgm:spPr/>
    </dgm:pt>
    <dgm:pt modelId="{BF85F4A2-ABC5-4147-8C70-119B266148A1}" type="pres">
      <dgm:prSet presAssocID="{0A1DC7DA-6168-4AA0-B0A1-62026158368F}" presName="composite" presStyleCnt="0"/>
      <dgm:spPr/>
    </dgm:pt>
    <dgm:pt modelId="{871DC8CA-67B7-4BE6-9523-1234CD54F1A3}" type="pres">
      <dgm:prSet presAssocID="{0A1DC7DA-6168-4AA0-B0A1-62026158368F}" presName="imgShp" presStyleLbl="fgImgPlac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0D0530B1-E3F8-498F-9BA1-AD31D9F77974}" type="pres">
      <dgm:prSet presAssocID="{0A1DC7DA-6168-4AA0-B0A1-62026158368F}" presName="txShp" presStyleLbl="node1" presStyleIdx="0" presStyleCnt="2">
        <dgm:presLayoutVars>
          <dgm:bulletEnabled val="1"/>
        </dgm:presLayoutVars>
      </dgm:prSet>
      <dgm:spPr/>
      <dgm:t>
        <a:bodyPr/>
        <a:lstStyle/>
        <a:p>
          <a:endParaRPr lang="en-GB"/>
        </a:p>
      </dgm:t>
    </dgm:pt>
    <dgm:pt modelId="{338EBE7A-D6AF-443F-B113-CAB23546138B}" type="pres">
      <dgm:prSet presAssocID="{5EC8DA66-80A5-435C-985A-B46D5C4D6FF1}" presName="spacing" presStyleCnt="0"/>
      <dgm:spPr/>
    </dgm:pt>
    <dgm:pt modelId="{3A7C1C2E-C8B8-42DA-88A8-DEE329333F8D}" type="pres">
      <dgm:prSet presAssocID="{A1B21043-9CF5-4E97-88B6-89B9917E6CDA}" presName="composite" presStyleCnt="0"/>
      <dgm:spPr/>
    </dgm:pt>
    <dgm:pt modelId="{AF1F6DFF-9804-4AE1-889F-2A779DD265E5}" type="pres">
      <dgm:prSet presAssocID="{A1B21043-9CF5-4E97-88B6-89B9917E6CDA}" presName="imgShp" presStyleLbl="fgImgPlace1" presStyleIdx="1" presStyleCnt="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4000" r="-4000"/>
          </a:stretch>
        </a:blipFill>
      </dgm:spPr>
    </dgm:pt>
    <dgm:pt modelId="{F6069863-2AED-4482-BC86-5903815F50EB}" type="pres">
      <dgm:prSet presAssocID="{A1B21043-9CF5-4E97-88B6-89B9917E6CDA}" presName="txShp" presStyleLbl="node1" presStyleIdx="1" presStyleCnt="2">
        <dgm:presLayoutVars>
          <dgm:bulletEnabled val="1"/>
        </dgm:presLayoutVars>
      </dgm:prSet>
      <dgm:spPr/>
      <dgm:t>
        <a:bodyPr/>
        <a:lstStyle/>
        <a:p>
          <a:endParaRPr lang="en-GB"/>
        </a:p>
      </dgm:t>
    </dgm:pt>
  </dgm:ptLst>
  <dgm:cxnLst>
    <dgm:cxn modelId="{60D5079F-55BD-4F01-8A96-CB4FEEAB6D32}" type="presOf" srcId="{A1B21043-9CF5-4E97-88B6-89B9917E6CDA}" destId="{F6069863-2AED-4482-BC86-5903815F50EB}" srcOrd="0" destOrd="0" presId="urn:microsoft.com/office/officeart/2005/8/layout/vList3"/>
    <dgm:cxn modelId="{BC84D1E3-152B-4B0C-B809-12C87F911202}" srcId="{F67EDCC8-B764-4F43-B7F2-8EF9B6F293F9}" destId="{0A1DC7DA-6168-4AA0-B0A1-62026158368F}" srcOrd="0" destOrd="0" parTransId="{5FEFD8A3-D31B-4B5A-B2CA-C131C90EB2D9}" sibTransId="{5EC8DA66-80A5-435C-985A-B46D5C4D6FF1}"/>
    <dgm:cxn modelId="{867D942F-2F4D-48DA-BD92-8AE8BC909961}" type="presOf" srcId="{0A1DC7DA-6168-4AA0-B0A1-62026158368F}" destId="{0D0530B1-E3F8-498F-9BA1-AD31D9F77974}" srcOrd="0" destOrd="0" presId="urn:microsoft.com/office/officeart/2005/8/layout/vList3"/>
    <dgm:cxn modelId="{F4F5E176-944D-4E6B-B66E-732005087C8C}" type="presOf" srcId="{F67EDCC8-B764-4F43-B7F2-8EF9B6F293F9}" destId="{74138A2B-B15C-4517-88F5-78E69726F259}" srcOrd="0" destOrd="0" presId="urn:microsoft.com/office/officeart/2005/8/layout/vList3"/>
    <dgm:cxn modelId="{50063A4A-4C0F-423A-8508-D8623B4A1242}" srcId="{F67EDCC8-B764-4F43-B7F2-8EF9B6F293F9}" destId="{A1B21043-9CF5-4E97-88B6-89B9917E6CDA}" srcOrd="1" destOrd="0" parTransId="{2393035A-6DA6-4CA8-8A3C-71F2E9A1D8DF}" sibTransId="{12A0C1E1-F132-4D0A-9289-8807865879BA}"/>
    <dgm:cxn modelId="{D2251863-3644-4B65-826A-8B15F321005C}" type="presParOf" srcId="{74138A2B-B15C-4517-88F5-78E69726F259}" destId="{BF85F4A2-ABC5-4147-8C70-119B266148A1}" srcOrd="0" destOrd="0" presId="urn:microsoft.com/office/officeart/2005/8/layout/vList3"/>
    <dgm:cxn modelId="{3A75ADF3-33BD-4E29-9605-CE08AD7A198D}" type="presParOf" srcId="{BF85F4A2-ABC5-4147-8C70-119B266148A1}" destId="{871DC8CA-67B7-4BE6-9523-1234CD54F1A3}" srcOrd="0" destOrd="0" presId="urn:microsoft.com/office/officeart/2005/8/layout/vList3"/>
    <dgm:cxn modelId="{3DB2BD3A-CAA2-4E2D-82B3-B06E7C0E6913}" type="presParOf" srcId="{BF85F4A2-ABC5-4147-8C70-119B266148A1}" destId="{0D0530B1-E3F8-498F-9BA1-AD31D9F77974}" srcOrd="1" destOrd="0" presId="urn:microsoft.com/office/officeart/2005/8/layout/vList3"/>
    <dgm:cxn modelId="{3B65D0FE-F27E-4ADA-81A7-6B6A7D17C4E4}" type="presParOf" srcId="{74138A2B-B15C-4517-88F5-78E69726F259}" destId="{338EBE7A-D6AF-443F-B113-CAB23546138B}" srcOrd="1" destOrd="0" presId="urn:microsoft.com/office/officeart/2005/8/layout/vList3"/>
    <dgm:cxn modelId="{4690A543-8E9B-4ACA-B3BE-74B5BCE2F36A}" type="presParOf" srcId="{74138A2B-B15C-4517-88F5-78E69726F259}" destId="{3A7C1C2E-C8B8-42DA-88A8-DEE329333F8D}" srcOrd="2" destOrd="0" presId="urn:microsoft.com/office/officeart/2005/8/layout/vList3"/>
    <dgm:cxn modelId="{AF1655D0-5682-448C-9437-3C247A972994}" type="presParOf" srcId="{3A7C1C2E-C8B8-42DA-88A8-DEE329333F8D}" destId="{AF1F6DFF-9804-4AE1-889F-2A779DD265E5}" srcOrd="0" destOrd="0" presId="urn:microsoft.com/office/officeart/2005/8/layout/vList3"/>
    <dgm:cxn modelId="{5E8CFDCF-12CC-4C9E-8666-F45B4D1AC32F}" type="presParOf" srcId="{3A7C1C2E-C8B8-42DA-88A8-DEE329333F8D}" destId="{F6069863-2AED-4482-BC86-5903815F50EB}" srcOrd="1" destOrd="0" presId="urn:microsoft.com/office/officeart/2005/8/layout/vList3"/>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C6FBDDE-8413-433F-9719-87D799553D6B}" type="doc">
      <dgm:prSet loTypeId="urn:microsoft.com/office/officeart/2008/layout/VerticalCircleList" loCatId="list" qsTypeId="urn:microsoft.com/office/officeart/2005/8/quickstyle/simple5" qsCatId="simple" csTypeId="urn:microsoft.com/office/officeart/2005/8/colors/colorful1" csCatId="colorful" phldr="1"/>
      <dgm:spPr/>
      <dgm:t>
        <a:bodyPr/>
        <a:lstStyle/>
        <a:p>
          <a:endParaRPr lang="en-GB"/>
        </a:p>
      </dgm:t>
    </dgm:pt>
    <dgm:pt modelId="{C0CCCE14-DE86-48CF-8FC4-D49210AFAC72}">
      <dgm:prSet phldrT="[Text]" custT="1"/>
      <dgm:spPr/>
      <dgm:t>
        <a:bodyPr/>
        <a:lstStyle/>
        <a:p>
          <a:r>
            <a:rPr lang="en-GB" sz="1100"/>
            <a:t>Managing &amp; maintaining nutrition.</a:t>
          </a:r>
        </a:p>
      </dgm:t>
    </dgm:pt>
    <dgm:pt modelId="{4D757C7D-2F51-4052-BDA8-F8470BA96228}" type="parTrans" cxnId="{5958A8E9-F457-4504-9804-28BA2B260860}">
      <dgm:prSet/>
      <dgm:spPr/>
      <dgm:t>
        <a:bodyPr/>
        <a:lstStyle/>
        <a:p>
          <a:endParaRPr lang="en-GB"/>
        </a:p>
      </dgm:t>
    </dgm:pt>
    <dgm:pt modelId="{B900EF4C-156C-4CD5-9561-5BED75548D33}" type="sibTrans" cxnId="{5958A8E9-F457-4504-9804-28BA2B260860}">
      <dgm:prSet/>
      <dgm:spPr/>
      <dgm:t>
        <a:bodyPr/>
        <a:lstStyle/>
        <a:p>
          <a:endParaRPr lang="en-GB"/>
        </a:p>
      </dgm:t>
    </dgm:pt>
    <dgm:pt modelId="{CD2FF55C-11D5-4469-A89D-618809EF75DE}">
      <dgm:prSet phldrT="[Text]" custT="1"/>
      <dgm:spPr/>
      <dgm:t>
        <a:bodyPr/>
        <a:lstStyle/>
        <a:p>
          <a:r>
            <a:rPr lang="en-GB" sz="1100"/>
            <a:t>Managing personal hygiene.</a:t>
          </a:r>
        </a:p>
      </dgm:t>
    </dgm:pt>
    <dgm:pt modelId="{79B8CD44-C4AC-4D09-9686-43270BA1D58E}" type="parTrans" cxnId="{DC96B893-A524-4A42-AF47-24FCE959ECBB}">
      <dgm:prSet/>
      <dgm:spPr/>
      <dgm:t>
        <a:bodyPr/>
        <a:lstStyle/>
        <a:p>
          <a:endParaRPr lang="en-GB"/>
        </a:p>
      </dgm:t>
    </dgm:pt>
    <dgm:pt modelId="{0B63EA80-8BBA-4819-BA00-5FD1DAAC0EE9}" type="sibTrans" cxnId="{DC96B893-A524-4A42-AF47-24FCE959ECBB}">
      <dgm:prSet/>
      <dgm:spPr/>
      <dgm:t>
        <a:bodyPr/>
        <a:lstStyle/>
        <a:p>
          <a:endParaRPr lang="en-GB"/>
        </a:p>
      </dgm:t>
    </dgm:pt>
    <dgm:pt modelId="{7D2C9145-F5CB-40EF-B8DD-7FFB37161D7D}">
      <dgm:prSet phldrT="[Text]" custT="1"/>
      <dgm:spPr/>
      <dgm:t>
        <a:bodyPr/>
        <a:lstStyle/>
        <a:p>
          <a:r>
            <a:rPr lang="en-GB" sz="1100"/>
            <a:t>Managing toilet needs. </a:t>
          </a:r>
        </a:p>
      </dgm:t>
    </dgm:pt>
    <dgm:pt modelId="{EFFB9B4C-1D14-4F1C-8A9C-B4DC6DB55DF1}" type="parTrans" cxnId="{FA641BFA-C32E-4FE1-9417-9DCC7697E096}">
      <dgm:prSet/>
      <dgm:spPr/>
      <dgm:t>
        <a:bodyPr/>
        <a:lstStyle/>
        <a:p>
          <a:endParaRPr lang="en-GB"/>
        </a:p>
      </dgm:t>
    </dgm:pt>
    <dgm:pt modelId="{8DEFF69B-82D3-4DF7-83D6-575EB5948351}" type="sibTrans" cxnId="{FA641BFA-C32E-4FE1-9417-9DCC7697E096}">
      <dgm:prSet/>
      <dgm:spPr/>
      <dgm:t>
        <a:bodyPr/>
        <a:lstStyle/>
        <a:p>
          <a:endParaRPr lang="en-GB"/>
        </a:p>
      </dgm:t>
    </dgm:pt>
    <dgm:pt modelId="{3820943A-47A6-43B0-BFA1-2B40C392BA50}">
      <dgm:prSet phldrT="[Text]" custT="1"/>
      <dgm:spPr/>
      <dgm:t>
        <a:bodyPr/>
        <a:lstStyle/>
        <a:p>
          <a:r>
            <a:rPr lang="en-GB" sz="1100"/>
            <a:t>Being appropriately clothed.</a:t>
          </a:r>
        </a:p>
      </dgm:t>
    </dgm:pt>
    <dgm:pt modelId="{7B8D5BDB-CD6B-4F17-8AAC-D812DFEB4627}" type="parTrans" cxnId="{1B4B3493-A87C-4439-B43F-FA8576B91CB4}">
      <dgm:prSet/>
      <dgm:spPr/>
      <dgm:t>
        <a:bodyPr/>
        <a:lstStyle/>
        <a:p>
          <a:endParaRPr lang="en-GB"/>
        </a:p>
      </dgm:t>
    </dgm:pt>
    <dgm:pt modelId="{46BD571F-E8AC-4E74-ACE4-7A75188B9846}" type="sibTrans" cxnId="{1B4B3493-A87C-4439-B43F-FA8576B91CB4}">
      <dgm:prSet/>
      <dgm:spPr/>
      <dgm:t>
        <a:bodyPr/>
        <a:lstStyle/>
        <a:p>
          <a:endParaRPr lang="en-GB"/>
        </a:p>
      </dgm:t>
    </dgm:pt>
    <dgm:pt modelId="{E4C31B28-4B32-4356-8783-73C47071E961}">
      <dgm:prSet phldrT="[Text]" custT="1"/>
      <dgm:spPr/>
      <dgm:t>
        <a:bodyPr/>
        <a:lstStyle/>
        <a:p>
          <a:r>
            <a:rPr lang="en-GB" sz="1100"/>
            <a:t>Being able to make use of the adult's home safely.</a:t>
          </a:r>
        </a:p>
      </dgm:t>
    </dgm:pt>
    <dgm:pt modelId="{DA7032DF-AD32-4344-A004-DED90106E223}" type="parTrans" cxnId="{1AD2112F-C75A-4448-BBB4-A5DA14657613}">
      <dgm:prSet/>
      <dgm:spPr/>
      <dgm:t>
        <a:bodyPr/>
        <a:lstStyle/>
        <a:p>
          <a:endParaRPr lang="en-GB"/>
        </a:p>
      </dgm:t>
    </dgm:pt>
    <dgm:pt modelId="{6D8EDE9C-8858-4687-92D3-CB5F171DF4A9}" type="sibTrans" cxnId="{1AD2112F-C75A-4448-BBB4-A5DA14657613}">
      <dgm:prSet/>
      <dgm:spPr/>
      <dgm:t>
        <a:bodyPr/>
        <a:lstStyle/>
        <a:p>
          <a:endParaRPr lang="en-GB"/>
        </a:p>
      </dgm:t>
    </dgm:pt>
    <dgm:pt modelId="{E9824088-715A-48AF-91A8-47BF7D99BE7D}">
      <dgm:prSet phldrT="[Text]" custT="1"/>
      <dgm:spPr/>
      <dgm:t>
        <a:bodyPr/>
        <a:lstStyle/>
        <a:p>
          <a:r>
            <a:rPr lang="en-GB" sz="1100"/>
            <a:t>Developing &amp; maintaining family or other personal relationships.</a:t>
          </a:r>
        </a:p>
      </dgm:t>
    </dgm:pt>
    <dgm:pt modelId="{B9F27E5D-B5AF-424B-B50F-D6A647DEA0A7}" type="parTrans" cxnId="{1596D397-EF87-41E2-B791-457285B32F04}">
      <dgm:prSet/>
      <dgm:spPr/>
      <dgm:t>
        <a:bodyPr/>
        <a:lstStyle/>
        <a:p>
          <a:endParaRPr lang="en-GB"/>
        </a:p>
      </dgm:t>
    </dgm:pt>
    <dgm:pt modelId="{B1E91AF5-E29E-45AF-8F84-37AB1E7E9D1B}" type="sibTrans" cxnId="{1596D397-EF87-41E2-B791-457285B32F04}">
      <dgm:prSet/>
      <dgm:spPr/>
      <dgm:t>
        <a:bodyPr/>
        <a:lstStyle/>
        <a:p>
          <a:endParaRPr lang="en-GB"/>
        </a:p>
      </dgm:t>
    </dgm:pt>
    <dgm:pt modelId="{36DAA5C2-4FB1-451B-BD47-AE9D2D42762B}">
      <dgm:prSet phldrT="[Text]" custT="1"/>
      <dgm:spPr/>
      <dgm:t>
        <a:bodyPr/>
        <a:lstStyle/>
        <a:p>
          <a:r>
            <a:rPr lang="en-GB" sz="1100"/>
            <a:t>Accessing &amp; engaging in work, training, education or volunteering.</a:t>
          </a:r>
        </a:p>
      </dgm:t>
    </dgm:pt>
    <dgm:pt modelId="{32AD7624-2D4B-43E2-966D-2FF1185296E4}" type="parTrans" cxnId="{3F9AF20B-152C-4FC4-A8F2-AB35246E1241}">
      <dgm:prSet/>
      <dgm:spPr/>
      <dgm:t>
        <a:bodyPr/>
        <a:lstStyle/>
        <a:p>
          <a:endParaRPr lang="en-GB"/>
        </a:p>
      </dgm:t>
    </dgm:pt>
    <dgm:pt modelId="{75BC4153-16A1-41A0-84F4-286FD97B51F1}" type="sibTrans" cxnId="{3F9AF20B-152C-4FC4-A8F2-AB35246E1241}">
      <dgm:prSet/>
      <dgm:spPr/>
      <dgm:t>
        <a:bodyPr/>
        <a:lstStyle/>
        <a:p>
          <a:endParaRPr lang="en-GB"/>
        </a:p>
      </dgm:t>
    </dgm:pt>
    <dgm:pt modelId="{5EC17EBC-1B66-4325-A7F8-6BEF7BBA270B}">
      <dgm:prSet phldrT="[Text]" custT="1"/>
      <dgm:spPr/>
      <dgm:t>
        <a:bodyPr/>
        <a:lstStyle/>
        <a:p>
          <a:r>
            <a:rPr lang="en-GB" sz="1100"/>
            <a:t>Making use of necessary facilities or services in the local community (inc. public transport &amp; recreational facilities / services).</a:t>
          </a:r>
        </a:p>
      </dgm:t>
    </dgm:pt>
    <dgm:pt modelId="{29E1D935-D3C6-44A8-BC45-F0D30CDC832E}" type="parTrans" cxnId="{DCEEB06C-362D-46C4-AF97-10891EF72E16}">
      <dgm:prSet/>
      <dgm:spPr/>
      <dgm:t>
        <a:bodyPr/>
        <a:lstStyle/>
        <a:p>
          <a:endParaRPr lang="en-GB"/>
        </a:p>
      </dgm:t>
    </dgm:pt>
    <dgm:pt modelId="{71DF811C-BCC8-4B75-9165-CB8BAD7B2CDE}" type="sibTrans" cxnId="{DCEEB06C-362D-46C4-AF97-10891EF72E16}">
      <dgm:prSet/>
      <dgm:spPr/>
      <dgm:t>
        <a:bodyPr/>
        <a:lstStyle/>
        <a:p>
          <a:endParaRPr lang="en-GB"/>
        </a:p>
      </dgm:t>
    </dgm:pt>
    <dgm:pt modelId="{4C56C600-12CA-487D-B2CE-41A529C8AC4A}">
      <dgm:prSet phldrT="[Text]" custT="1"/>
      <dgm:spPr/>
      <dgm:t>
        <a:bodyPr/>
        <a:lstStyle/>
        <a:p>
          <a:r>
            <a:rPr lang="en-GB" sz="1100"/>
            <a:t>Carrying out any caring responsibilities the adult has for a child.</a:t>
          </a:r>
        </a:p>
      </dgm:t>
    </dgm:pt>
    <dgm:pt modelId="{97F1B0AB-DCC1-4FE0-9138-4EE4BE268F50}" type="parTrans" cxnId="{19172665-DC2D-406F-A471-6CBF539FD144}">
      <dgm:prSet/>
      <dgm:spPr/>
      <dgm:t>
        <a:bodyPr/>
        <a:lstStyle/>
        <a:p>
          <a:endParaRPr lang="en-GB"/>
        </a:p>
      </dgm:t>
    </dgm:pt>
    <dgm:pt modelId="{DEB0051E-2795-4B6D-A000-0D83A06D47FD}" type="sibTrans" cxnId="{19172665-DC2D-406F-A471-6CBF539FD144}">
      <dgm:prSet/>
      <dgm:spPr/>
      <dgm:t>
        <a:bodyPr/>
        <a:lstStyle/>
        <a:p>
          <a:endParaRPr lang="en-GB"/>
        </a:p>
      </dgm:t>
    </dgm:pt>
    <dgm:pt modelId="{72FF5E6D-4E6D-413E-AD8C-6B7C05DF0531}" type="pres">
      <dgm:prSet presAssocID="{4C6FBDDE-8413-433F-9719-87D799553D6B}" presName="Name0" presStyleCnt="0">
        <dgm:presLayoutVars>
          <dgm:dir/>
        </dgm:presLayoutVars>
      </dgm:prSet>
      <dgm:spPr/>
      <dgm:t>
        <a:bodyPr/>
        <a:lstStyle/>
        <a:p>
          <a:endParaRPr lang="en-GB"/>
        </a:p>
      </dgm:t>
    </dgm:pt>
    <dgm:pt modelId="{AF9B2893-D65A-460A-97F2-AE7E4D0B993F}" type="pres">
      <dgm:prSet presAssocID="{C0CCCE14-DE86-48CF-8FC4-D49210AFAC72}" presName="noChildren" presStyleCnt="0"/>
      <dgm:spPr/>
      <dgm:t>
        <a:bodyPr/>
        <a:lstStyle/>
        <a:p>
          <a:endParaRPr lang="en-GB"/>
        </a:p>
      </dgm:t>
    </dgm:pt>
    <dgm:pt modelId="{238ACD94-0324-479F-B411-042603ECAC71}" type="pres">
      <dgm:prSet presAssocID="{C0CCCE14-DE86-48CF-8FC4-D49210AFAC72}" presName="gap" presStyleCnt="0"/>
      <dgm:spPr/>
      <dgm:t>
        <a:bodyPr/>
        <a:lstStyle/>
        <a:p>
          <a:endParaRPr lang="en-GB"/>
        </a:p>
      </dgm:t>
    </dgm:pt>
    <dgm:pt modelId="{DDB3ED39-4CBD-4715-9A7D-F874D4362193}" type="pres">
      <dgm:prSet presAssocID="{C0CCCE14-DE86-48CF-8FC4-D49210AFAC72}" presName="medCircle2" presStyleLbl="vennNode1" presStyleIdx="0" presStyleCnt="9"/>
      <dgm:spPr/>
      <dgm:t>
        <a:bodyPr/>
        <a:lstStyle/>
        <a:p>
          <a:endParaRPr lang="en-GB"/>
        </a:p>
      </dgm:t>
    </dgm:pt>
    <dgm:pt modelId="{A59C9EA7-25EA-499C-9BC3-615648D29CFD}" type="pres">
      <dgm:prSet presAssocID="{C0CCCE14-DE86-48CF-8FC4-D49210AFAC72}" presName="txLvlOnly1" presStyleLbl="revTx" presStyleIdx="0" presStyleCnt="9"/>
      <dgm:spPr/>
      <dgm:t>
        <a:bodyPr/>
        <a:lstStyle/>
        <a:p>
          <a:endParaRPr lang="en-GB"/>
        </a:p>
      </dgm:t>
    </dgm:pt>
    <dgm:pt modelId="{CBABC148-F02A-4257-AAF7-ED8F46274C08}" type="pres">
      <dgm:prSet presAssocID="{CD2FF55C-11D5-4469-A89D-618809EF75DE}" presName="noChildren" presStyleCnt="0"/>
      <dgm:spPr/>
      <dgm:t>
        <a:bodyPr/>
        <a:lstStyle/>
        <a:p>
          <a:endParaRPr lang="en-GB"/>
        </a:p>
      </dgm:t>
    </dgm:pt>
    <dgm:pt modelId="{69DF5567-6233-4645-844E-69B68ABAA22A}" type="pres">
      <dgm:prSet presAssocID="{CD2FF55C-11D5-4469-A89D-618809EF75DE}" presName="gap" presStyleCnt="0"/>
      <dgm:spPr/>
      <dgm:t>
        <a:bodyPr/>
        <a:lstStyle/>
        <a:p>
          <a:endParaRPr lang="en-GB"/>
        </a:p>
      </dgm:t>
    </dgm:pt>
    <dgm:pt modelId="{98C4CBF7-FE3F-48FC-8C5D-9A3AB2A3116E}" type="pres">
      <dgm:prSet presAssocID="{CD2FF55C-11D5-4469-A89D-618809EF75DE}" presName="medCircle2" presStyleLbl="vennNode1" presStyleIdx="1" presStyleCnt="9"/>
      <dgm:spPr/>
      <dgm:t>
        <a:bodyPr/>
        <a:lstStyle/>
        <a:p>
          <a:endParaRPr lang="en-GB"/>
        </a:p>
      </dgm:t>
    </dgm:pt>
    <dgm:pt modelId="{B746EAFE-6215-4DBD-96F8-19753FFE7F00}" type="pres">
      <dgm:prSet presAssocID="{CD2FF55C-11D5-4469-A89D-618809EF75DE}" presName="txLvlOnly1" presStyleLbl="revTx" presStyleIdx="1" presStyleCnt="9"/>
      <dgm:spPr/>
      <dgm:t>
        <a:bodyPr/>
        <a:lstStyle/>
        <a:p>
          <a:endParaRPr lang="en-GB"/>
        </a:p>
      </dgm:t>
    </dgm:pt>
    <dgm:pt modelId="{879B26EF-DE3D-46AA-8619-97EEDB8C4606}" type="pres">
      <dgm:prSet presAssocID="{7D2C9145-F5CB-40EF-B8DD-7FFB37161D7D}" presName="noChildren" presStyleCnt="0"/>
      <dgm:spPr/>
      <dgm:t>
        <a:bodyPr/>
        <a:lstStyle/>
        <a:p>
          <a:endParaRPr lang="en-GB"/>
        </a:p>
      </dgm:t>
    </dgm:pt>
    <dgm:pt modelId="{B358A322-2E5D-4373-863A-199C00757011}" type="pres">
      <dgm:prSet presAssocID="{7D2C9145-F5CB-40EF-B8DD-7FFB37161D7D}" presName="gap" presStyleCnt="0"/>
      <dgm:spPr/>
      <dgm:t>
        <a:bodyPr/>
        <a:lstStyle/>
        <a:p>
          <a:endParaRPr lang="en-GB"/>
        </a:p>
      </dgm:t>
    </dgm:pt>
    <dgm:pt modelId="{15D7CD74-085E-4D3D-B6FA-95CBA0EC8BBA}" type="pres">
      <dgm:prSet presAssocID="{7D2C9145-F5CB-40EF-B8DD-7FFB37161D7D}" presName="medCircle2" presStyleLbl="vennNode1" presStyleIdx="2" presStyleCnt="9"/>
      <dgm:spPr/>
      <dgm:t>
        <a:bodyPr/>
        <a:lstStyle/>
        <a:p>
          <a:endParaRPr lang="en-GB"/>
        </a:p>
      </dgm:t>
    </dgm:pt>
    <dgm:pt modelId="{867D3FD8-69B4-47C6-A452-DD88F171785E}" type="pres">
      <dgm:prSet presAssocID="{7D2C9145-F5CB-40EF-B8DD-7FFB37161D7D}" presName="txLvlOnly1" presStyleLbl="revTx" presStyleIdx="2" presStyleCnt="9"/>
      <dgm:spPr/>
      <dgm:t>
        <a:bodyPr/>
        <a:lstStyle/>
        <a:p>
          <a:endParaRPr lang="en-GB"/>
        </a:p>
      </dgm:t>
    </dgm:pt>
    <dgm:pt modelId="{89EA5B48-1567-4DE1-ADF8-3B00EB5DED0A}" type="pres">
      <dgm:prSet presAssocID="{3820943A-47A6-43B0-BFA1-2B40C392BA50}" presName="noChildren" presStyleCnt="0"/>
      <dgm:spPr/>
      <dgm:t>
        <a:bodyPr/>
        <a:lstStyle/>
        <a:p>
          <a:endParaRPr lang="en-GB"/>
        </a:p>
      </dgm:t>
    </dgm:pt>
    <dgm:pt modelId="{2032CE99-A7D1-4676-9A9A-49F433A657BA}" type="pres">
      <dgm:prSet presAssocID="{3820943A-47A6-43B0-BFA1-2B40C392BA50}" presName="gap" presStyleCnt="0"/>
      <dgm:spPr/>
      <dgm:t>
        <a:bodyPr/>
        <a:lstStyle/>
        <a:p>
          <a:endParaRPr lang="en-GB"/>
        </a:p>
      </dgm:t>
    </dgm:pt>
    <dgm:pt modelId="{2A424CF0-92AC-4B58-B9CF-4D6B9A4633B2}" type="pres">
      <dgm:prSet presAssocID="{3820943A-47A6-43B0-BFA1-2B40C392BA50}" presName="medCircle2" presStyleLbl="vennNode1" presStyleIdx="3" presStyleCnt="9"/>
      <dgm:spPr/>
      <dgm:t>
        <a:bodyPr/>
        <a:lstStyle/>
        <a:p>
          <a:endParaRPr lang="en-GB"/>
        </a:p>
      </dgm:t>
    </dgm:pt>
    <dgm:pt modelId="{41C9683E-189C-4BE6-8DA8-D9A74A3A39D0}" type="pres">
      <dgm:prSet presAssocID="{3820943A-47A6-43B0-BFA1-2B40C392BA50}" presName="txLvlOnly1" presStyleLbl="revTx" presStyleIdx="3" presStyleCnt="9"/>
      <dgm:spPr/>
      <dgm:t>
        <a:bodyPr/>
        <a:lstStyle/>
        <a:p>
          <a:endParaRPr lang="en-GB"/>
        </a:p>
      </dgm:t>
    </dgm:pt>
    <dgm:pt modelId="{42B5C05D-90C3-40C9-8D4B-7E10EC1B1A7E}" type="pres">
      <dgm:prSet presAssocID="{E4C31B28-4B32-4356-8783-73C47071E961}" presName="noChildren" presStyleCnt="0"/>
      <dgm:spPr/>
      <dgm:t>
        <a:bodyPr/>
        <a:lstStyle/>
        <a:p>
          <a:endParaRPr lang="en-GB"/>
        </a:p>
      </dgm:t>
    </dgm:pt>
    <dgm:pt modelId="{8A31D256-A6DA-4E2F-9893-141A7C6D7E52}" type="pres">
      <dgm:prSet presAssocID="{E4C31B28-4B32-4356-8783-73C47071E961}" presName="gap" presStyleCnt="0"/>
      <dgm:spPr/>
      <dgm:t>
        <a:bodyPr/>
        <a:lstStyle/>
        <a:p>
          <a:endParaRPr lang="en-GB"/>
        </a:p>
      </dgm:t>
    </dgm:pt>
    <dgm:pt modelId="{D0AEB381-0091-42C7-AC3A-6CDDF0CC24BD}" type="pres">
      <dgm:prSet presAssocID="{E4C31B28-4B32-4356-8783-73C47071E961}" presName="medCircle2" presStyleLbl="vennNode1" presStyleIdx="4" presStyleCnt="9"/>
      <dgm:spPr/>
      <dgm:t>
        <a:bodyPr/>
        <a:lstStyle/>
        <a:p>
          <a:endParaRPr lang="en-GB"/>
        </a:p>
      </dgm:t>
    </dgm:pt>
    <dgm:pt modelId="{B56B1A31-23B0-46C0-8EF3-DA3593B6AD40}" type="pres">
      <dgm:prSet presAssocID="{E4C31B28-4B32-4356-8783-73C47071E961}" presName="txLvlOnly1" presStyleLbl="revTx" presStyleIdx="4" presStyleCnt="9"/>
      <dgm:spPr/>
      <dgm:t>
        <a:bodyPr/>
        <a:lstStyle/>
        <a:p>
          <a:endParaRPr lang="en-GB"/>
        </a:p>
      </dgm:t>
    </dgm:pt>
    <dgm:pt modelId="{93475048-070E-4441-9731-41B73DB9F040}" type="pres">
      <dgm:prSet presAssocID="{E9824088-715A-48AF-91A8-47BF7D99BE7D}" presName="noChildren" presStyleCnt="0"/>
      <dgm:spPr/>
      <dgm:t>
        <a:bodyPr/>
        <a:lstStyle/>
        <a:p>
          <a:endParaRPr lang="en-GB"/>
        </a:p>
      </dgm:t>
    </dgm:pt>
    <dgm:pt modelId="{D59E8DD9-A969-47A1-A042-232DB397DBB0}" type="pres">
      <dgm:prSet presAssocID="{E9824088-715A-48AF-91A8-47BF7D99BE7D}" presName="gap" presStyleCnt="0"/>
      <dgm:spPr/>
      <dgm:t>
        <a:bodyPr/>
        <a:lstStyle/>
        <a:p>
          <a:endParaRPr lang="en-GB"/>
        </a:p>
      </dgm:t>
    </dgm:pt>
    <dgm:pt modelId="{9AC37AA7-E02E-487C-839B-7102104692E0}" type="pres">
      <dgm:prSet presAssocID="{E9824088-715A-48AF-91A8-47BF7D99BE7D}" presName="medCircle2" presStyleLbl="vennNode1" presStyleIdx="5" presStyleCnt="9"/>
      <dgm:spPr/>
      <dgm:t>
        <a:bodyPr/>
        <a:lstStyle/>
        <a:p>
          <a:endParaRPr lang="en-GB"/>
        </a:p>
      </dgm:t>
    </dgm:pt>
    <dgm:pt modelId="{79B4463B-F2B7-4731-BF7F-E1ACA420C8A3}" type="pres">
      <dgm:prSet presAssocID="{E9824088-715A-48AF-91A8-47BF7D99BE7D}" presName="txLvlOnly1" presStyleLbl="revTx" presStyleIdx="5" presStyleCnt="9"/>
      <dgm:spPr/>
      <dgm:t>
        <a:bodyPr/>
        <a:lstStyle/>
        <a:p>
          <a:endParaRPr lang="en-GB"/>
        </a:p>
      </dgm:t>
    </dgm:pt>
    <dgm:pt modelId="{556917FD-D883-4580-B925-ACF008AC0A82}" type="pres">
      <dgm:prSet presAssocID="{36DAA5C2-4FB1-451B-BD47-AE9D2D42762B}" presName="noChildren" presStyleCnt="0"/>
      <dgm:spPr/>
      <dgm:t>
        <a:bodyPr/>
        <a:lstStyle/>
        <a:p>
          <a:endParaRPr lang="en-GB"/>
        </a:p>
      </dgm:t>
    </dgm:pt>
    <dgm:pt modelId="{79614135-1701-4435-929C-F7D8D6B375AE}" type="pres">
      <dgm:prSet presAssocID="{36DAA5C2-4FB1-451B-BD47-AE9D2D42762B}" presName="gap" presStyleCnt="0"/>
      <dgm:spPr/>
      <dgm:t>
        <a:bodyPr/>
        <a:lstStyle/>
        <a:p>
          <a:endParaRPr lang="en-GB"/>
        </a:p>
      </dgm:t>
    </dgm:pt>
    <dgm:pt modelId="{356BE1B0-B0ED-4F15-8331-591213C3A478}" type="pres">
      <dgm:prSet presAssocID="{36DAA5C2-4FB1-451B-BD47-AE9D2D42762B}" presName="medCircle2" presStyleLbl="vennNode1" presStyleIdx="6" presStyleCnt="9"/>
      <dgm:spPr/>
      <dgm:t>
        <a:bodyPr/>
        <a:lstStyle/>
        <a:p>
          <a:endParaRPr lang="en-GB"/>
        </a:p>
      </dgm:t>
    </dgm:pt>
    <dgm:pt modelId="{B84FF777-85BC-4F8E-B8B4-E44D3E30F4C0}" type="pres">
      <dgm:prSet presAssocID="{36DAA5C2-4FB1-451B-BD47-AE9D2D42762B}" presName="txLvlOnly1" presStyleLbl="revTx" presStyleIdx="6" presStyleCnt="9"/>
      <dgm:spPr/>
      <dgm:t>
        <a:bodyPr/>
        <a:lstStyle/>
        <a:p>
          <a:endParaRPr lang="en-GB"/>
        </a:p>
      </dgm:t>
    </dgm:pt>
    <dgm:pt modelId="{2E5C3A3C-6BA2-45A2-AB44-2DB223426509}" type="pres">
      <dgm:prSet presAssocID="{5EC17EBC-1B66-4325-A7F8-6BEF7BBA270B}" presName="noChildren" presStyleCnt="0"/>
      <dgm:spPr/>
      <dgm:t>
        <a:bodyPr/>
        <a:lstStyle/>
        <a:p>
          <a:endParaRPr lang="en-GB"/>
        </a:p>
      </dgm:t>
    </dgm:pt>
    <dgm:pt modelId="{CAF0FD96-1E9A-410D-832E-CBE3FBFD979B}" type="pres">
      <dgm:prSet presAssocID="{5EC17EBC-1B66-4325-A7F8-6BEF7BBA270B}" presName="gap" presStyleCnt="0"/>
      <dgm:spPr/>
      <dgm:t>
        <a:bodyPr/>
        <a:lstStyle/>
        <a:p>
          <a:endParaRPr lang="en-GB"/>
        </a:p>
      </dgm:t>
    </dgm:pt>
    <dgm:pt modelId="{8ED77706-EC2D-46C5-936D-626CD07357A7}" type="pres">
      <dgm:prSet presAssocID="{5EC17EBC-1B66-4325-A7F8-6BEF7BBA270B}" presName="medCircle2" presStyleLbl="vennNode1" presStyleIdx="7" presStyleCnt="9"/>
      <dgm:spPr/>
      <dgm:t>
        <a:bodyPr/>
        <a:lstStyle/>
        <a:p>
          <a:endParaRPr lang="en-GB"/>
        </a:p>
      </dgm:t>
    </dgm:pt>
    <dgm:pt modelId="{0EEECC8D-D9F4-467C-9EA1-CD2236AA6A50}" type="pres">
      <dgm:prSet presAssocID="{5EC17EBC-1B66-4325-A7F8-6BEF7BBA270B}" presName="txLvlOnly1" presStyleLbl="revTx" presStyleIdx="7" presStyleCnt="9"/>
      <dgm:spPr/>
      <dgm:t>
        <a:bodyPr/>
        <a:lstStyle/>
        <a:p>
          <a:endParaRPr lang="en-GB"/>
        </a:p>
      </dgm:t>
    </dgm:pt>
    <dgm:pt modelId="{C287966B-3897-4DD2-8203-395D1A91FEE5}" type="pres">
      <dgm:prSet presAssocID="{4C56C600-12CA-487D-B2CE-41A529C8AC4A}" presName="noChildren" presStyleCnt="0"/>
      <dgm:spPr/>
      <dgm:t>
        <a:bodyPr/>
        <a:lstStyle/>
        <a:p>
          <a:endParaRPr lang="en-GB"/>
        </a:p>
      </dgm:t>
    </dgm:pt>
    <dgm:pt modelId="{8B2D81C5-6490-49D4-AD5A-63D3AA9B9BD6}" type="pres">
      <dgm:prSet presAssocID="{4C56C600-12CA-487D-B2CE-41A529C8AC4A}" presName="gap" presStyleCnt="0"/>
      <dgm:spPr/>
      <dgm:t>
        <a:bodyPr/>
        <a:lstStyle/>
        <a:p>
          <a:endParaRPr lang="en-GB"/>
        </a:p>
      </dgm:t>
    </dgm:pt>
    <dgm:pt modelId="{156ACFC8-5522-4740-AFB4-76CA135F1CBB}" type="pres">
      <dgm:prSet presAssocID="{4C56C600-12CA-487D-B2CE-41A529C8AC4A}" presName="medCircle2" presStyleLbl="vennNode1" presStyleIdx="8" presStyleCnt="9"/>
      <dgm:spPr/>
      <dgm:t>
        <a:bodyPr/>
        <a:lstStyle/>
        <a:p>
          <a:endParaRPr lang="en-GB"/>
        </a:p>
      </dgm:t>
    </dgm:pt>
    <dgm:pt modelId="{8BE896E7-B518-42BB-922F-E5715BDA0396}" type="pres">
      <dgm:prSet presAssocID="{4C56C600-12CA-487D-B2CE-41A529C8AC4A}" presName="txLvlOnly1" presStyleLbl="revTx" presStyleIdx="8" presStyleCnt="9"/>
      <dgm:spPr/>
      <dgm:t>
        <a:bodyPr/>
        <a:lstStyle/>
        <a:p>
          <a:endParaRPr lang="en-GB"/>
        </a:p>
      </dgm:t>
    </dgm:pt>
  </dgm:ptLst>
  <dgm:cxnLst>
    <dgm:cxn modelId="{D6C03662-BFC8-4E73-B698-AA73AB8BC5B6}" type="presOf" srcId="{36DAA5C2-4FB1-451B-BD47-AE9D2D42762B}" destId="{B84FF777-85BC-4F8E-B8B4-E44D3E30F4C0}" srcOrd="0" destOrd="0" presId="urn:microsoft.com/office/officeart/2008/layout/VerticalCircleList"/>
    <dgm:cxn modelId="{1AD2112F-C75A-4448-BBB4-A5DA14657613}" srcId="{4C6FBDDE-8413-433F-9719-87D799553D6B}" destId="{E4C31B28-4B32-4356-8783-73C47071E961}" srcOrd="4" destOrd="0" parTransId="{DA7032DF-AD32-4344-A004-DED90106E223}" sibTransId="{6D8EDE9C-8858-4687-92D3-CB5F171DF4A9}"/>
    <dgm:cxn modelId="{BD5A7D53-5C93-497F-A848-40462A31B841}" type="presOf" srcId="{7D2C9145-F5CB-40EF-B8DD-7FFB37161D7D}" destId="{867D3FD8-69B4-47C6-A452-DD88F171785E}" srcOrd="0" destOrd="0" presId="urn:microsoft.com/office/officeart/2008/layout/VerticalCircleList"/>
    <dgm:cxn modelId="{F72AE46C-54A1-4E5E-8AFA-6F1AF9A64A5B}" type="presOf" srcId="{C0CCCE14-DE86-48CF-8FC4-D49210AFAC72}" destId="{A59C9EA7-25EA-499C-9BC3-615648D29CFD}" srcOrd="0" destOrd="0" presId="urn:microsoft.com/office/officeart/2008/layout/VerticalCircleList"/>
    <dgm:cxn modelId="{CECC7188-064A-4A0F-82AE-80A0703D6584}" type="presOf" srcId="{4C56C600-12CA-487D-B2CE-41A529C8AC4A}" destId="{8BE896E7-B518-42BB-922F-E5715BDA0396}" srcOrd="0" destOrd="0" presId="urn:microsoft.com/office/officeart/2008/layout/VerticalCircleList"/>
    <dgm:cxn modelId="{D521F3C0-6FA5-486A-AAAE-CE005D3C87E1}" type="presOf" srcId="{3820943A-47A6-43B0-BFA1-2B40C392BA50}" destId="{41C9683E-189C-4BE6-8DA8-D9A74A3A39D0}" srcOrd="0" destOrd="0" presId="urn:microsoft.com/office/officeart/2008/layout/VerticalCircleList"/>
    <dgm:cxn modelId="{FA641BFA-C32E-4FE1-9417-9DCC7697E096}" srcId="{4C6FBDDE-8413-433F-9719-87D799553D6B}" destId="{7D2C9145-F5CB-40EF-B8DD-7FFB37161D7D}" srcOrd="2" destOrd="0" parTransId="{EFFB9B4C-1D14-4F1C-8A9C-B4DC6DB55DF1}" sibTransId="{8DEFF69B-82D3-4DF7-83D6-575EB5948351}"/>
    <dgm:cxn modelId="{23F7CD0B-53EC-4C5B-8D81-04DF39A55DE5}" type="presOf" srcId="{E4C31B28-4B32-4356-8783-73C47071E961}" destId="{B56B1A31-23B0-46C0-8EF3-DA3593B6AD40}" srcOrd="0" destOrd="0" presId="urn:microsoft.com/office/officeart/2008/layout/VerticalCircleList"/>
    <dgm:cxn modelId="{54701E86-B241-4FBB-BCA2-25A3CB4C7500}" type="presOf" srcId="{CD2FF55C-11D5-4469-A89D-618809EF75DE}" destId="{B746EAFE-6215-4DBD-96F8-19753FFE7F00}" srcOrd="0" destOrd="0" presId="urn:microsoft.com/office/officeart/2008/layout/VerticalCircleList"/>
    <dgm:cxn modelId="{1596D397-EF87-41E2-B791-457285B32F04}" srcId="{4C6FBDDE-8413-433F-9719-87D799553D6B}" destId="{E9824088-715A-48AF-91A8-47BF7D99BE7D}" srcOrd="5" destOrd="0" parTransId="{B9F27E5D-B5AF-424B-B50F-D6A647DEA0A7}" sibTransId="{B1E91AF5-E29E-45AF-8F84-37AB1E7E9D1B}"/>
    <dgm:cxn modelId="{5958A8E9-F457-4504-9804-28BA2B260860}" srcId="{4C6FBDDE-8413-433F-9719-87D799553D6B}" destId="{C0CCCE14-DE86-48CF-8FC4-D49210AFAC72}" srcOrd="0" destOrd="0" parTransId="{4D757C7D-2F51-4052-BDA8-F8470BA96228}" sibTransId="{B900EF4C-156C-4CD5-9561-5BED75548D33}"/>
    <dgm:cxn modelId="{DC96B893-A524-4A42-AF47-24FCE959ECBB}" srcId="{4C6FBDDE-8413-433F-9719-87D799553D6B}" destId="{CD2FF55C-11D5-4469-A89D-618809EF75DE}" srcOrd="1" destOrd="0" parTransId="{79B8CD44-C4AC-4D09-9686-43270BA1D58E}" sibTransId="{0B63EA80-8BBA-4819-BA00-5FD1DAAC0EE9}"/>
    <dgm:cxn modelId="{4208F6F0-0788-4668-A871-978E44C4080F}" type="presOf" srcId="{E9824088-715A-48AF-91A8-47BF7D99BE7D}" destId="{79B4463B-F2B7-4731-BF7F-E1ACA420C8A3}" srcOrd="0" destOrd="0" presId="urn:microsoft.com/office/officeart/2008/layout/VerticalCircleList"/>
    <dgm:cxn modelId="{3F9AF20B-152C-4FC4-A8F2-AB35246E1241}" srcId="{4C6FBDDE-8413-433F-9719-87D799553D6B}" destId="{36DAA5C2-4FB1-451B-BD47-AE9D2D42762B}" srcOrd="6" destOrd="0" parTransId="{32AD7624-2D4B-43E2-966D-2FF1185296E4}" sibTransId="{75BC4153-16A1-41A0-84F4-286FD97B51F1}"/>
    <dgm:cxn modelId="{A92E4544-4145-4049-8763-A17C1BD04065}" type="presOf" srcId="{4C6FBDDE-8413-433F-9719-87D799553D6B}" destId="{72FF5E6D-4E6D-413E-AD8C-6B7C05DF0531}" srcOrd="0" destOrd="0" presId="urn:microsoft.com/office/officeart/2008/layout/VerticalCircleList"/>
    <dgm:cxn modelId="{1B4B3493-A87C-4439-B43F-FA8576B91CB4}" srcId="{4C6FBDDE-8413-433F-9719-87D799553D6B}" destId="{3820943A-47A6-43B0-BFA1-2B40C392BA50}" srcOrd="3" destOrd="0" parTransId="{7B8D5BDB-CD6B-4F17-8AAC-D812DFEB4627}" sibTransId="{46BD571F-E8AC-4E74-ACE4-7A75188B9846}"/>
    <dgm:cxn modelId="{19172665-DC2D-406F-A471-6CBF539FD144}" srcId="{4C6FBDDE-8413-433F-9719-87D799553D6B}" destId="{4C56C600-12CA-487D-B2CE-41A529C8AC4A}" srcOrd="8" destOrd="0" parTransId="{97F1B0AB-DCC1-4FE0-9138-4EE4BE268F50}" sibTransId="{DEB0051E-2795-4B6D-A000-0D83A06D47FD}"/>
    <dgm:cxn modelId="{1D0D1041-0FA4-48CE-8A2E-6FB8C8DC5A81}" type="presOf" srcId="{5EC17EBC-1B66-4325-A7F8-6BEF7BBA270B}" destId="{0EEECC8D-D9F4-467C-9EA1-CD2236AA6A50}" srcOrd="0" destOrd="0" presId="urn:microsoft.com/office/officeart/2008/layout/VerticalCircleList"/>
    <dgm:cxn modelId="{DCEEB06C-362D-46C4-AF97-10891EF72E16}" srcId="{4C6FBDDE-8413-433F-9719-87D799553D6B}" destId="{5EC17EBC-1B66-4325-A7F8-6BEF7BBA270B}" srcOrd="7" destOrd="0" parTransId="{29E1D935-D3C6-44A8-BC45-F0D30CDC832E}" sibTransId="{71DF811C-BCC8-4B75-9165-CB8BAD7B2CDE}"/>
    <dgm:cxn modelId="{F0447F73-6C6B-40FC-9FBC-1C29EBEAB860}" type="presParOf" srcId="{72FF5E6D-4E6D-413E-AD8C-6B7C05DF0531}" destId="{AF9B2893-D65A-460A-97F2-AE7E4D0B993F}" srcOrd="0" destOrd="0" presId="urn:microsoft.com/office/officeart/2008/layout/VerticalCircleList"/>
    <dgm:cxn modelId="{FAC48A99-297B-4B6B-88A4-0797309F0A85}" type="presParOf" srcId="{AF9B2893-D65A-460A-97F2-AE7E4D0B993F}" destId="{238ACD94-0324-479F-B411-042603ECAC71}" srcOrd="0" destOrd="0" presId="urn:microsoft.com/office/officeart/2008/layout/VerticalCircleList"/>
    <dgm:cxn modelId="{B65C4F0E-C947-4156-AA15-A6EA25C7D679}" type="presParOf" srcId="{AF9B2893-D65A-460A-97F2-AE7E4D0B993F}" destId="{DDB3ED39-4CBD-4715-9A7D-F874D4362193}" srcOrd="1" destOrd="0" presId="urn:microsoft.com/office/officeart/2008/layout/VerticalCircleList"/>
    <dgm:cxn modelId="{D6206F92-149E-4606-968A-050BA0C41F0E}" type="presParOf" srcId="{AF9B2893-D65A-460A-97F2-AE7E4D0B993F}" destId="{A59C9EA7-25EA-499C-9BC3-615648D29CFD}" srcOrd="2" destOrd="0" presId="urn:microsoft.com/office/officeart/2008/layout/VerticalCircleList"/>
    <dgm:cxn modelId="{8012B254-28C1-4535-9E16-4E79BB465DF7}" type="presParOf" srcId="{72FF5E6D-4E6D-413E-AD8C-6B7C05DF0531}" destId="{CBABC148-F02A-4257-AAF7-ED8F46274C08}" srcOrd="1" destOrd="0" presId="urn:microsoft.com/office/officeart/2008/layout/VerticalCircleList"/>
    <dgm:cxn modelId="{838CCEAA-9F06-4B94-8CCC-C5966BA204A9}" type="presParOf" srcId="{CBABC148-F02A-4257-AAF7-ED8F46274C08}" destId="{69DF5567-6233-4645-844E-69B68ABAA22A}" srcOrd="0" destOrd="0" presId="urn:microsoft.com/office/officeart/2008/layout/VerticalCircleList"/>
    <dgm:cxn modelId="{B7D71FC5-C1B5-4FA3-9033-C3EA36D58AF0}" type="presParOf" srcId="{CBABC148-F02A-4257-AAF7-ED8F46274C08}" destId="{98C4CBF7-FE3F-48FC-8C5D-9A3AB2A3116E}" srcOrd="1" destOrd="0" presId="urn:microsoft.com/office/officeart/2008/layout/VerticalCircleList"/>
    <dgm:cxn modelId="{0097CCD6-D042-4074-826D-5D5279758E45}" type="presParOf" srcId="{CBABC148-F02A-4257-AAF7-ED8F46274C08}" destId="{B746EAFE-6215-4DBD-96F8-19753FFE7F00}" srcOrd="2" destOrd="0" presId="urn:microsoft.com/office/officeart/2008/layout/VerticalCircleList"/>
    <dgm:cxn modelId="{48927392-27EF-40F0-A7A5-5945A6B003AC}" type="presParOf" srcId="{72FF5E6D-4E6D-413E-AD8C-6B7C05DF0531}" destId="{879B26EF-DE3D-46AA-8619-97EEDB8C4606}" srcOrd="2" destOrd="0" presId="urn:microsoft.com/office/officeart/2008/layout/VerticalCircleList"/>
    <dgm:cxn modelId="{CFBF96A0-E881-4D08-BD7A-C2FB1DCE6C1C}" type="presParOf" srcId="{879B26EF-DE3D-46AA-8619-97EEDB8C4606}" destId="{B358A322-2E5D-4373-863A-199C00757011}" srcOrd="0" destOrd="0" presId="urn:microsoft.com/office/officeart/2008/layout/VerticalCircleList"/>
    <dgm:cxn modelId="{D7BB77CA-81C4-4E56-BC66-CBF1DEB9C8BB}" type="presParOf" srcId="{879B26EF-DE3D-46AA-8619-97EEDB8C4606}" destId="{15D7CD74-085E-4D3D-B6FA-95CBA0EC8BBA}" srcOrd="1" destOrd="0" presId="urn:microsoft.com/office/officeart/2008/layout/VerticalCircleList"/>
    <dgm:cxn modelId="{FE1A36DF-7B86-48E1-BE97-417AB08C20BB}" type="presParOf" srcId="{879B26EF-DE3D-46AA-8619-97EEDB8C4606}" destId="{867D3FD8-69B4-47C6-A452-DD88F171785E}" srcOrd="2" destOrd="0" presId="urn:microsoft.com/office/officeart/2008/layout/VerticalCircleList"/>
    <dgm:cxn modelId="{B3D13D3D-35EA-4C2D-8D47-5FF07AD5B361}" type="presParOf" srcId="{72FF5E6D-4E6D-413E-AD8C-6B7C05DF0531}" destId="{89EA5B48-1567-4DE1-ADF8-3B00EB5DED0A}" srcOrd="3" destOrd="0" presId="urn:microsoft.com/office/officeart/2008/layout/VerticalCircleList"/>
    <dgm:cxn modelId="{F724C365-F476-4754-B5BC-F13E9861A9BB}" type="presParOf" srcId="{89EA5B48-1567-4DE1-ADF8-3B00EB5DED0A}" destId="{2032CE99-A7D1-4676-9A9A-49F433A657BA}" srcOrd="0" destOrd="0" presId="urn:microsoft.com/office/officeart/2008/layout/VerticalCircleList"/>
    <dgm:cxn modelId="{EE95B6F1-5C8E-48D5-BBB8-A3A8EC25C481}" type="presParOf" srcId="{89EA5B48-1567-4DE1-ADF8-3B00EB5DED0A}" destId="{2A424CF0-92AC-4B58-B9CF-4D6B9A4633B2}" srcOrd="1" destOrd="0" presId="urn:microsoft.com/office/officeart/2008/layout/VerticalCircleList"/>
    <dgm:cxn modelId="{83661E8D-F8A7-4061-888C-46FE9B832EA5}" type="presParOf" srcId="{89EA5B48-1567-4DE1-ADF8-3B00EB5DED0A}" destId="{41C9683E-189C-4BE6-8DA8-D9A74A3A39D0}" srcOrd="2" destOrd="0" presId="urn:microsoft.com/office/officeart/2008/layout/VerticalCircleList"/>
    <dgm:cxn modelId="{0DFBBB81-ED99-414C-B59A-3BA6B11770D9}" type="presParOf" srcId="{72FF5E6D-4E6D-413E-AD8C-6B7C05DF0531}" destId="{42B5C05D-90C3-40C9-8D4B-7E10EC1B1A7E}" srcOrd="4" destOrd="0" presId="urn:microsoft.com/office/officeart/2008/layout/VerticalCircleList"/>
    <dgm:cxn modelId="{4D8A7F28-B506-4FD4-AD4E-5E9CFAD4A91A}" type="presParOf" srcId="{42B5C05D-90C3-40C9-8D4B-7E10EC1B1A7E}" destId="{8A31D256-A6DA-4E2F-9893-141A7C6D7E52}" srcOrd="0" destOrd="0" presId="urn:microsoft.com/office/officeart/2008/layout/VerticalCircleList"/>
    <dgm:cxn modelId="{15A82639-6C50-422D-B749-F03A4F065BA6}" type="presParOf" srcId="{42B5C05D-90C3-40C9-8D4B-7E10EC1B1A7E}" destId="{D0AEB381-0091-42C7-AC3A-6CDDF0CC24BD}" srcOrd="1" destOrd="0" presId="urn:microsoft.com/office/officeart/2008/layout/VerticalCircleList"/>
    <dgm:cxn modelId="{3AE45624-3057-4C15-9E0A-33F0238F9F67}" type="presParOf" srcId="{42B5C05D-90C3-40C9-8D4B-7E10EC1B1A7E}" destId="{B56B1A31-23B0-46C0-8EF3-DA3593B6AD40}" srcOrd="2" destOrd="0" presId="urn:microsoft.com/office/officeart/2008/layout/VerticalCircleList"/>
    <dgm:cxn modelId="{1BCFA123-E76B-46CF-9BB3-38A0437CB322}" type="presParOf" srcId="{72FF5E6D-4E6D-413E-AD8C-6B7C05DF0531}" destId="{93475048-070E-4441-9731-41B73DB9F040}" srcOrd="5" destOrd="0" presId="urn:microsoft.com/office/officeart/2008/layout/VerticalCircleList"/>
    <dgm:cxn modelId="{01687F0E-B06C-4534-BC78-C97017D6D9E7}" type="presParOf" srcId="{93475048-070E-4441-9731-41B73DB9F040}" destId="{D59E8DD9-A969-47A1-A042-232DB397DBB0}" srcOrd="0" destOrd="0" presId="urn:microsoft.com/office/officeart/2008/layout/VerticalCircleList"/>
    <dgm:cxn modelId="{B7C20BC7-186C-4BEF-9865-5CC7C8651DA8}" type="presParOf" srcId="{93475048-070E-4441-9731-41B73DB9F040}" destId="{9AC37AA7-E02E-487C-839B-7102104692E0}" srcOrd="1" destOrd="0" presId="urn:microsoft.com/office/officeart/2008/layout/VerticalCircleList"/>
    <dgm:cxn modelId="{3190F7D9-B89F-4BD0-86F6-C6AF85686680}" type="presParOf" srcId="{93475048-070E-4441-9731-41B73DB9F040}" destId="{79B4463B-F2B7-4731-BF7F-E1ACA420C8A3}" srcOrd="2" destOrd="0" presId="urn:microsoft.com/office/officeart/2008/layout/VerticalCircleList"/>
    <dgm:cxn modelId="{18582CA4-E1AE-49C0-B912-20D05D494EA7}" type="presParOf" srcId="{72FF5E6D-4E6D-413E-AD8C-6B7C05DF0531}" destId="{556917FD-D883-4580-B925-ACF008AC0A82}" srcOrd="6" destOrd="0" presId="urn:microsoft.com/office/officeart/2008/layout/VerticalCircleList"/>
    <dgm:cxn modelId="{929A2487-CEE4-4392-BB92-0EEDDA9BFAAA}" type="presParOf" srcId="{556917FD-D883-4580-B925-ACF008AC0A82}" destId="{79614135-1701-4435-929C-F7D8D6B375AE}" srcOrd="0" destOrd="0" presId="urn:microsoft.com/office/officeart/2008/layout/VerticalCircleList"/>
    <dgm:cxn modelId="{E12D4F2B-972F-477C-AB55-909E9B0B0604}" type="presParOf" srcId="{556917FD-D883-4580-B925-ACF008AC0A82}" destId="{356BE1B0-B0ED-4F15-8331-591213C3A478}" srcOrd="1" destOrd="0" presId="urn:microsoft.com/office/officeart/2008/layout/VerticalCircleList"/>
    <dgm:cxn modelId="{FDB67C37-1C27-4EDE-8458-A86AE632D39A}" type="presParOf" srcId="{556917FD-D883-4580-B925-ACF008AC0A82}" destId="{B84FF777-85BC-4F8E-B8B4-E44D3E30F4C0}" srcOrd="2" destOrd="0" presId="urn:microsoft.com/office/officeart/2008/layout/VerticalCircleList"/>
    <dgm:cxn modelId="{A42B9A03-140B-45AF-AC77-AE4F7B40DBDB}" type="presParOf" srcId="{72FF5E6D-4E6D-413E-AD8C-6B7C05DF0531}" destId="{2E5C3A3C-6BA2-45A2-AB44-2DB223426509}" srcOrd="7" destOrd="0" presId="urn:microsoft.com/office/officeart/2008/layout/VerticalCircleList"/>
    <dgm:cxn modelId="{8AA2DF2F-2062-4C22-9D03-5EDA2080DEDC}" type="presParOf" srcId="{2E5C3A3C-6BA2-45A2-AB44-2DB223426509}" destId="{CAF0FD96-1E9A-410D-832E-CBE3FBFD979B}" srcOrd="0" destOrd="0" presId="urn:microsoft.com/office/officeart/2008/layout/VerticalCircleList"/>
    <dgm:cxn modelId="{FA1D7448-BECF-45E8-B16C-BFB55BA48F98}" type="presParOf" srcId="{2E5C3A3C-6BA2-45A2-AB44-2DB223426509}" destId="{8ED77706-EC2D-46C5-936D-626CD07357A7}" srcOrd="1" destOrd="0" presId="urn:microsoft.com/office/officeart/2008/layout/VerticalCircleList"/>
    <dgm:cxn modelId="{FBFAE323-87D6-4B07-A17B-A052AC744C59}" type="presParOf" srcId="{2E5C3A3C-6BA2-45A2-AB44-2DB223426509}" destId="{0EEECC8D-D9F4-467C-9EA1-CD2236AA6A50}" srcOrd="2" destOrd="0" presId="urn:microsoft.com/office/officeart/2008/layout/VerticalCircleList"/>
    <dgm:cxn modelId="{AC680A1E-2685-48B0-A9C3-05CA2BEDC0D6}" type="presParOf" srcId="{72FF5E6D-4E6D-413E-AD8C-6B7C05DF0531}" destId="{C287966B-3897-4DD2-8203-395D1A91FEE5}" srcOrd="8" destOrd="0" presId="urn:microsoft.com/office/officeart/2008/layout/VerticalCircleList"/>
    <dgm:cxn modelId="{62589B82-FC39-41A4-B24A-BB6F9DE035CC}" type="presParOf" srcId="{C287966B-3897-4DD2-8203-395D1A91FEE5}" destId="{8B2D81C5-6490-49D4-AD5A-63D3AA9B9BD6}" srcOrd="0" destOrd="0" presId="urn:microsoft.com/office/officeart/2008/layout/VerticalCircleList"/>
    <dgm:cxn modelId="{C67DE695-C5A4-425A-B961-F737BEAE4959}" type="presParOf" srcId="{C287966B-3897-4DD2-8203-395D1A91FEE5}" destId="{156ACFC8-5522-4740-AFB4-76CA135F1CBB}" srcOrd="1" destOrd="0" presId="urn:microsoft.com/office/officeart/2008/layout/VerticalCircleList"/>
    <dgm:cxn modelId="{C2BBF68B-2FCC-4457-B1DB-C5BE1D5C49B7}" type="presParOf" srcId="{C287966B-3897-4DD2-8203-395D1A91FEE5}" destId="{8BE896E7-B518-42BB-922F-E5715BDA0396}" srcOrd="2" destOrd="0" presId="urn:microsoft.com/office/officeart/2008/layout/VerticalCircle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C6FBDDE-8413-433F-9719-87D799553D6B}" type="doc">
      <dgm:prSet loTypeId="urn:microsoft.com/office/officeart/2008/layout/VerticalCircleList" loCatId="list" qsTypeId="urn:microsoft.com/office/officeart/2005/8/quickstyle/simple5" qsCatId="simple" csTypeId="urn:microsoft.com/office/officeart/2005/8/colors/colorful1" csCatId="colorful" phldr="1"/>
      <dgm:spPr/>
      <dgm:t>
        <a:bodyPr/>
        <a:lstStyle/>
        <a:p>
          <a:endParaRPr lang="en-GB"/>
        </a:p>
      </dgm:t>
    </dgm:pt>
    <dgm:pt modelId="{C0CCCE14-DE86-48CF-8FC4-D49210AFAC72}">
      <dgm:prSet phldrT="[Text]" custT="1"/>
      <dgm:spPr/>
      <dgm:t>
        <a:bodyPr/>
        <a:lstStyle/>
        <a:p>
          <a:r>
            <a:rPr lang="en-GB" sz="1100"/>
            <a:t>Carrying out any caring responsibilities the carer has for a child.</a:t>
          </a:r>
        </a:p>
      </dgm:t>
    </dgm:pt>
    <dgm:pt modelId="{4D757C7D-2F51-4052-BDA8-F8470BA96228}" type="parTrans" cxnId="{5958A8E9-F457-4504-9804-28BA2B260860}">
      <dgm:prSet/>
      <dgm:spPr/>
      <dgm:t>
        <a:bodyPr/>
        <a:lstStyle/>
        <a:p>
          <a:endParaRPr lang="en-GB"/>
        </a:p>
      </dgm:t>
    </dgm:pt>
    <dgm:pt modelId="{B900EF4C-156C-4CD5-9561-5BED75548D33}" type="sibTrans" cxnId="{5958A8E9-F457-4504-9804-28BA2B260860}">
      <dgm:prSet/>
      <dgm:spPr/>
      <dgm:t>
        <a:bodyPr/>
        <a:lstStyle/>
        <a:p>
          <a:endParaRPr lang="en-GB"/>
        </a:p>
      </dgm:t>
    </dgm:pt>
    <dgm:pt modelId="{7D2C9145-F5CB-40EF-B8DD-7FFB37161D7D}">
      <dgm:prSet phldrT="[Text]" custT="1"/>
      <dgm:spPr/>
      <dgm:t>
        <a:bodyPr/>
        <a:lstStyle/>
        <a:p>
          <a:r>
            <a:rPr lang="en-GB" sz="1100"/>
            <a:t>Providing care to other persons for whom the carer provides care.</a:t>
          </a:r>
        </a:p>
      </dgm:t>
    </dgm:pt>
    <dgm:pt modelId="{EFFB9B4C-1D14-4F1C-8A9C-B4DC6DB55DF1}" type="parTrans" cxnId="{FA641BFA-C32E-4FE1-9417-9DCC7697E096}">
      <dgm:prSet/>
      <dgm:spPr/>
      <dgm:t>
        <a:bodyPr/>
        <a:lstStyle/>
        <a:p>
          <a:endParaRPr lang="en-GB"/>
        </a:p>
      </dgm:t>
    </dgm:pt>
    <dgm:pt modelId="{8DEFF69B-82D3-4DF7-83D6-575EB5948351}" type="sibTrans" cxnId="{FA641BFA-C32E-4FE1-9417-9DCC7697E096}">
      <dgm:prSet/>
      <dgm:spPr/>
      <dgm:t>
        <a:bodyPr/>
        <a:lstStyle/>
        <a:p>
          <a:endParaRPr lang="en-GB"/>
        </a:p>
      </dgm:t>
    </dgm:pt>
    <dgm:pt modelId="{3820943A-47A6-43B0-BFA1-2B40C392BA50}">
      <dgm:prSet phldrT="[Text]" custT="1"/>
      <dgm:spPr/>
      <dgm:t>
        <a:bodyPr/>
        <a:lstStyle/>
        <a:p>
          <a:r>
            <a:rPr lang="en-GB" sz="1100"/>
            <a:t>Maintaining a habitable home environment in the carer's home, whether or not this is also the home of the adult needing care.</a:t>
          </a:r>
        </a:p>
      </dgm:t>
    </dgm:pt>
    <dgm:pt modelId="{7B8D5BDB-CD6B-4F17-8AAC-D812DFEB4627}" type="parTrans" cxnId="{1B4B3493-A87C-4439-B43F-FA8576B91CB4}">
      <dgm:prSet/>
      <dgm:spPr/>
      <dgm:t>
        <a:bodyPr/>
        <a:lstStyle/>
        <a:p>
          <a:endParaRPr lang="en-GB"/>
        </a:p>
      </dgm:t>
    </dgm:pt>
    <dgm:pt modelId="{46BD571F-E8AC-4E74-ACE4-7A75188B9846}" type="sibTrans" cxnId="{1B4B3493-A87C-4439-B43F-FA8576B91CB4}">
      <dgm:prSet/>
      <dgm:spPr/>
      <dgm:t>
        <a:bodyPr/>
        <a:lstStyle/>
        <a:p>
          <a:endParaRPr lang="en-GB"/>
        </a:p>
      </dgm:t>
    </dgm:pt>
    <dgm:pt modelId="{E4C31B28-4B32-4356-8783-73C47071E961}">
      <dgm:prSet phldrT="[Text]" custT="1"/>
      <dgm:spPr/>
      <dgm:t>
        <a:bodyPr/>
        <a:lstStyle/>
        <a:p>
          <a:r>
            <a:rPr lang="en-GB" sz="1100"/>
            <a:t>Managing and maintaining nutrition.</a:t>
          </a:r>
        </a:p>
      </dgm:t>
    </dgm:pt>
    <dgm:pt modelId="{DA7032DF-AD32-4344-A004-DED90106E223}" type="parTrans" cxnId="{1AD2112F-C75A-4448-BBB4-A5DA14657613}">
      <dgm:prSet/>
      <dgm:spPr/>
      <dgm:t>
        <a:bodyPr/>
        <a:lstStyle/>
        <a:p>
          <a:endParaRPr lang="en-GB"/>
        </a:p>
      </dgm:t>
    </dgm:pt>
    <dgm:pt modelId="{6D8EDE9C-8858-4687-92D3-CB5F171DF4A9}" type="sibTrans" cxnId="{1AD2112F-C75A-4448-BBB4-A5DA14657613}">
      <dgm:prSet/>
      <dgm:spPr/>
      <dgm:t>
        <a:bodyPr/>
        <a:lstStyle/>
        <a:p>
          <a:endParaRPr lang="en-GB"/>
        </a:p>
      </dgm:t>
    </dgm:pt>
    <dgm:pt modelId="{E9824088-715A-48AF-91A8-47BF7D99BE7D}">
      <dgm:prSet phldrT="[Text]" custT="1"/>
      <dgm:spPr/>
      <dgm:t>
        <a:bodyPr/>
        <a:lstStyle/>
        <a:p>
          <a:r>
            <a:rPr lang="en-GB" sz="1100"/>
            <a:t>Developing &amp; maintaining family or other personal relationships.</a:t>
          </a:r>
        </a:p>
      </dgm:t>
    </dgm:pt>
    <dgm:pt modelId="{B9F27E5D-B5AF-424B-B50F-D6A647DEA0A7}" type="parTrans" cxnId="{1596D397-EF87-41E2-B791-457285B32F04}">
      <dgm:prSet/>
      <dgm:spPr/>
      <dgm:t>
        <a:bodyPr/>
        <a:lstStyle/>
        <a:p>
          <a:endParaRPr lang="en-GB"/>
        </a:p>
      </dgm:t>
    </dgm:pt>
    <dgm:pt modelId="{B1E91AF5-E29E-45AF-8F84-37AB1E7E9D1B}" type="sibTrans" cxnId="{1596D397-EF87-41E2-B791-457285B32F04}">
      <dgm:prSet/>
      <dgm:spPr/>
      <dgm:t>
        <a:bodyPr/>
        <a:lstStyle/>
        <a:p>
          <a:endParaRPr lang="en-GB"/>
        </a:p>
      </dgm:t>
    </dgm:pt>
    <dgm:pt modelId="{36DAA5C2-4FB1-451B-BD47-AE9D2D42762B}">
      <dgm:prSet phldrT="[Text]" custT="1"/>
      <dgm:spPr/>
      <dgm:t>
        <a:bodyPr/>
        <a:lstStyle/>
        <a:p>
          <a:r>
            <a:rPr lang="en-GB" sz="1100"/>
            <a:t>Engaging in work, training, education or volunteering.</a:t>
          </a:r>
        </a:p>
      </dgm:t>
    </dgm:pt>
    <dgm:pt modelId="{32AD7624-2D4B-43E2-966D-2FF1185296E4}" type="parTrans" cxnId="{3F9AF20B-152C-4FC4-A8F2-AB35246E1241}">
      <dgm:prSet/>
      <dgm:spPr/>
      <dgm:t>
        <a:bodyPr/>
        <a:lstStyle/>
        <a:p>
          <a:endParaRPr lang="en-GB"/>
        </a:p>
      </dgm:t>
    </dgm:pt>
    <dgm:pt modelId="{75BC4153-16A1-41A0-84F4-286FD97B51F1}" type="sibTrans" cxnId="{3F9AF20B-152C-4FC4-A8F2-AB35246E1241}">
      <dgm:prSet/>
      <dgm:spPr/>
      <dgm:t>
        <a:bodyPr/>
        <a:lstStyle/>
        <a:p>
          <a:endParaRPr lang="en-GB"/>
        </a:p>
      </dgm:t>
    </dgm:pt>
    <dgm:pt modelId="{5EC17EBC-1B66-4325-A7F8-6BEF7BBA270B}">
      <dgm:prSet phldrT="[Text]" custT="1"/>
      <dgm:spPr/>
      <dgm:t>
        <a:bodyPr/>
        <a:lstStyle/>
        <a:p>
          <a:r>
            <a:rPr lang="en-GB" sz="1100"/>
            <a:t>Engaging in recreational activities.</a:t>
          </a:r>
        </a:p>
      </dgm:t>
    </dgm:pt>
    <dgm:pt modelId="{29E1D935-D3C6-44A8-BC45-F0D30CDC832E}" type="parTrans" cxnId="{DCEEB06C-362D-46C4-AF97-10891EF72E16}">
      <dgm:prSet/>
      <dgm:spPr/>
      <dgm:t>
        <a:bodyPr/>
        <a:lstStyle/>
        <a:p>
          <a:endParaRPr lang="en-GB"/>
        </a:p>
      </dgm:t>
    </dgm:pt>
    <dgm:pt modelId="{71DF811C-BCC8-4B75-9165-CB8BAD7B2CDE}" type="sibTrans" cxnId="{DCEEB06C-362D-46C4-AF97-10891EF72E16}">
      <dgm:prSet/>
      <dgm:spPr/>
      <dgm:t>
        <a:bodyPr/>
        <a:lstStyle/>
        <a:p>
          <a:endParaRPr lang="en-GB"/>
        </a:p>
      </dgm:t>
    </dgm:pt>
    <dgm:pt modelId="{72FF5E6D-4E6D-413E-AD8C-6B7C05DF0531}" type="pres">
      <dgm:prSet presAssocID="{4C6FBDDE-8413-433F-9719-87D799553D6B}" presName="Name0" presStyleCnt="0">
        <dgm:presLayoutVars>
          <dgm:dir/>
        </dgm:presLayoutVars>
      </dgm:prSet>
      <dgm:spPr/>
      <dgm:t>
        <a:bodyPr/>
        <a:lstStyle/>
        <a:p>
          <a:endParaRPr lang="en-GB"/>
        </a:p>
      </dgm:t>
    </dgm:pt>
    <dgm:pt modelId="{AF9B2893-D65A-460A-97F2-AE7E4D0B993F}" type="pres">
      <dgm:prSet presAssocID="{C0CCCE14-DE86-48CF-8FC4-D49210AFAC72}" presName="noChildren" presStyleCnt="0"/>
      <dgm:spPr/>
      <dgm:t>
        <a:bodyPr/>
        <a:lstStyle/>
        <a:p>
          <a:endParaRPr lang="en-GB"/>
        </a:p>
      </dgm:t>
    </dgm:pt>
    <dgm:pt modelId="{238ACD94-0324-479F-B411-042603ECAC71}" type="pres">
      <dgm:prSet presAssocID="{C0CCCE14-DE86-48CF-8FC4-D49210AFAC72}" presName="gap" presStyleCnt="0"/>
      <dgm:spPr/>
      <dgm:t>
        <a:bodyPr/>
        <a:lstStyle/>
        <a:p>
          <a:endParaRPr lang="en-GB"/>
        </a:p>
      </dgm:t>
    </dgm:pt>
    <dgm:pt modelId="{DDB3ED39-4CBD-4715-9A7D-F874D4362193}" type="pres">
      <dgm:prSet presAssocID="{C0CCCE14-DE86-48CF-8FC4-D49210AFAC72}" presName="medCircle2" presStyleLbl="vennNode1" presStyleIdx="0" presStyleCnt="7"/>
      <dgm:spPr/>
      <dgm:t>
        <a:bodyPr/>
        <a:lstStyle/>
        <a:p>
          <a:endParaRPr lang="en-GB"/>
        </a:p>
      </dgm:t>
    </dgm:pt>
    <dgm:pt modelId="{A59C9EA7-25EA-499C-9BC3-615648D29CFD}" type="pres">
      <dgm:prSet presAssocID="{C0CCCE14-DE86-48CF-8FC4-D49210AFAC72}" presName="txLvlOnly1" presStyleLbl="revTx" presStyleIdx="0" presStyleCnt="7"/>
      <dgm:spPr/>
      <dgm:t>
        <a:bodyPr/>
        <a:lstStyle/>
        <a:p>
          <a:endParaRPr lang="en-GB"/>
        </a:p>
      </dgm:t>
    </dgm:pt>
    <dgm:pt modelId="{879B26EF-DE3D-46AA-8619-97EEDB8C4606}" type="pres">
      <dgm:prSet presAssocID="{7D2C9145-F5CB-40EF-B8DD-7FFB37161D7D}" presName="noChildren" presStyleCnt="0"/>
      <dgm:spPr/>
      <dgm:t>
        <a:bodyPr/>
        <a:lstStyle/>
        <a:p>
          <a:endParaRPr lang="en-GB"/>
        </a:p>
      </dgm:t>
    </dgm:pt>
    <dgm:pt modelId="{B358A322-2E5D-4373-863A-199C00757011}" type="pres">
      <dgm:prSet presAssocID="{7D2C9145-F5CB-40EF-B8DD-7FFB37161D7D}" presName="gap" presStyleCnt="0"/>
      <dgm:spPr/>
      <dgm:t>
        <a:bodyPr/>
        <a:lstStyle/>
        <a:p>
          <a:endParaRPr lang="en-GB"/>
        </a:p>
      </dgm:t>
    </dgm:pt>
    <dgm:pt modelId="{15D7CD74-085E-4D3D-B6FA-95CBA0EC8BBA}" type="pres">
      <dgm:prSet presAssocID="{7D2C9145-F5CB-40EF-B8DD-7FFB37161D7D}" presName="medCircle2" presStyleLbl="vennNode1" presStyleIdx="1" presStyleCnt="7"/>
      <dgm:spPr/>
      <dgm:t>
        <a:bodyPr/>
        <a:lstStyle/>
        <a:p>
          <a:endParaRPr lang="en-GB"/>
        </a:p>
      </dgm:t>
    </dgm:pt>
    <dgm:pt modelId="{867D3FD8-69B4-47C6-A452-DD88F171785E}" type="pres">
      <dgm:prSet presAssocID="{7D2C9145-F5CB-40EF-B8DD-7FFB37161D7D}" presName="txLvlOnly1" presStyleLbl="revTx" presStyleIdx="1" presStyleCnt="7"/>
      <dgm:spPr/>
      <dgm:t>
        <a:bodyPr/>
        <a:lstStyle/>
        <a:p>
          <a:endParaRPr lang="en-GB"/>
        </a:p>
      </dgm:t>
    </dgm:pt>
    <dgm:pt modelId="{89EA5B48-1567-4DE1-ADF8-3B00EB5DED0A}" type="pres">
      <dgm:prSet presAssocID="{3820943A-47A6-43B0-BFA1-2B40C392BA50}" presName="noChildren" presStyleCnt="0"/>
      <dgm:spPr/>
      <dgm:t>
        <a:bodyPr/>
        <a:lstStyle/>
        <a:p>
          <a:endParaRPr lang="en-GB"/>
        </a:p>
      </dgm:t>
    </dgm:pt>
    <dgm:pt modelId="{2032CE99-A7D1-4676-9A9A-49F433A657BA}" type="pres">
      <dgm:prSet presAssocID="{3820943A-47A6-43B0-BFA1-2B40C392BA50}" presName="gap" presStyleCnt="0"/>
      <dgm:spPr/>
      <dgm:t>
        <a:bodyPr/>
        <a:lstStyle/>
        <a:p>
          <a:endParaRPr lang="en-GB"/>
        </a:p>
      </dgm:t>
    </dgm:pt>
    <dgm:pt modelId="{2A424CF0-92AC-4B58-B9CF-4D6B9A4633B2}" type="pres">
      <dgm:prSet presAssocID="{3820943A-47A6-43B0-BFA1-2B40C392BA50}" presName="medCircle2" presStyleLbl="vennNode1" presStyleIdx="2" presStyleCnt="7"/>
      <dgm:spPr/>
      <dgm:t>
        <a:bodyPr/>
        <a:lstStyle/>
        <a:p>
          <a:endParaRPr lang="en-GB"/>
        </a:p>
      </dgm:t>
    </dgm:pt>
    <dgm:pt modelId="{41C9683E-189C-4BE6-8DA8-D9A74A3A39D0}" type="pres">
      <dgm:prSet presAssocID="{3820943A-47A6-43B0-BFA1-2B40C392BA50}" presName="txLvlOnly1" presStyleLbl="revTx" presStyleIdx="2" presStyleCnt="7"/>
      <dgm:spPr/>
      <dgm:t>
        <a:bodyPr/>
        <a:lstStyle/>
        <a:p>
          <a:endParaRPr lang="en-GB"/>
        </a:p>
      </dgm:t>
    </dgm:pt>
    <dgm:pt modelId="{42B5C05D-90C3-40C9-8D4B-7E10EC1B1A7E}" type="pres">
      <dgm:prSet presAssocID="{E4C31B28-4B32-4356-8783-73C47071E961}" presName="noChildren" presStyleCnt="0"/>
      <dgm:spPr/>
      <dgm:t>
        <a:bodyPr/>
        <a:lstStyle/>
        <a:p>
          <a:endParaRPr lang="en-GB"/>
        </a:p>
      </dgm:t>
    </dgm:pt>
    <dgm:pt modelId="{8A31D256-A6DA-4E2F-9893-141A7C6D7E52}" type="pres">
      <dgm:prSet presAssocID="{E4C31B28-4B32-4356-8783-73C47071E961}" presName="gap" presStyleCnt="0"/>
      <dgm:spPr/>
      <dgm:t>
        <a:bodyPr/>
        <a:lstStyle/>
        <a:p>
          <a:endParaRPr lang="en-GB"/>
        </a:p>
      </dgm:t>
    </dgm:pt>
    <dgm:pt modelId="{D0AEB381-0091-42C7-AC3A-6CDDF0CC24BD}" type="pres">
      <dgm:prSet presAssocID="{E4C31B28-4B32-4356-8783-73C47071E961}" presName="medCircle2" presStyleLbl="vennNode1" presStyleIdx="3" presStyleCnt="7"/>
      <dgm:spPr/>
      <dgm:t>
        <a:bodyPr/>
        <a:lstStyle/>
        <a:p>
          <a:endParaRPr lang="en-GB"/>
        </a:p>
      </dgm:t>
    </dgm:pt>
    <dgm:pt modelId="{B56B1A31-23B0-46C0-8EF3-DA3593B6AD40}" type="pres">
      <dgm:prSet presAssocID="{E4C31B28-4B32-4356-8783-73C47071E961}" presName="txLvlOnly1" presStyleLbl="revTx" presStyleIdx="3" presStyleCnt="7"/>
      <dgm:spPr/>
      <dgm:t>
        <a:bodyPr/>
        <a:lstStyle/>
        <a:p>
          <a:endParaRPr lang="en-GB"/>
        </a:p>
      </dgm:t>
    </dgm:pt>
    <dgm:pt modelId="{93475048-070E-4441-9731-41B73DB9F040}" type="pres">
      <dgm:prSet presAssocID="{E9824088-715A-48AF-91A8-47BF7D99BE7D}" presName="noChildren" presStyleCnt="0"/>
      <dgm:spPr/>
      <dgm:t>
        <a:bodyPr/>
        <a:lstStyle/>
        <a:p>
          <a:endParaRPr lang="en-GB"/>
        </a:p>
      </dgm:t>
    </dgm:pt>
    <dgm:pt modelId="{D59E8DD9-A969-47A1-A042-232DB397DBB0}" type="pres">
      <dgm:prSet presAssocID="{E9824088-715A-48AF-91A8-47BF7D99BE7D}" presName="gap" presStyleCnt="0"/>
      <dgm:spPr/>
      <dgm:t>
        <a:bodyPr/>
        <a:lstStyle/>
        <a:p>
          <a:endParaRPr lang="en-GB"/>
        </a:p>
      </dgm:t>
    </dgm:pt>
    <dgm:pt modelId="{9AC37AA7-E02E-487C-839B-7102104692E0}" type="pres">
      <dgm:prSet presAssocID="{E9824088-715A-48AF-91A8-47BF7D99BE7D}" presName="medCircle2" presStyleLbl="vennNode1" presStyleIdx="4" presStyleCnt="7"/>
      <dgm:spPr/>
      <dgm:t>
        <a:bodyPr/>
        <a:lstStyle/>
        <a:p>
          <a:endParaRPr lang="en-GB"/>
        </a:p>
      </dgm:t>
    </dgm:pt>
    <dgm:pt modelId="{79B4463B-F2B7-4731-BF7F-E1ACA420C8A3}" type="pres">
      <dgm:prSet presAssocID="{E9824088-715A-48AF-91A8-47BF7D99BE7D}" presName="txLvlOnly1" presStyleLbl="revTx" presStyleIdx="4" presStyleCnt="7"/>
      <dgm:spPr/>
      <dgm:t>
        <a:bodyPr/>
        <a:lstStyle/>
        <a:p>
          <a:endParaRPr lang="en-GB"/>
        </a:p>
      </dgm:t>
    </dgm:pt>
    <dgm:pt modelId="{556917FD-D883-4580-B925-ACF008AC0A82}" type="pres">
      <dgm:prSet presAssocID="{36DAA5C2-4FB1-451B-BD47-AE9D2D42762B}" presName="noChildren" presStyleCnt="0"/>
      <dgm:spPr/>
      <dgm:t>
        <a:bodyPr/>
        <a:lstStyle/>
        <a:p>
          <a:endParaRPr lang="en-GB"/>
        </a:p>
      </dgm:t>
    </dgm:pt>
    <dgm:pt modelId="{79614135-1701-4435-929C-F7D8D6B375AE}" type="pres">
      <dgm:prSet presAssocID="{36DAA5C2-4FB1-451B-BD47-AE9D2D42762B}" presName="gap" presStyleCnt="0"/>
      <dgm:spPr/>
      <dgm:t>
        <a:bodyPr/>
        <a:lstStyle/>
        <a:p>
          <a:endParaRPr lang="en-GB"/>
        </a:p>
      </dgm:t>
    </dgm:pt>
    <dgm:pt modelId="{356BE1B0-B0ED-4F15-8331-591213C3A478}" type="pres">
      <dgm:prSet presAssocID="{36DAA5C2-4FB1-451B-BD47-AE9D2D42762B}" presName="medCircle2" presStyleLbl="vennNode1" presStyleIdx="5" presStyleCnt="7"/>
      <dgm:spPr/>
      <dgm:t>
        <a:bodyPr/>
        <a:lstStyle/>
        <a:p>
          <a:endParaRPr lang="en-GB"/>
        </a:p>
      </dgm:t>
    </dgm:pt>
    <dgm:pt modelId="{B84FF777-85BC-4F8E-B8B4-E44D3E30F4C0}" type="pres">
      <dgm:prSet presAssocID="{36DAA5C2-4FB1-451B-BD47-AE9D2D42762B}" presName="txLvlOnly1" presStyleLbl="revTx" presStyleIdx="5" presStyleCnt="7"/>
      <dgm:spPr/>
      <dgm:t>
        <a:bodyPr/>
        <a:lstStyle/>
        <a:p>
          <a:endParaRPr lang="en-GB"/>
        </a:p>
      </dgm:t>
    </dgm:pt>
    <dgm:pt modelId="{2E5C3A3C-6BA2-45A2-AB44-2DB223426509}" type="pres">
      <dgm:prSet presAssocID="{5EC17EBC-1B66-4325-A7F8-6BEF7BBA270B}" presName="noChildren" presStyleCnt="0"/>
      <dgm:spPr/>
      <dgm:t>
        <a:bodyPr/>
        <a:lstStyle/>
        <a:p>
          <a:endParaRPr lang="en-GB"/>
        </a:p>
      </dgm:t>
    </dgm:pt>
    <dgm:pt modelId="{CAF0FD96-1E9A-410D-832E-CBE3FBFD979B}" type="pres">
      <dgm:prSet presAssocID="{5EC17EBC-1B66-4325-A7F8-6BEF7BBA270B}" presName="gap" presStyleCnt="0"/>
      <dgm:spPr/>
      <dgm:t>
        <a:bodyPr/>
        <a:lstStyle/>
        <a:p>
          <a:endParaRPr lang="en-GB"/>
        </a:p>
      </dgm:t>
    </dgm:pt>
    <dgm:pt modelId="{8ED77706-EC2D-46C5-936D-626CD07357A7}" type="pres">
      <dgm:prSet presAssocID="{5EC17EBC-1B66-4325-A7F8-6BEF7BBA270B}" presName="medCircle2" presStyleLbl="vennNode1" presStyleIdx="6" presStyleCnt="7"/>
      <dgm:spPr/>
      <dgm:t>
        <a:bodyPr/>
        <a:lstStyle/>
        <a:p>
          <a:endParaRPr lang="en-GB"/>
        </a:p>
      </dgm:t>
    </dgm:pt>
    <dgm:pt modelId="{0EEECC8D-D9F4-467C-9EA1-CD2236AA6A50}" type="pres">
      <dgm:prSet presAssocID="{5EC17EBC-1B66-4325-A7F8-6BEF7BBA270B}" presName="txLvlOnly1" presStyleLbl="revTx" presStyleIdx="6" presStyleCnt="7"/>
      <dgm:spPr/>
      <dgm:t>
        <a:bodyPr/>
        <a:lstStyle/>
        <a:p>
          <a:endParaRPr lang="en-GB"/>
        </a:p>
      </dgm:t>
    </dgm:pt>
  </dgm:ptLst>
  <dgm:cxnLst>
    <dgm:cxn modelId="{082B9A63-5859-4372-AF66-67C309AEB542}" type="presOf" srcId="{E9824088-715A-48AF-91A8-47BF7D99BE7D}" destId="{79B4463B-F2B7-4731-BF7F-E1ACA420C8A3}" srcOrd="0" destOrd="0" presId="urn:microsoft.com/office/officeart/2008/layout/VerticalCircleList"/>
    <dgm:cxn modelId="{1AD2112F-C75A-4448-BBB4-A5DA14657613}" srcId="{4C6FBDDE-8413-433F-9719-87D799553D6B}" destId="{E4C31B28-4B32-4356-8783-73C47071E961}" srcOrd="3" destOrd="0" parTransId="{DA7032DF-AD32-4344-A004-DED90106E223}" sibTransId="{6D8EDE9C-8858-4687-92D3-CB5F171DF4A9}"/>
    <dgm:cxn modelId="{C3CD0324-D616-430E-BCC2-3FA61EE0874C}" type="presOf" srcId="{E4C31B28-4B32-4356-8783-73C47071E961}" destId="{B56B1A31-23B0-46C0-8EF3-DA3593B6AD40}" srcOrd="0" destOrd="0" presId="urn:microsoft.com/office/officeart/2008/layout/VerticalCircleList"/>
    <dgm:cxn modelId="{FA641BFA-C32E-4FE1-9417-9DCC7697E096}" srcId="{4C6FBDDE-8413-433F-9719-87D799553D6B}" destId="{7D2C9145-F5CB-40EF-B8DD-7FFB37161D7D}" srcOrd="1" destOrd="0" parTransId="{EFFB9B4C-1D14-4F1C-8A9C-B4DC6DB55DF1}" sibTransId="{8DEFF69B-82D3-4DF7-83D6-575EB5948351}"/>
    <dgm:cxn modelId="{DE0B1610-07BC-4722-A852-4DD039BA7617}" type="presOf" srcId="{36DAA5C2-4FB1-451B-BD47-AE9D2D42762B}" destId="{B84FF777-85BC-4F8E-B8B4-E44D3E30F4C0}" srcOrd="0" destOrd="0" presId="urn:microsoft.com/office/officeart/2008/layout/VerticalCircleList"/>
    <dgm:cxn modelId="{1596D397-EF87-41E2-B791-457285B32F04}" srcId="{4C6FBDDE-8413-433F-9719-87D799553D6B}" destId="{E9824088-715A-48AF-91A8-47BF7D99BE7D}" srcOrd="4" destOrd="0" parTransId="{B9F27E5D-B5AF-424B-B50F-D6A647DEA0A7}" sibTransId="{B1E91AF5-E29E-45AF-8F84-37AB1E7E9D1B}"/>
    <dgm:cxn modelId="{5958A8E9-F457-4504-9804-28BA2B260860}" srcId="{4C6FBDDE-8413-433F-9719-87D799553D6B}" destId="{C0CCCE14-DE86-48CF-8FC4-D49210AFAC72}" srcOrd="0" destOrd="0" parTransId="{4D757C7D-2F51-4052-BDA8-F8470BA96228}" sibTransId="{B900EF4C-156C-4CD5-9561-5BED75548D33}"/>
    <dgm:cxn modelId="{AF15E1EF-B5DC-4847-A722-C1E5A7E0507F}" type="presOf" srcId="{7D2C9145-F5CB-40EF-B8DD-7FFB37161D7D}" destId="{867D3FD8-69B4-47C6-A452-DD88F171785E}" srcOrd="0" destOrd="0" presId="urn:microsoft.com/office/officeart/2008/layout/VerticalCircleList"/>
    <dgm:cxn modelId="{8305BDCE-839D-4149-AA7B-5C0A7985CA46}" type="presOf" srcId="{3820943A-47A6-43B0-BFA1-2B40C392BA50}" destId="{41C9683E-189C-4BE6-8DA8-D9A74A3A39D0}" srcOrd="0" destOrd="0" presId="urn:microsoft.com/office/officeart/2008/layout/VerticalCircleList"/>
    <dgm:cxn modelId="{3F9AF20B-152C-4FC4-A8F2-AB35246E1241}" srcId="{4C6FBDDE-8413-433F-9719-87D799553D6B}" destId="{36DAA5C2-4FB1-451B-BD47-AE9D2D42762B}" srcOrd="5" destOrd="0" parTransId="{32AD7624-2D4B-43E2-966D-2FF1185296E4}" sibTransId="{75BC4153-16A1-41A0-84F4-286FD97B51F1}"/>
    <dgm:cxn modelId="{39367AD2-9D2D-4126-8EDA-E55B587F6E26}" type="presOf" srcId="{C0CCCE14-DE86-48CF-8FC4-D49210AFAC72}" destId="{A59C9EA7-25EA-499C-9BC3-615648D29CFD}" srcOrd="0" destOrd="0" presId="urn:microsoft.com/office/officeart/2008/layout/VerticalCircleList"/>
    <dgm:cxn modelId="{1B4B3493-A87C-4439-B43F-FA8576B91CB4}" srcId="{4C6FBDDE-8413-433F-9719-87D799553D6B}" destId="{3820943A-47A6-43B0-BFA1-2B40C392BA50}" srcOrd="2" destOrd="0" parTransId="{7B8D5BDB-CD6B-4F17-8AAC-D812DFEB4627}" sibTransId="{46BD571F-E8AC-4E74-ACE4-7A75188B9846}"/>
    <dgm:cxn modelId="{928F119D-ACCE-42C7-8257-909DF19B0EAC}" type="presOf" srcId="{4C6FBDDE-8413-433F-9719-87D799553D6B}" destId="{72FF5E6D-4E6D-413E-AD8C-6B7C05DF0531}" srcOrd="0" destOrd="0" presId="urn:microsoft.com/office/officeart/2008/layout/VerticalCircleList"/>
    <dgm:cxn modelId="{DCEEB06C-362D-46C4-AF97-10891EF72E16}" srcId="{4C6FBDDE-8413-433F-9719-87D799553D6B}" destId="{5EC17EBC-1B66-4325-A7F8-6BEF7BBA270B}" srcOrd="6" destOrd="0" parTransId="{29E1D935-D3C6-44A8-BC45-F0D30CDC832E}" sibTransId="{71DF811C-BCC8-4B75-9165-CB8BAD7B2CDE}"/>
    <dgm:cxn modelId="{3203F14A-D60E-40A5-8246-2C325DF197EF}" type="presOf" srcId="{5EC17EBC-1B66-4325-A7F8-6BEF7BBA270B}" destId="{0EEECC8D-D9F4-467C-9EA1-CD2236AA6A50}" srcOrd="0" destOrd="0" presId="urn:microsoft.com/office/officeart/2008/layout/VerticalCircleList"/>
    <dgm:cxn modelId="{E0BB14FF-7077-46FC-B136-2BAA5412C17D}" type="presParOf" srcId="{72FF5E6D-4E6D-413E-AD8C-6B7C05DF0531}" destId="{AF9B2893-D65A-460A-97F2-AE7E4D0B993F}" srcOrd="0" destOrd="0" presId="urn:microsoft.com/office/officeart/2008/layout/VerticalCircleList"/>
    <dgm:cxn modelId="{4D54254B-6BD4-4641-ADDE-26097969FC20}" type="presParOf" srcId="{AF9B2893-D65A-460A-97F2-AE7E4D0B993F}" destId="{238ACD94-0324-479F-B411-042603ECAC71}" srcOrd="0" destOrd="0" presId="urn:microsoft.com/office/officeart/2008/layout/VerticalCircleList"/>
    <dgm:cxn modelId="{6EAC975B-1C3B-415C-AA69-DA4B54536F9D}" type="presParOf" srcId="{AF9B2893-D65A-460A-97F2-AE7E4D0B993F}" destId="{DDB3ED39-4CBD-4715-9A7D-F874D4362193}" srcOrd="1" destOrd="0" presId="urn:microsoft.com/office/officeart/2008/layout/VerticalCircleList"/>
    <dgm:cxn modelId="{FA3283AD-5A41-40C8-ADCD-DF712E3DFA74}" type="presParOf" srcId="{AF9B2893-D65A-460A-97F2-AE7E4D0B993F}" destId="{A59C9EA7-25EA-499C-9BC3-615648D29CFD}" srcOrd="2" destOrd="0" presId="urn:microsoft.com/office/officeart/2008/layout/VerticalCircleList"/>
    <dgm:cxn modelId="{5F439375-02A5-4DB8-ABCA-B6A3703DB79A}" type="presParOf" srcId="{72FF5E6D-4E6D-413E-AD8C-6B7C05DF0531}" destId="{879B26EF-DE3D-46AA-8619-97EEDB8C4606}" srcOrd="1" destOrd="0" presId="urn:microsoft.com/office/officeart/2008/layout/VerticalCircleList"/>
    <dgm:cxn modelId="{3BC315FC-6823-466D-B816-9AB34FE1CFD4}" type="presParOf" srcId="{879B26EF-DE3D-46AA-8619-97EEDB8C4606}" destId="{B358A322-2E5D-4373-863A-199C00757011}" srcOrd="0" destOrd="0" presId="urn:microsoft.com/office/officeart/2008/layout/VerticalCircleList"/>
    <dgm:cxn modelId="{8446D85C-570A-4819-8328-D66559D3AFEA}" type="presParOf" srcId="{879B26EF-DE3D-46AA-8619-97EEDB8C4606}" destId="{15D7CD74-085E-4D3D-B6FA-95CBA0EC8BBA}" srcOrd="1" destOrd="0" presId="urn:microsoft.com/office/officeart/2008/layout/VerticalCircleList"/>
    <dgm:cxn modelId="{F3A52EDC-7F99-427C-8ABB-A39193D50AF8}" type="presParOf" srcId="{879B26EF-DE3D-46AA-8619-97EEDB8C4606}" destId="{867D3FD8-69B4-47C6-A452-DD88F171785E}" srcOrd="2" destOrd="0" presId="urn:microsoft.com/office/officeart/2008/layout/VerticalCircleList"/>
    <dgm:cxn modelId="{E60A8DBF-0055-45AD-AFA9-4F8C76124DBB}" type="presParOf" srcId="{72FF5E6D-4E6D-413E-AD8C-6B7C05DF0531}" destId="{89EA5B48-1567-4DE1-ADF8-3B00EB5DED0A}" srcOrd="2" destOrd="0" presId="urn:microsoft.com/office/officeart/2008/layout/VerticalCircleList"/>
    <dgm:cxn modelId="{645046B7-7BB5-4BDF-ADBC-FB5138629E2B}" type="presParOf" srcId="{89EA5B48-1567-4DE1-ADF8-3B00EB5DED0A}" destId="{2032CE99-A7D1-4676-9A9A-49F433A657BA}" srcOrd="0" destOrd="0" presId="urn:microsoft.com/office/officeart/2008/layout/VerticalCircleList"/>
    <dgm:cxn modelId="{63B0CFCB-15C2-4DE6-9329-A7A90839FF30}" type="presParOf" srcId="{89EA5B48-1567-4DE1-ADF8-3B00EB5DED0A}" destId="{2A424CF0-92AC-4B58-B9CF-4D6B9A4633B2}" srcOrd="1" destOrd="0" presId="urn:microsoft.com/office/officeart/2008/layout/VerticalCircleList"/>
    <dgm:cxn modelId="{2CEA571F-2B60-4BC4-92E7-9832C88E5523}" type="presParOf" srcId="{89EA5B48-1567-4DE1-ADF8-3B00EB5DED0A}" destId="{41C9683E-189C-4BE6-8DA8-D9A74A3A39D0}" srcOrd="2" destOrd="0" presId="urn:microsoft.com/office/officeart/2008/layout/VerticalCircleList"/>
    <dgm:cxn modelId="{EF1A471C-3DDF-412D-B678-2E5DD6D4B37D}" type="presParOf" srcId="{72FF5E6D-4E6D-413E-AD8C-6B7C05DF0531}" destId="{42B5C05D-90C3-40C9-8D4B-7E10EC1B1A7E}" srcOrd="3" destOrd="0" presId="urn:microsoft.com/office/officeart/2008/layout/VerticalCircleList"/>
    <dgm:cxn modelId="{AFE87F1A-9B0B-4AC3-9BDE-31247F5FEC4B}" type="presParOf" srcId="{42B5C05D-90C3-40C9-8D4B-7E10EC1B1A7E}" destId="{8A31D256-A6DA-4E2F-9893-141A7C6D7E52}" srcOrd="0" destOrd="0" presId="urn:microsoft.com/office/officeart/2008/layout/VerticalCircleList"/>
    <dgm:cxn modelId="{AF0BF7E4-9BD8-404C-9B7F-7A22C3063EBF}" type="presParOf" srcId="{42B5C05D-90C3-40C9-8D4B-7E10EC1B1A7E}" destId="{D0AEB381-0091-42C7-AC3A-6CDDF0CC24BD}" srcOrd="1" destOrd="0" presId="urn:microsoft.com/office/officeart/2008/layout/VerticalCircleList"/>
    <dgm:cxn modelId="{FC752844-6ED6-4049-8559-0FD0D4F1A00F}" type="presParOf" srcId="{42B5C05D-90C3-40C9-8D4B-7E10EC1B1A7E}" destId="{B56B1A31-23B0-46C0-8EF3-DA3593B6AD40}" srcOrd="2" destOrd="0" presId="urn:microsoft.com/office/officeart/2008/layout/VerticalCircleList"/>
    <dgm:cxn modelId="{A9778CC4-3DCF-414F-95A2-E14189F49471}" type="presParOf" srcId="{72FF5E6D-4E6D-413E-AD8C-6B7C05DF0531}" destId="{93475048-070E-4441-9731-41B73DB9F040}" srcOrd="4" destOrd="0" presId="urn:microsoft.com/office/officeart/2008/layout/VerticalCircleList"/>
    <dgm:cxn modelId="{88E7A3D0-D5B6-4CE3-830B-27892FBE4ECC}" type="presParOf" srcId="{93475048-070E-4441-9731-41B73DB9F040}" destId="{D59E8DD9-A969-47A1-A042-232DB397DBB0}" srcOrd="0" destOrd="0" presId="urn:microsoft.com/office/officeart/2008/layout/VerticalCircleList"/>
    <dgm:cxn modelId="{CDBAB458-7962-4BF6-BE2F-97127B67B97D}" type="presParOf" srcId="{93475048-070E-4441-9731-41B73DB9F040}" destId="{9AC37AA7-E02E-487C-839B-7102104692E0}" srcOrd="1" destOrd="0" presId="urn:microsoft.com/office/officeart/2008/layout/VerticalCircleList"/>
    <dgm:cxn modelId="{DFBC9D28-1ED5-4B20-99D3-49AAB677CC4F}" type="presParOf" srcId="{93475048-070E-4441-9731-41B73DB9F040}" destId="{79B4463B-F2B7-4731-BF7F-E1ACA420C8A3}" srcOrd="2" destOrd="0" presId="urn:microsoft.com/office/officeart/2008/layout/VerticalCircleList"/>
    <dgm:cxn modelId="{CD3223C8-C241-4018-BA05-45965E1E8488}" type="presParOf" srcId="{72FF5E6D-4E6D-413E-AD8C-6B7C05DF0531}" destId="{556917FD-D883-4580-B925-ACF008AC0A82}" srcOrd="5" destOrd="0" presId="urn:microsoft.com/office/officeart/2008/layout/VerticalCircleList"/>
    <dgm:cxn modelId="{B4366566-57D8-4EFC-B876-C9B026C8FA6E}" type="presParOf" srcId="{556917FD-D883-4580-B925-ACF008AC0A82}" destId="{79614135-1701-4435-929C-F7D8D6B375AE}" srcOrd="0" destOrd="0" presId="urn:microsoft.com/office/officeart/2008/layout/VerticalCircleList"/>
    <dgm:cxn modelId="{174AB3F0-1145-4670-BD57-05FBEECCBD04}" type="presParOf" srcId="{556917FD-D883-4580-B925-ACF008AC0A82}" destId="{356BE1B0-B0ED-4F15-8331-591213C3A478}" srcOrd="1" destOrd="0" presId="urn:microsoft.com/office/officeart/2008/layout/VerticalCircleList"/>
    <dgm:cxn modelId="{C49DFFF8-61B5-4E42-8661-206D00E9F098}" type="presParOf" srcId="{556917FD-D883-4580-B925-ACF008AC0A82}" destId="{B84FF777-85BC-4F8E-B8B4-E44D3E30F4C0}" srcOrd="2" destOrd="0" presId="urn:microsoft.com/office/officeart/2008/layout/VerticalCircleList"/>
    <dgm:cxn modelId="{93D7D112-1FED-40DB-9208-569E324396F8}" type="presParOf" srcId="{72FF5E6D-4E6D-413E-AD8C-6B7C05DF0531}" destId="{2E5C3A3C-6BA2-45A2-AB44-2DB223426509}" srcOrd="6" destOrd="0" presId="urn:microsoft.com/office/officeart/2008/layout/VerticalCircleList"/>
    <dgm:cxn modelId="{D9D39062-7891-4537-B27C-98D04B63A07E}" type="presParOf" srcId="{2E5C3A3C-6BA2-45A2-AB44-2DB223426509}" destId="{CAF0FD96-1E9A-410D-832E-CBE3FBFD979B}" srcOrd="0" destOrd="0" presId="urn:microsoft.com/office/officeart/2008/layout/VerticalCircleList"/>
    <dgm:cxn modelId="{F90C5105-9A51-4242-9169-13DDCF10892D}" type="presParOf" srcId="{2E5C3A3C-6BA2-45A2-AB44-2DB223426509}" destId="{8ED77706-EC2D-46C5-936D-626CD07357A7}" srcOrd="1" destOrd="0" presId="urn:microsoft.com/office/officeart/2008/layout/VerticalCircleList"/>
    <dgm:cxn modelId="{AF2F681E-8A24-4C6F-8935-6CD2E46EFBB6}" type="presParOf" srcId="{2E5C3A3C-6BA2-45A2-AB44-2DB223426509}" destId="{0EEECC8D-D9F4-467C-9EA1-CD2236AA6A50}" srcOrd="2" destOrd="0" presId="urn:microsoft.com/office/officeart/2008/layout/VerticalCircle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C6FBDDE-8413-433F-9719-87D799553D6B}" type="doc">
      <dgm:prSet loTypeId="urn:microsoft.com/office/officeart/2008/layout/VerticalCircleList" loCatId="list" qsTypeId="urn:microsoft.com/office/officeart/2005/8/quickstyle/simple5" qsCatId="simple" csTypeId="urn:microsoft.com/office/officeart/2005/8/colors/colorful1" csCatId="colorful" phldr="1"/>
      <dgm:spPr/>
      <dgm:t>
        <a:bodyPr/>
        <a:lstStyle/>
        <a:p>
          <a:endParaRPr lang="en-GB"/>
        </a:p>
      </dgm:t>
    </dgm:pt>
    <dgm:pt modelId="{671E66A9-4BCF-4AA7-8C36-D9BC00F9F462}">
      <dgm:prSet custT="1"/>
      <dgm:spPr/>
      <dgm:t>
        <a:bodyPr/>
        <a:lstStyle/>
        <a:p>
          <a:r>
            <a:rPr lang="en-GB" sz="1100"/>
            <a:t>Families with disabled children.</a:t>
          </a:r>
        </a:p>
      </dgm:t>
    </dgm:pt>
    <dgm:pt modelId="{A042E89B-734E-47B6-9EB4-9971F1196DFF}" type="parTrans" cxnId="{5CC79B83-1096-428C-835E-CEC03CDD1CCA}">
      <dgm:prSet/>
      <dgm:spPr/>
      <dgm:t>
        <a:bodyPr/>
        <a:lstStyle/>
        <a:p>
          <a:endParaRPr lang="en-GB"/>
        </a:p>
      </dgm:t>
    </dgm:pt>
    <dgm:pt modelId="{8EDF360E-A90A-4AB5-A7D4-EAE5ECB9083B}" type="sibTrans" cxnId="{5CC79B83-1096-428C-835E-CEC03CDD1CCA}">
      <dgm:prSet/>
      <dgm:spPr/>
      <dgm:t>
        <a:bodyPr/>
        <a:lstStyle/>
        <a:p>
          <a:endParaRPr lang="en-GB"/>
        </a:p>
      </dgm:t>
    </dgm:pt>
    <dgm:pt modelId="{A2D343C7-51EA-4341-9724-A917046F01DE}">
      <dgm:prSet custT="1"/>
      <dgm:spPr/>
      <dgm:t>
        <a:bodyPr/>
        <a:lstStyle/>
        <a:p>
          <a:r>
            <a:rPr lang="en-GB" sz="1100"/>
            <a:t>Disabled People aged 16 or over, including those with short  as well as long term needs.</a:t>
          </a:r>
        </a:p>
      </dgm:t>
    </dgm:pt>
    <dgm:pt modelId="{44816298-15DC-4A7C-ABC9-F735D47B008F}" type="parTrans" cxnId="{1692A39C-8548-424C-B9E6-9A1A8F1C9FA9}">
      <dgm:prSet/>
      <dgm:spPr/>
      <dgm:t>
        <a:bodyPr/>
        <a:lstStyle/>
        <a:p>
          <a:endParaRPr lang="en-GB"/>
        </a:p>
      </dgm:t>
    </dgm:pt>
    <dgm:pt modelId="{3FD0704F-4095-4EE8-9737-60090A1E5213}" type="sibTrans" cxnId="{1692A39C-8548-424C-B9E6-9A1A8F1C9FA9}">
      <dgm:prSet/>
      <dgm:spPr/>
      <dgm:t>
        <a:bodyPr/>
        <a:lstStyle/>
        <a:p>
          <a:endParaRPr lang="en-GB"/>
        </a:p>
      </dgm:t>
    </dgm:pt>
    <dgm:pt modelId="{72FF5E6D-4E6D-413E-AD8C-6B7C05DF0531}" type="pres">
      <dgm:prSet presAssocID="{4C6FBDDE-8413-433F-9719-87D799553D6B}" presName="Name0" presStyleCnt="0">
        <dgm:presLayoutVars>
          <dgm:dir/>
        </dgm:presLayoutVars>
      </dgm:prSet>
      <dgm:spPr/>
      <dgm:t>
        <a:bodyPr/>
        <a:lstStyle/>
        <a:p>
          <a:endParaRPr lang="en-GB"/>
        </a:p>
      </dgm:t>
    </dgm:pt>
    <dgm:pt modelId="{C89E0EFF-C0C6-4FDA-BC29-66BD15A39747}" type="pres">
      <dgm:prSet presAssocID="{671E66A9-4BCF-4AA7-8C36-D9BC00F9F462}" presName="noChildren" presStyleCnt="0"/>
      <dgm:spPr/>
      <dgm:t>
        <a:bodyPr/>
        <a:lstStyle/>
        <a:p>
          <a:endParaRPr lang="en-GB"/>
        </a:p>
      </dgm:t>
    </dgm:pt>
    <dgm:pt modelId="{27EBCC5E-9781-47C6-A51A-5409A5C7C0D1}" type="pres">
      <dgm:prSet presAssocID="{671E66A9-4BCF-4AA7-8C36-D9BC00F9F462}" presName="gap" presStyleCnt="0"/>
      <dgm:spPr/>
      <dgm:t>
        <a:bodyPr/>
        <a:lstStyle/>
        <a:p>
          <a:endParaRPr lang="en-GB"/>
        </a:p>
      </dgm:t>
    </dgm:pt>
    <dgm:pt modelId="{15369001-7AB9-4DB6-A77D-F2DBA1D37929}" type="pres">
      <dgm:prSet presAssocID="{671E66A9-4BCF-4AA7-8C36-D9BC00F9F462}" presName="medCircle2" presStyleLbl="vennNode1" presStyleIdx="0" presStyleCnt="2"/>
      <dgm:spPr/>
      <dgm:t>
        <a:bodyPr/>
        <a:lstStyle/>
        <a:p>
          <a:endParaRPr lang="en-GB"/>
        </a:p>
      </dgm:t>
    </dgm:pt>
    <dgm:pt modelId="{29C8F8B5-BA88-4391-9BD4-946BFF1750FB}" type="pres">
      <dgm:prSet presAssocID="{671E66A9-4BCF-4AA7-8C36-D9BC00F9F462}" presName="txLvlOnly1" presStyleLbl="revTx" presStyleIdx="0" presStyleCnt="2"/>
      <dgm:spPr/>
      <dgm:t>
        <a:bodyPr/>
        <a:lstStyle/>
        <a:p>
          <a:endParaRPr lang="en-GB"/>
        </a:p>
      </dgm:t>
    </dgm:pt>
    <dgm:pt modelId="{E9D5DA76-F768-48CA-AA1B-88A26D0D4FC9}" type="pres">
      <dgm:prSet presAssocID="{A2D343C7-51EA-4341-9724-A917046F01DE}" presName="noChildren" presStyleCnt="0"/>
      <dgm:spPr/>
      <dgm:t>
        <a:bodyPr/>
        <a:lstStyle/>
        <a:p>
          <a:endParaRPr lang="en-GB"/>
        </a:p>
      </dgm:t>
    </dgm:pt>
    <dgm:pt modelId="{9BDD50F5-5C40-4EC2-9B44-6AC3EE589292}" type="pres">
      <dgm:prSet presAssocID="{A2D343C7-51EA-4341-9724-A917046F01DE}" presName="gap" presStyleCnt="0"/>
      <dgm:spPr/>
      <dgm:t>
        <a:bodyPr/>
        <a:lstStyle/>
        <a:p>
          <a:endParaRPr lang="en-GB"/>
        </a:p>
      </dgm:t>
    </dgm:pt>
    <dgm:pt modelId="{A123B6CA-F477-45AA-8613-822ADAC810D9}" type="pres">
      <dgm:prSet presAssocID="{A2D343C7-51EA-4341-9724-A917046F01DE}" presName="medCircle2" presStyleLbl="vennNode1" presStyleIdx="1" presStyleCnt="2"/>
      <dgm:spPr/>
      <dgm:t>
        <a:bodyPr/>
        <a:lstStyle/>
        <a:p>
          <a:endParaRPr lang="en-GB"/>
        </a:p>
      </dgm:t>
    </dgm:pt>
    <dgm:pt modelId="{D6ABB3AD-0114-4EF2-9E47-F0D170EF1660}" type="pres">
      <dgm:prSet presAssocID="{A2D343C7-51EA-4341-9724-A917046F01DE}" presName="txLvlOnly1" presStyleLbl="revTx" presStyleIdx="1" presStyleCnt="2"/>
      <dgm:spPr/>
      <dgm:t>
        <a:bodyPr/>
        <a:lstStyle/>
        <a:p>
          <a:endParaRPr lang="en-GB"/>
        </a:p>
      </dgm:t>
    </dgm:pt>
  </dgm:ptLst>
  <dgm:cxnLst>
    <dgm:cxn modelId="{1A47B41A-0C27-4D75-BEEA-AA134290D4D2}" type="presOf" srcId="{A2D343C7-51EA-4341-9724-A917046F01DE}" destId="{D6ABB3AD-0114-4EF2-9E47-F0D170EF1660}" srcOrd="0" destOrd="0" presId="urn:microsoft.com/office/officeart/2008/layout/VerticalCircleList"/>
    <dgm:cxn modelId="{1692A39C-8548-424C-B9E6-9A1A8F1C9FA9}" srcId="{4C6FBDDE-8413-433F-9719-87D799553D6B}" destId="{A2D343C7-51EA-4341-9724-A917046F01DE}" srcOrd="1" destOrd="0" parTransId="{44816298-15DC-4A7C-ABC9-F735D47B008F}" sibTransId="{3FD0704F-4095-4EE8-9737-60090A1E5213}"/>
    <dgm:cxn modelId="{02493490-6196-45F8-BA0E-A59D96AEB781}" type="presOf" srcId="{4C6FBDDE-8413-433F-9719-87D799553D6B}" destId="{72FF5E6D-4E6D-413E-AD8C-6B7C05DF0531}" srcOrd="0" destOrd="0" presId="urn:microsoft.com/office/officeart/2008/layout/VerticalCircleList"/>
    <dgm:cxn modelId="{510CFE5F-1C8A-426B-B810-77E38658A61D}" type="presOf" srcId="{671E66A9-4BCF-4AA7-8C36-D9BC00F9F462}" destId="{29C8F8B5-BA88-4391-9BD4-946BFF1750FB}" srcOrd="0" destOrd="0" presId="urn:microsoft.com/office/officeart/2008/layout/VerticalCircleList"/>
    <dgm:cxn modelId="{5CC79B83-1096-428C-835E-CEC03CDD1CCA}" srcId="{4C6FBDDE-8413-433F-9719-87D799553D6B}" destId="{671E66A9-4BCF-4AA7-8C36-D9BC00F9F462}" srcOrd="0" destOrd="0" parTransId="{A042E89B-734E-47B6-9EB4-9971F1196DFF}" sibTransId="{8EDF360E-A90A-4AB5-A7D4-EAE5ECB9083B}"/>
    <dgm:cxn modelId="{4DDF2492-47F0-4C88-8C8E-1BE07F0DE9AF}" type="presParOf" srcId="{72FF5E6D-4E6D-413E-AD8C-6B7C05DF0531}" destId="{C89E0EFF-C0C6-4FDA-BC29-66BD15A39747}" srcOrd="0" destOrd="0" presId="urn:microsoft.com/office/officeart/2008/layout/VerticalCircleList"/>
    <dgm:cxn modelId="{E055635C-3A79-4A63-BB62-996653555660}" type="presParOf" srcId="{C89E0EFF-C0C6-4FDA-BC29-66BD15A39747}" destId="{27EBCC5E-9781-47C6-A51A-5409A5C7C0D1}" srcOrd="0" destOrd="0" presId="urn:microsoft.com/office/officeart/2008/layout/VerticalCircleList"/>
    <dgm:cxn modelId="{02EA1DDD-EDC2-448C-A349-D6F33CF37BA5}" type="presParOf" srcId="{C89E0EFF-C0C6-4FDA-BC29-66BD15A39747}" destId="{15369001-7AB9-4DB6-A77D-F2DBA1D37929}" srcOrd="1" destOrd="0" presId="urn:microsoft.com/office/officeart/2008/layout/VerticalCircleList"/>
    <dgm:cxn modelId="{4588A47F-ABC5-4750-80F2-569043181762}" type="presParOf" srcId="{C89E0EFF-C0C6-4FDA-BC29-66BD15A39747}" destId="{29C8F8B5-BA88-4391-9BD4-946BFF1750FB}" srcOrd="2" destOrd="0" presId="urn:microsoft.com/office/officeart/2008/layout/VerticalCircleList"/>
    <dgm:cxn modelId="{1492EAA1-670F-484E-8EE1-D65A6D1F5A33}" type="presParOf" srcId="{72FF5E6D-4E6D-413E-AD8C-6B7C05DF0531}" destId="{E9D5DA76-F768-48CA-AA1B-88A26D0D4FC9}" srcOrd="1" destOrd="0" presId="urn:microsoft.com/office/officeart/2008/layout/VerticalCircleList"/>
    <dgm:cxn modelId="{D25B6CF5-642F-451C-A991-83B3410C45FC}" type="presParOf" srcId="{E9D5DA76-F768-48CA-AA1B-88A26D0D4FC9}" destId="{9BDD50F5-5C40-4EC2-9B44-6AC3EE589292}" srcOrd="0" destOrd="0" presId="urn:microsoft.com/office/officeart/2008/layout/VerticalCircleList"/>
    <dgm:cxn modelId="{62ACC6DE-568E-4CB2-BBAD-912D5970A277}" type="presParOf" srcId="{E9D5DA76-F768-48CA-AA1B-88A26D0D4FC9}" destId="{A123B6CA-F477-45AA-8613-822ADAC810D9}" srcOrd="1" destOrd="0" presId="urn:microsoft.com/office/officeart/2008/layout/VerticalCircleList"/>
    <dgm:cxn modelId="{7D2A5EE6-C937-4774-BD8C-BA6866F0BD58}" type="presParOf" srcId="{E9D5DA76-F768-48CA-AA1B-88A26D0D4FC9}" destId="{D6ABB3AD-0114-4EF2-9E47-F0D170EF1660}" srcOrd="2" destOrd="0" presId="urn:microsoft.com/office/officeart/2008/layout/VerticalCircle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FC8026C-F8AC-4CF7-9424-777CE335282F}"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GB"/>
        </a:p>
      </dgm:t>
    </dgm:pt>
    <dgm:pt modelId="{D802C328-A86B-4D9B-AFE0-265917E5CAEB}">
      <dgm:prSet phldrT="[Text]" custT="1"/>
      <dgm:spPr/>
      <dgm:t>
        <a:bodyPr/>
        <a:lstStyle/>
        <a:p>
          <a:r>
            <a:rPr lang="en-GB" sz="1100"/>
            <a:t>A. People detained under mental health laws</a:t>
          </a:r>
          <a:r>
            <a:rPr lang="en-GB" sz="800" baseline="30000"/>
            <a:t>1</a:t>
          </a:r>
          <a:r>
            <a:rPr lang="en-GB" sz="1100"/>
            <a:t> who are on 'leave of absence' from hospital.	</a:t>
          </a:r>
        </a:p>
      </dgm:t>
    </dgm:pt>
    <dgm:pt modelId="{3AC41812-5E4B-400F-9801-1692C82A8649}" type="parTrans" cxnId="{95AE2D84-49D0-4D0A-84BC-D77C5B069519}">
      <dgm:prSet/>
      <dgm:spPr/>
      <dgm:t>
        <a:bodyPr/>
        <a:lstStyle/>
        <a:p>
          <a:endParaRPr lang="en-GB" sz="1100"/>
        </a:p>
      </dgm:t>
    </dgm:pt>
    <dgm:pt modelId="{D80B99BB-23A2-4704-9923-95850B70B257}" type="sibTrans" cxnId="{95AE2D84-49D0-4D0A-84BC-D77C5B069519}">
      <dgm:prSet/>
      <dgm:spPr/>
      <dgm:t>
        <a:bodyPr/>
        <a:lstStyle/>
        <a:p>
          <a:endParaRPr lang="en-GB" sz="1100"/>
        </a:p>
      </dgm:t>
    </dgm:pt>
    <dgm:pt modelId="{66BDFBC5-EDC4-4592-8FC8-52C38BC379AB}">
      <dgm:prSet phldrT="[Text]" custT="1"/>
      <dgm:spPr/>
      <dgm:t>
        <a:bodyPr/>
        <a:lstStyle/>
        <a:p>
          <a:r>
            <a:rPr lang="en-GB" sz="1100"/>
            <a:t>B.  People who are decribed as 'conditionally discharged patients' that are such to restrictions from the Home Office.</a:t>
          </a:r>
        </a:p>
      </dgm:t>
    </dgm:pt>
    <dgm:pt modelId="{CB0C3AFF-037C-4928-96C5-804FB273CACE}" type="parTrans" cxnId="{EA12089F-C75F-4F8E-96C7-FF308280AF06}">
      <dgm:prSet/>
      <dgm:spPr/>
      <dgm:t>
        <a:bodyPr/>
        <a:lstStyle/>
        <a:p>
          <a:endParaRPr lang="en-GB" sz="1100"/>
        </a:p>
      </dgm:t>
    </dgm:pt>
    <dgm:pt modelId="{5633D650-BF93-4ECB-8C2B-4D7066D429F6}" type="sibTrans" cxnId="{EA12089F-C75F-4F8E-96C7-FF308280AF06}">
      <dgm:prSet/>
      <dgm:spPr/>
      <dgm:t>
        <a:bodyPr/>
        <a:lstStyle/>
        <a:p>
          <a:endParaRPr lang="en-GB" sz="1100"/>
        </a:p>
      </dgm:t>
    </dgm:pt>
    <dgm:pt modelId="{648A9AEE-61D6-4C53-825B-9924406A26A2}">
      <dgm:prSet phldrT="[Text]" custT="1"/>
      <dgm:spPr/>
      <dgm:t>
        <a:bodyPr/>
        <a:lstStyle/>
        <a:p>
          <a:r>
            <a:rPr lang="en-GB" sz="1100"/>
            <a:t>C.  People subject to 'guardianship' under mental health laws.</a:t>
          </a:r>
        </a:p>
      </dgm:t>
    </dgm:pt>
    <dgm:pt modelId="{E1C248D5-6682-4366-9568-134A8B8245B9}" type="parTrans" cxnId="{2CA0348F-6530-4A67-8940-B20B89E39B92}">
      <dgm:prSet/>
      <dgm:spPr/>
      <dgm:t>
        <a:bodyPr/>
        <a:lstStyle/>
        <a:p>
          <a:endParaRPr lang="en-GB" sz="1100"/>
        </a:p>
      </dgm:t>
    </dgm:pt>
    <dgm:pt modelId="{20266040-05CD-4DEC-84DA-9AB6324E3D4E}" type="sibTrans" cxnId="{2CA0348F-6530-4A67-8940-B20B89E39B92}">
      <dgm:prSet/>
      <dgm:spPr/>
      <dgm:t>
        <a:bodyPr/>
        <a:lstStyle/>
        <a:p>
          <a:endParaRPr lang="en-GB" sz="1100"/>
        </a:p>
      </dgm:t>
    </dgm:pt>
    <dgm:pt modelId="{91895D64-C460-466C-8991-BF9F0C7DDDCB}">
      <dgm:prSet phldrT="[Text]" custT="1"/>
      <dgm:spPr/>
      <dgm:t>
        <a:bodyPr/>
        <a:lstStyle/>
        <a:p>
          <a:r>
            <a:rPr lang="en-GB" sz="1100"/>
            <a:t>D.  People getting any form of 'care'  started by a compulsory court order.</a:t>
          </a:r>
        </a:p>
      </dgm:t>
    </dgm:pt>
    <dgm:pt modelId="{66D4C777-D9D3-4CBB-8C41-3F43870E7A1D}" type="parTrans" cxnId="{B197C8DE-0B23-4246-BC9D-D670A3DD6A40}">
      <dgm:prSet/>
      <dgm:spPr/>
      <dgm:t>
        <a:bodyPr/>
        <a:lstStyle/>
        <a:p>
          <a:endParaRPr lang="en-GB" sz="1100"/>
        </a:p>
      </dgm:t>
    </dgm:pt>
    <dgm:pt modelId="{636E4A52-108B-4D64-AF34-F2FD7FF66B2F}" type="sibTrans" cxnId="{B197C8DE-0B23-4246-BC9D-D670A3DD6A40}">
      <dgm:prSet/>
      <dgm:spPr/>
      <dgm:t>
        <a:bodyPr/>
        <a:lstStyle/>
        <a:p>
          <a:endParaRPr lang="en-GB" sz="1100"/>
        </a:p>
      </dgm:t>
    </dgm:pt>
    <dgm:pt modelId="{29772D72-B4C2-4C03-B1CD-A0933E669E1F}">
      <dgm:prSet phldrT="[Text]" custT="1"/>
      <dgm:spPr/>
      <dgm:t>
        <a:bodyPr/>
        <a:lstStyle/>
        <a:p>
          <a:r>
            <a:rPr lang="en-GB" sz="1100"/>
            <a:t>E. People on probation,or a combination order, or released on licence that need treament for mental health issues or drug and / or alcohol dependancy issues.</a:t>
          </a:r>
        </a:p>
      </dgm:t>
    </dgm:pt>
    <dgm:pt modelId="{C2A3896D-0862-4A5C-AEDF-C74A03EC5A7E}" type="parTrans" cxnId="{362F568C-62A0-492B-AD42-94C76E0A87AE}">
      <dgm:prSet/>
      <dgm:spPr/>
      <dgm:t>
        <a:bodyPr/>
        <a:lstStyle/>
        <a:p>
          <a:endParaRPr lang="en-GB" sz="1100"/>
        </a:p>
      </dgm:t>
    </dgm:pt>
    <dgm:pt modelId="{16D335C7-2A29-4006-B545-FBB7858D1B2F}" type="sibTrans" cxnId="{362F568C-62A0-492B-AD42-94C76E0A87AE}">
      <dgm:prSet/>
      <dgm:spPr/>
      <dgm:t>
        <a:bodyPr/>
        <a:lstStyle/>
        <a:p>
          <a:endParaRPr lang="en-GB" sz="1100"/>
        </a:p>
      </dgm:t>
    </dgm:pt>
    <dgm:pt modelId="{2ABF879E-EDCE-4EBA-A844-59D15FC2CF14}">
      <dgm:prSet phldrT="[Text]" custT="1"/>
      <dgm:spPr/>
      <dgm:t>
        <a:bodyPr/>
        <a:lstStyle/>
        <a:p>
          <a:r>
            <a:rPr lang="en-GB" sz="1100"/>
            <a:t>F. People subject to similar / equivalent restrictions in Scottish mental health or criminal justice laws.</a:t>
          </a:r>
        </a:p>
      </dgm:t>
    </dgm:pt>
    <dgm:pt modelId="{FAF1F369-013A-4652-9012-46F57E68A582}" type="parTrans" cxnId="{31A3759C-730F-48C8-AB94-CD0964A09055}">
      <dgm:prSet/>
      <dgm:spPr/>
      <dgm:t>
        <a:bodyPr/>
        <a:lstStyle/>
        <a:p>
          <a:endParaRPr lang="en-GB" sz="1100"/>
        </a:p>
      </dgm:t>
    </dgm:pt>
    <dgm:pt modelId="{1046D893-89C4-4EBD-9836-FDB201B0416F}" type="sibTrans" cxnId="{31A3759C-730F-48C8-AB94-CD0964A09055}">
      <dgm:prSet/>
      <dgm:spPr/>
      <dgm:t>
        <a:bodyPr/>
        <a:lstStyle/>
        <a:p>
          <a:endParaRPr lang="en-GB" sz="1100"/>
        </a:p>
      </dgm:t>
    </dgm:pt>
    <dgm:pt modelId="{3CA1C43C-93C3-46F9-80F5-86199039FE84}">
      <dgm:prSet phldrT="[Text]" custT="1"/>
      <dgm:spPr/>
      <dgm:t>
        <a:bodyPr/>
        <a:lstStyle/>
        <a:p>
          <a:r>
            <a:rPr lang="en-GB" sz="1100"/>
            <a:t>G.  People in legal proceedings to do with financial management like bankruptcy.</a:t>
          </a:r>
        </a:p>
      </dgm:t>
    </dgm:pt>
    <dgm:pt modelId="{8A0AFF2A-FF87-41FA-BABC-D717A30C6D8F}" type="parTrans" cxnId="{B3AF59B1-5FEE-409D-B864-F7DAEC1ED908}">
      <dgm:prSet/>
      <dgm:spPr/>
      <dgm:t>
        <a:bodyPr/>
        <a:lstStyle/>
        <a:p>
          <a:endParaRPr lang="en-GB" sz="1100"/>
        </a:p>
      </dgm:t>
    </dgm:pt>
    <dgm:pt modelId="{ABFE7097-E78F-441E-ACAE-0FBDB3F28EB4}" type="sibTrans" cxnId="{B3AF59B1-5FEE-409D-B864-F7DAEC1ED908}">
      <dgm:prSet/>
      <dgm:spPr/>
      <dgm:t>
        <a:bodyPr/>
        <a:lstStyle/>
        <a:p>
          <a:endParaRPr lang="en-GB" sz="1100"/>
        </a:p>
      </dgm:t>
    </dgm:pt>
    <dgm:pt modelId="{3DC2D71A-7245-4129-A233-F2B7541B9664}" type="pres">
      <dgm:prSet presAssocID="{1FC8026C-F8AC-4CF7-9424-777CE335282F}" presName="vert0" presStyleCnt="0">
        <dgm:presLayoutVars>
          <dgm:dir/>
          <dgm:animOne val="branch"/>
          <dgm:animLvl val="lvl"/>
        </dgm:presLayoutVars>
      </dgm:prSet>
      <dgm:spPr/>
      <dgm:t>
        <a:bodyPr/>
        <a:lstStyle/>
        <a:p>
          <a:endParaRPr lang="en-GB"/>
        </a:p>
      </dgm:t>
    </dgm:pt>
    <dgm:pt modelId="{2ABFF2A2-800A-478B-B746-6EBA006B990A}" type="pres">
      <dgm:prSet presAssocID="{D802C328-A86B-4D9B-AFE0-265917E5CAEB}" presName="thickLine" presStyleLbl="alignNode1" presStyleIdx="0" presStyleCnt="7"/>
      <dgm:spPr/>
    </dgm:pt>
    <dgm:pt modelId="{7E0ADF8E-758B-4C96-951A-65ED7D746FF7}" type="pres">
      <dgm:prSet presAssocID="{D802C328-A86B-4D9B-AFE0-265917E5CAEB}" presName="horz1" presStyleCnt="0"/>
      <dgm:spPr/>
    </dgm:pt>
    <dgm:pt modelId="{FD8EF826-FFA7-45E3-A699-9D0A5190FDCF}" type="pres">
      <dgm:prSet presAssocID="{D802C328-A86B-4D9B-AFE0-265917E5CAEB}" presName="tx1" presStyleLbl="revTx" presStyleIdx="0" presStyleCnt="7"/>
      <dgm:spPr/>
      <dgm:t>
        <a:bodyPr/>
        <a:lstStyle/>
        <a:p>
          <a:endParaRPr lang="en-GB"/>
        </a:p>
      </dgm:t>
    </dgm:pt>
    <dgm:pt modelId="{A1F90843-34C3-4B6F-83BF-75CF0558B0B8}" type="pres">
      <dgm:prSet presAssocID="{D802C328-A86B-4D9B-AFE0-265917E5CAEB}" presName="vert1" presStyleCnt="0"/>
      <dgm:spPr/>
    </dgm:pt>
    <dgm:pt modelId="{99C0E5BB-51AD-415D-AFE3-9B05041DDD40}" type="pres">
      <dgm:prSet presAssocID="{66BDFBC5-EDC4-4592-8FC8-52C38BC379AB}" presName="thickLine" presStyleLbl="alignNode1" presStyleIdx="1" presStyleCnt="7"/>
      <dgm:spPr/>
    </dgm:pt>
    <dgm:pt modelId="{44E9F321-093F-4314-B99C-CB582D61298E}" type="pres">
      <dgm:prSet presAssocID="{66BDFBC5-EDC4-4592-8FC8-52C38BC379AB}" presName="horz1" presStyleCnt="0"/>
      <dgm:spPr/>
    </dgm:pt>
    <dgm:pt modelId="{8B6D6199-2256-4523-9F32-875DB3448375}" type="pres">
      <dgm:prSet presAssocID="{66BDFBC5-EDC4-4592-8FC8-52C38BC379AB}" presName="tx1" presStyleLbl="revTx" presStyleIdx="1" presStyleCnt="7"/>
      <dgm:spPr/>
      <dgm:t>
        <a:bodyPr/>
        <a:lstStyle/>
        <a:p>
          <a:endParaRPr lang="en-GB"/>
        </a:p>
      </dgm:t>
    </dgm:pt>
    <dgm:pt modelId="{F20F3235-F344-4B4C-83BB-4580EF5BF5FB}" type="pres">
      <dgm:prSet presAssocID="{66BDFBC5-EDC4-4592-8FC8-52C38BC379AB}" presName="vert1" presStyleCnt="0"/>
      <dgm:spPr/>
    </dgm:pt>
    <dgm:pt modelId="{DA08E8CB-C90A-4F46-939B-61E99F677C98}" type="pres">
      <dgm:prSet presAssocID="{648A9AEE-61D6-4C53-825B-9924406A26A2}" presName="thickLine" presStyleLbl="alignNode1" presStyleIdx="2" presStyleCnt="7"/>
      <dgm:spPr/>
    </dgm:pt>
    <dgm:pt modelId="{C73D170B-1683-4C64-B62D-EC819B9DF935}" type="pres">
      <dgm:prSet presAssocID="{648A9AEE-61D6-4C53-825B-9924406A26A2}" presName="horz1" presStyleCnt="0"/>
      <dgm:spPr/>
    </dgm:pt>
    <dgm:pt modelId="{FDEB600F-2A59-4560-88A7-4382A1DED14A}" type="pres">
      <dgm:prSet presAssocID="{648A9AEE-61D6-4C53-825B-9924406A26A2}" presName="tx1" presStyleLbl="revTx" presStyleIdx="2" presStyleCnt="7"/>
      <dgm:spPr/>
      <dgm:t>
        <a:bodyPr/>
        <a:lstStyle/>
        <a:p>
          <a:endParaRPr lang="en-GB"/>
        </a:p>
      </dgm:t>
    </dgm:pt>
    <dgm:pt modelId="{2B0DD070-B82E-4384-8A25-5664D80D09D1}" type="pres">
      <dgm:prSet presAssocID="{648A9AEE-61D6-4C53-825B-9924406A26A2}" presName="vert1" presStyleCnt="0"/>
      <dgm:spPr/>
    </dgm:pt>
    <dgm:pt modelId="{1617812E-2252-45A5-938A-933750BB77E9}" type="pres">
      <dgm:prSet presAssocID="{91895D64-C460-466C-8991-BF9F0C7DDDCB}" presName="thickLine" presStyleLbl="alignNode1" presStyleIdx="3" presStyleCnt="7"/>
      <dgm:spPr/>
    </dgm:pt>
    <dgm:pt modelId="{A3844C25-314E-4EC1-912B-DADEB9B2BC40}" type="pres">
      <dgm:prSet presAssocID="{91895D64-C460-466C-8991-BF9F0C7DDDCB}" presName="horz1" presStyleCnt="0"/>
      <dgm:spPr/>
    </dgm:pt>
    <dgm:pt modelId="{E424A0D4-7302-429C-8E5C-1F58B37B3194}" type="pres">
      <dgm:prSet presAssocID="{91895D64-C460-466C-8991-BF9F0C7DDDCB}" presName="tx1" presStyleLbl="revTx" presStyleIdx="3" presStyleCnt="7"/>
      <dgm:spPr/>
      <dgm:t>
        <a:bodyPr/>
        <a:lstStyle/>
        <a:p>
          <a:endParaRPr lang="en-GB"/>
        </a:p>
      </dgm:t>
    </dgm:pt>
    <dgm:pt modelId="{01B6FE9C-3E66-4375-A1CA-D196D6D3AEF8}" type="pres">
      <dgm:prSet presAssocID="{91895D64-C460-466C-8991-BF9F0C7DDDCB}" presName="vert1" presStyleCnt="0"/>
      <dgm:spPr/>
    </dgm:pt>
    <dgm:pt modelId="{3B66E7C5-DB95-4800-9EB8-F3114B39E536}" type="pres">
      <dgm:prSet presAssocID="{29772D72-B4C2-4C03-B1CD-A0933E669E1F}" presName="thickLine" presStyleLbl="alignNode1" presStyleIdx="4" presStyleCnt="7"/>
      <dgm:spPr/>
    </dgm:pt>
    <dgm:pt modelId="{92E7B2AF-FD18-442F-95C7-C2F144C71546}" type="pres">
      <dgm:prSet presAssocID="{29772D72-B4C2-4C03-B1CD-A0933E669E1F}" presName="horz1" presStyleCnt="0"/>
      <dgm:spPr/>
    </dgm:pt>
    <dgm:pt modelId="{132C94F8-8F0F-48A8-80D9-E549A55D68CA}" type="pres">
      <dgm:prSet presAssocID="{29772D72-B4C2-4C03-B1CD-A0933E669E1F}" presName="tx1" presStyleLbl="revTx" presStyleIdx="4" presStyleCnt="7"/>
      <dgm:spPr/>
      <dgm:t>
        <a:bodyPr/>
        <a:lstStyle/>
        <a:p>
          <a:endParaRPr lang="en-GB"/>
        </a:p>
      </dgm:t>
    </dgm:pt>
    <dgm:pt modelId="{148252C9-1595-44D2-92DD-2A823254BF1C}" type="pres">
      <dgm:prSet presAssocID="{29772D72-B4C2-4C03-B1CD-A0933E669E1F}" presName="vert1" presStyleCnt="0"/>
      <dgm:spPr/>
    </dgm:pt>
    <dgm:pt modelId="{5C9C878E-8DE7-45AC-9E6E-8040DCE14AF7}" type="pres">
      <dgm:prSet presAssocID="{2ABF879E-EDCE-4EBA-A844-59D15FC2CF14}" presName="thickLine" presStyleLbl="alignNode1" presStyleIdx="5" presStyleCnt="7"/>
      <dgm:spPr/>
    </dgm:pt>
    <dgm:pt modelId="{AD8259E3-ADFF-4A43-ACC9-744319E820E6}" type="pres">
      <dgm:prSet presAssocID="{2ABF879E-EDCE-4EBA-A844-59D15FC2CF14}" presName="horz1" presStyleCnt="0"/>
      <dgm:spPr/>
    </dgm:pt>
    <dgm:pt modelId="{961640A5-16EC-4E11-9A1F-717EDECA7B07}" type="pres">
      <dgm:prSet presAssocID="{2ABF879E-EDCE-4EBA-A844-59D15FC2CF14}" presName="tx1" presStyleLbl="revTx" presStyleIdx="5" presStyleCnt="7"/>
      <dgm:spPr/>
      <dgm:t>
        <a:bodyPr/>
        <a:lstStyle/>
        <a:p>
          <a:endParaRPr lang="en-GB"/>
        </a:p>
      </dgm:t>
    </dgm:pt>
    <dgm:pt modelId="{50628037-0F7A-4BD2-9433-A7FBE8D19B66}" type="pres">
      <dgm:prSet presAssocID="{2ABF879E-EDCE-4EBA-A844-59D15FC2CF14}" presName="vert1" presStyleCnt="0"/>
      <dgm:spPr/>
    </dgm:pt>
    <dgm:pt modelId="{8DDBE1A7-01EC-45FF-8427-17080E6B6239}" type="pres">
      <dgm:prSet presAssocID="{3CA1C43C-93C3-46F9-80F5-86199039FE84}" presName="thickLine" presStyleLbl="alignNode1" presStyleIdx="6" presStyleCnt="7"/>
      <dgm:spPr/>
    </dgm:pt>
    <dgm:pt modelId="{BA8EFCFD-19B0-4951-92E3-1964AA01C53D}" type="pres">
      <dgm:prSet presAssocID="{3CA1C43C-93C3-46F9-80F5-86199039FE84}" presName="horz1" presStyleCnt="0"/>
      <dgm:spPr/>
    </dgm:pt>
    <dgm:pt modelId="{F82D50F0-F523-4725-956A-2726BF1A3736}" type="pres">
      <dgm:prSet presAssocID="{3CA1C43C-93C3-46F9-80F5-86199039FE84}" presName="tx1" presStyleLbl="revTx" presStyleIdx="6" presStyleCnt="7"/>
      <dgm:spPr/>
      <dgm:t>
        <a:bodyPr/>
        <a:lstStyle/>
        <a:p>
          <a:endParaRPr lang="en-GB"/>
        </a:p>
      </dgm:t>
    </dgm:pt>
    <dgm:pt modelId="{4D60CEF6-EB71-4650-9988-BADC96E7B2E7}" type="pres">
      <dgm:prSet presAssocID="{3CA1C43C-93C3-46F9-80F5-86199039FE84}" presName="vert1" presStyleCnt="0"/>
      <dgm:spPr/>
    </dgm:pt>
  </dgm:ptLst>
  <dgm:cxnLst>
    <dgm:cxn modelId="{1A1D7C2E-3B7F-4D0D-88A4-FE8CC39B04DA}" type="presOf" srcId="{66BDFBC5-EDC4-4592-8FC8-52C38BC379AB}" destId="{8B6D6199-2256-4523-9F32-875DB3448375}" srcOrd="0" destOrd="0" presId="urn:microsoft.com/office/officeart/2008/layout/LinedList"/>
    <dgm:cxn modelId="{4B4FC3FD-6351-4D9D-9FDD-894E0C23924E}" type="presOf" srcId="{3CA1C43C-93C3-46F9-80F5-86199039FE84}" destId="{F82D50F0-F523-4725-956A-2726BF1A3736}" srcOrd="0" destOrd="0" presId="urn:microsoft.com/office/officeart/2008/layout/LinedList"/>
    <dgm:cxn modelId="{31A3759C-730F-48C8-AB94-CD0964A09055}" srcId="{1FC8026C-F8AC-4CF7-9424-777CE335282F}" destId="{2ABF879E-EDCE-4EBA-A844-59D15FC2CF14}" srcOrd="5" destOrd="0" parTransId="{FAF1F369-013A-4652-9012-46F57E68A582}" sibTransId="{1046D893-89C4-4EBD-9836-FDB201B0416F}"/>
    <dgm:cxn modelId="{8A2F2A17-65DB-45D0-AA93-54DED7DC3E34}" type="presOf" srcId="{2ABF879E-EDCE-4EBA-A844-59D15FC2CF14}" destId="{961640A5-16EC-4E11-9A1F-717EDECA7B07}" srcOrd="0" destOrd="0" presId="urn:microsoft.com/office/officeart/2008/layout/LinedList"/>
    <dgm:cxn modelId="{95AE2D84-49D0-4D0A-84BC-D77C5B069519}" srcId="{1FC8026C-F8AC-4CF7-9424-777CE335282F}" destId="{D802C328-A86B-4D9B-AFE0-265917E5CAEB}" srcOrd="0" destOrd="0" parTransId="{3AC41812-5E4B-400F-9801-1692C82A8649}" sibTransId="{D80B99BB-23A2-4704-9923-95850B70B257}"/>
    <dgm:cxn modelId="{EA12089F-C75F-4F8E-96C7-FF308280AF06}" srcId="{1FC8026C-F8AC-4CF7-9424-777CE335282F}" destId="{66BDFBC5-EDC4-4592-8FC8-52C38BC379AB}" srcOrd="1" destOrd="0" parTransId="{CB0C3AFF-037C-4928-96C5-804FB273CACE}" sibTransId="{5633D650-BF93-4ECB-8C2B-4D7066D429F6}"/>
    <dgm:cxn modelId="{C51FB59D-FA89-46E9-88C5-F9C63EE12148}" type="presOf" srcId="{1FC8026C-F8AC-4CF7-9424-777CE335282F}" destId="{3DC2D71A-7245-4129-A233-F2B7541B9664}" srcOrd="0" destOrd="0" presId="urn:microsoft.com/office/officeart/2008/layout/LinedList"/>
    <dgm:cxn modelId="{5EA95F48-9DB1-4548-9467-E3C4435E887C}" type="presOf" srcId="{91895D64-C460-466C-8991-BF9F0C7DDDCB}" destId="{E424A0D4-7302-429C-8E5C-1F58B37B3194}" srcOrd="0" destOrd="0" presId="urn:microsoft.com/office/officeart/2008/layout/LinedList"/>
    <dgm:cxn modelId="{362F568C-62A0-492B-AD42-94C76E0A87AE}" srcId="{1FC8026C-F8AC-4CF7-9424-777CE335282F}" destId="{29772D72-B4C2-4C03-B1CD-A0933E669E1F}" srcOrd="4" destOrd="0" parTransId="{C2A3896D-0862-4A5C-AEDF-C74A03EC5A7E}" sibTransId="{16D335C7-2A29-4006-B545-FBB7858D1B2F}"/>
    <dgm:cxn modelId="{2CA0348F-6530-4A67-8940-B20B89E39B92}" srcId="{1FC8026C-F8AC-4CF7-9424-777CE335282F}" destId="{648A9AEE-61D6-4C53-825B-9924406A26A2}" srcOrd="2" destOrd="0" parTransId="{E1C248D5-6682-4366-9568-134A8B8245B9}" sibTransId="{20266040-05CD-4DEC-84DA-9AB6324E3D4E}"/>
    <dgm:cxn modelId="{285EC319-EED2-4A88-800D-2DC67F8F3E1C}" type="presOf" srcId="{D802C328-A86B-4D9B-AFE0-265917E5CAEB}" destId="{FD8EF826-FFA7-45E3-A699-9D0A5190FDCF}" srcOrd="0" destOrd="0" presId="urn:microsoft.com/office/officeart/2008/layout/LinedList"/>
    <dgm:cxn modelId="{B3AF59B1-5FEE-409D-B864-F7DAEC1ED908}" srcId="{1FC8026C-F8AC-4CF7-9424-777CE335282F}" destId="{3CA1C43C-93C3-46F9-80F5-86199039FE84}" srcOrd="6" destOrd="0" parTransId="{8A0AFF2A-FF87-41FA-BABC-D717A30C6D8F}" sibTransId="{ABFE7097-E78F-441E-ACAE-0FBDB3F28EB4}"/>
    <dgm:cxn modelId="{D6413AE9-789C-4337-901F-134C2040EF1D}" type="presOf" srcId="{648A9AEE-61D6-4C53-825B-9924406A26A2}" destId="{FDEB600F-2A59-4560-88A7-4382A1DED14A}" srcOrd="0" destOrd="0" presId="urn:microsoft.com/office/officeart/2008/layout/LinedList"/>
    <dgm:cxn modelId="{B197C8DE-0B23-4246-BC9D-D670A3DD6A40}" srcId="{1FC8026C-F8AC-4CF7-9424-777CE335282F}" destId="{91895D64-C460-466C-8991-BF9F0C7DDDCB}" srcOrd="3" destOrd="0" parTransId="{66D4C777-D9D3-4CBB-8C41-3F43870E7A1D}" sibTransId="{636E4A52-108B-4D64-AF34-F2FD7FF66B2F}"/>
    <dgm:cxn modelId="{40A5E12B-B22E-467A-B7A2-A2BCEE0A32ED}" type="presOf" srcId="{29772D72-B4C2-4C03-B1CD-A0933E669E1F}" destId="{132C94F8-8F0F-48A8-80D9-E549A55D68CA}" srcOrd="0" destOrd="0" presId="urn:microsoft.com/office/officeart/2008/layout/LinedList"/>
    <dgm:cxn modelId="{CE260C61-E956-4A9F-9DF5-C650AD77B688}" type="presParOf" srcId="{3DC2D71A-7245-4129-A233-F2B7541B9664}" destId="{2ABFF2A2-800A-478B-B746-6EBA006B990A}" srcOrd="0" destOrd="0" presId="urn:microsoft.com/office/officeart/2008/layout/LinedList"/>
    <dgm:cxn modelId="{ED0A5DFD-2C82-4633-B6D9-70458AE2E04E}" type="presParOf" srcId="{3DC2D71A-7245-4129-A233-F2B7541B9664}" destId="{7E0ADF8E-758B-4C96-951A-65ED7D746FF7}" srcOrd="1" destOrd="0" presId="urn:microsoft.com/office/officeart/2008/layout/LinedList"/>
    <dgm:cxn modelId="{B993E77D-64E5-49BE-9594-5A4861397722}" type="presParOf" srcId="{7E0ADF8E-758B-4C96-951A-65ED7D746FF7}" destId="{FD8EF826-FFA7-45E3-A699-9D0A5190FDCF}" srcOrd="0" destOrd="0" presId="urn:microsoft.com/office/officeart/2008/layout/LinedList"/>
    <dgm:cxn modelId="{79E629CE-1596-4B2C-98EF-021671481913}" type="presParOf" srcId="{7E0ADF8E-758B-4C96-951A-65ED7D746FF7}" destId="{A1F90843-34C3-4B6F-83BF-75CF0558B0B8}" srcOrd="1" destOrd="0" presId="urn:microsoft.com/office/officeart/2008/layout/LinedList"/>
    <dgm:cxn modelId="{97ED793E-7E27-45C8-A4DD-BD30DCCFDB69}" type="presParOf" srcId="{3DC2D71A-7245-4129-A233-F2B7541B9664}" destId="{99C0E5BB-51AD-415D-AFE3-9B05041DDD40}" srcOrd="2" destOrd="0" presId="urn:microsoft.com/office/officeart/2008/layout/LinedList"/>
    <dgm:cxn modelId="{E178BE1E-EC14-4101-8F48-D0D74E044861}" type="presParOf" srcId="{3DC2D71A-7245-4129-A233-F2B7541B9664}" destId="{44E9F321-093F-4314-B99C-CB582D61298E}" srcOrd="3" destOrd="0" presId="urn:microsoft.com/office/officeart/2008/layout/LinedList"/>
    <dgm:cxn modelId="{47B11CBD-49CB-4C17-8987-16BAFDAABE44}" type="presParOf" srcId="{44E9F321-093F-4314-B99C-CB582D61298E}" destId="{8B6D6199-2256-4523-9F32-875DB3448375}" srcOrd="0" destOrd="0" presId="urn:microsoft.com/office/officeart/2008/layout/LinedList"/>
    <dgm:cxn modelId="{0A72850F-3CD7-4A65-AEAA-767E63445077}" type="presParOf" srcId="{44E9F321-093F-4314-B99C-CB582D61298E}" destId="{F20F3235-F344-4B4C-83BB-4580EF5BF5FB}" srcOrd="1" destOrd="0" presId="urn:microsoft.com/office/officeart/2008/layout/LinedList"/>
    <dgm:cxn modelId="{B87BDAB6-B946-4531-B278-CC0433D16763}" type="presParOf" srcId="{3DC2D71A-7245-4129-A233-F2B7541B9664}" destId="{DA08E8CB-C90A-4F46-939B-61E99F677C98}" srcOrd="4" destOrd="0" presId="urn:microsoft.com/office/officeart/2008/layout/LinedList"/>
    <dgm:cxn modelId="{106E8F4F-988B-445D-B87A-F22A72FC667C}" type="presParOf" srcId="{3DC2D71A-7245-4129-A233-F2B7541B9664}" destId="{C73D170B-1683-4C64-B62D-EC819B9DF935}" srcOrd="5" destOrd="0" presId="urn:microsoft.com/office/officeart/2008/layout/LinedList"/>
    <dgm:cxn modelId="{9D59C4E2-DE25-491F-BDF6-7B1FA3C32463}" type="presParOf" srcId="{C73D170B-1683-4C64-B62D-EC819B9DF935}" destId="{FDEB600F-2A59-4560-88A7-4382A1DED14A}" srcOrd="0" destOrd="0" presId="urn:microsoft.com/office/officeart/2008/layout/LinedList"/>
    <dgm:cxn modelId="{6077A221-BBAB-4A3E-AED4-E9AA2E05B2DB}" type="presParOf" srcId="{C73D170B-1683-4C64-B62D-EC819B9DF935}" destId="{2B0DD070-B82E-4384-8A25-5664D80D09D1}" srcOrd="1" destOrd="0" presId="urn:microsoft.com/office/officeart/2008/layout/LinedList"/>
    <dgm:cxn modelId="{BF4B8DB3-0DA2-4D7C-AA5E-94BD5E465D23}" type="presParOf" srcId="{3DC2D71A-7245-4129-A233-F2B7541B9664}" destId="{1617812E-2252-45A5-938A-933750BB77E9}" srcOrd="6" destOrd="0" presId="urn:microsoft.com/office/officeart/2008/layout/LinedList"/>
    <dgm:cxn modelId="{B8F5817A-59BB-4223-AD14-FBDA597F2C7C}" type="presParOf" srcId="{3DC2D71A-7245-4129-A233-F2B7541B9664}" destId="{A3844C25-314E-4EC1-912B-DADEB9B2BC40}" srcOrd="7" destOrd="0" presId="urn:microsoft.com/office/officeart/2008/layout/LinedList"/>
    <dgm:cxn modelId="{EC4407A2-649B-4DA1-A9D5-EA79E3A250D7}" type="presParOf" srcId="{A3844C25-314E-4EC1-912B-DADEB9B2BC40}" destId="{E424A0D4-7302-429C-8E5C-1F58B37B3194}" srcOrd="0" destOrd="0" presId="urn:microsoft.com/office/officeart/2008/layout/LinedList"/>
    <dgm:cxn modelId="{03C8AF68-C8E2-4A6B-8EA8-C1BFC0283A8B}" type="presParOf" srcId="{A3844C25-314E-4EC1-912B-DADEB9B2BC40}" destId="{01B6FE9C-3E66-4375-A1CA-D196D6D3AEF8}" srcOrd="1" destOrd="0" presId="urn:microsoft.com/office/officeart/2008/layout/LinedList"/>
    <dgm:cxn modelId="{ECD2D5F4-E763-4ADA-B51B-420496415557}" type="presParOf" srcId="{3DC2D71A-7245-4129-A233-F2B7541B9664}" destId="{3B66E7C5-DB95-4800-9EB8-F3114B39E536}" srcOrd="8" destOrd="0" presId="urn:microsoft.com/office/officeart/2008/layout/LinedList"/>
    <dgm:cxn modelId="{3C554381-FA86-429C-ABBE-55EF9FC478D4}" type="presParOf" srcId="{3DC2D71A-7245-4129-A233-F2B7541B9664}" destId="{92E7B2AF-FD18-442F-95C7-C2F144C71546}" srcOrd="9" destOrd="0" presId="urn:microsoft.com/office/officeart/2008/layout/LinedList"/>
    <dgm:cxn modelId="{FB496F55-10AE-4F6B-800E-5AFB57030EB0}" type="presParOf" srcId="{92E7B2AF-FD18-442F-95C7-C2F144C71546}" destId="{132C94F8-8F0F-48A8-80D9-E549A55D68CA}" srcOrd="0" destOrd="0" presId="urn:microsoft.com/office/officeart/2008/layout/LinedList"/>
    <dgm:cxn modelId="{C991437B-C24D-4D96-B7D0-0F6B226F0220}" type="presParOf" srcId="{92E7B2AF-FD18-442F-95C7-C2F144C71546}" destId="{148252C9-1595-44D2-92DD-2A823254BF1C}" srcOrd="1" destOrd="0" presId="urn:microsoft.com/office/officeart/2008/layout/LinedList"/>
    <dgm:cxn modelId="{7479D2E1-39FE-4FE8-8B38-56A4ACE3C2FE}" type="presParOf" srcId="{3DC2D71A-7245-4129-A233-F2B7541B9664}" destId="{5C9C878E-8DE7-45AC-9E6E-8040DCE14AF7}" srcOrd="10" destOrd="0" presId="urn:microsoft.com/office/officeart/2008/layout/LinedList"/>
    <dgm:cxn modelId="{81C9E215-7A40-4672-9078-1F181AF8D10E}" type="presParOf" srcId="{3DC2D71A-7245-4129-A233-F2B7541B9664}" destId="{AD8259E3-ADFF-4A43-ACC9-744319E820E6}" srcOrd="11" destOrd="0" presId="urn:microsoft.com/office/officeart/2008/layout/LinedList"/>
    <dgm:cxn modelId="{DDE7AA8B-56EE-4478-8298-CFA0555A604F}" type="presParOf" srcId="{AD8259E3-ADFF-4A43-ACC9-744319E820E6}" destId="{961640A5-16EC-4E11-9A1F-717EDECA7B07}" srcOrd="0" destOrd="0" presId="urn:microsoft.com/office/officeart/2008/layout/LinedList"/>
    <dgm:cxn modelId="{2418B10B-2CE4-48BB-9B30-CA10BFC2F030}" type="presParOf" srcId="{AD8259E3-ADFF-4A43-ACC9-744319E820E6}" destId="{50628037-0F7A-4BD2-9433-A7FBE8D19B66}" srcOrd="1" destOrd="0" presId="urn:microsoft.com/office/officeart/2008/layout/LinedList"/>
    <dgm:cxn modelId="{DB29F115-EA78-4FE0-A9AA-9F7C2F5ED9F4}" type="presParOf" srcId="{3DC2D71A-7245-4129-A233-F2B7541B9664}" destId="{8DDBE1A7-01EC-45FF-8427-17080E6B6239}" srcOrd="12" destOrd="0" presId="urn:microsoft.com/office/officeart/2008/layout/LinedList"/>
    <dgm:cxn modelId="{D1D10905-FFF2-49E9-8C2B-37FF886BF59A}" type="presParOf" srcId="{3DC2D71A-7245-4129-A233-F2B7541B9664}" destId="{BA8EFCFD-19B0-4951-92E3-1964AA01C53D}" srcOrd="13" destOrd="0" presId="urn:microsoft.com/office/officeart/2008/layout/LinedList"/>
    <dgm:cxn modelId="{DCDBC910-F880-4AE2-99BE-735391C3FF0C}" type="presParOf" srcId="{BA8EFCFD-19B0-4951-92E3-1964AA01C53D}" destId="{F82D50F0-F523-4725-956A-2726BF1A3736}" srcOrd="0" destOrd="0" presId="urn:microsoft.com/office/officeart/2008/layout/LinedList"/>
    <dgm:cxn modelId="{1CAC5780-C535-462F-B924-09D9540E44DF}" type="presParOf" srcId="{BA8EFCFD-19B0-4951-92E3-1964AA01C53D}" destId="{4D60CEF6-EB71-4650-9988-BADC96E7B2E7}" srcOrd="1" destOrd="0" presId="urn:microsoft.com/office/officeart/2008/layout/Lined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064DDF1-76E4-44DE-9FA7-CFC0075CE9DF}" type="doc">
      <dgm:prSet loTypeId="urn:microsoft.com/office/officeart/2005/8/layout/vList3" loCatId="list" qsTypeId="urn:microsoft.com/office/officeart/2005/8/quickstyle/3d2" qsCatId="3D" csTypeId="urn:microsoft.com/office/officeart/2005/8/colors/colorful1" csCatId="colorful" phldr="1"/>
      <dgm:spPr/>
    </dgm:pt>
    <dgm:pt modelId="{5A2108BF-77D0-4C91-AE67-2E71989F205F}">
      <dgm:prSet phldrT="[Text]" custT="1"/>
      <dgm:spPr/>
      <dgm:t>
        <a:bodyPr/>
        <a:lstStyle/>
        <a:p>
          <a:r>
            <a:rPr lang="en-GB" sz="1100"/>
            <a:t>Are legal (including legal requirements i.e. tax, National Minimum Wage</a:t>
          </a:r>
        </a:p>
      </dgm:t>
    </dgm:pt>
    <dgm:pt modelId="{285CDE83-4244-4837-957E-E8ABB0277989}" type="parTrans" cxnId="{CF21937C-9846-44EA-9217-97EAF207C98E}">
      <dgm:prSet/>
      <dgm:spPr/>
      <dgm:t>
        <a:bodyPr/>
        <a:lstStyle/>
        <a:p>
          <a:endParaRPr lang="en-GB"/>
        </a:p>
      </dgm:t>
    </dgm:pt>
    <dgm:pt modelId="{1CFB1F5A-BB06-4A5A-BC5B-F6D3DF16AB12}" type="sibTrans" cxnId="{CF21937C-9846-44EA-9217-97EAF207C98E}">
      <dgm:prSet/>
      <dgm:spPr/>
      <dgm:t>
        <a:bodyPr/>
        <a:lstStyle/>
        <a:p>
          <a:endParaRPr lang="en-GB"/>
        </a:p>
      </dgm:t>
    </dgm:pt>
    <dgm:pt modelId="{875A3F01-BDD1-4E51-B2F0-5ED065B9E63E}">
      <dgm:prSet phldrT="[Text]" custT="1"/>
      <dgm:spPr/>
      <dgm:t>
        <a:bodyPr/>
        <a:lstStyle/>
        <a:p>
          <a:r>
            <a:rPr lang="en-GB" sz="1100"/>
            <a:t>Meet your eligible needs.</a:t>
          </a:r>
        </a:p>
      </dgm:t>
    </dgm:pt>
    <dgm:pt modelId="{77188BDD-0BDA-48D5-A06E-785BDF068751}" type="parTrans" cxnId="{39842E28-44CA-4500-B1CB-8CBEE71688AE}">
      <dgm:prSet/>
      <dgm:spPr/>
      <dgm:t>
        <a:bodyPr/>
        <a:lstStyle/>
        <a:p>
          <a:endParaRPr lang="en-GB"/>
        </a:p>
      </dgm:t>
    </dgm:pt>
    <dgm:pt modelId="{D2552BC8-5492-4F1C-8F23-C6BDCBDB4DAB}" type="sibTrans" cxnId="{39842E28-44CA-4500-B1CB-8CBEE71688AE}">
      <dgm:prSet/>
      <dgm:spPr/>
      <dgm:t>
        <a:bodyPr/>
        <a:lstStyle/>
        <a:p>
          <a:endParaRPr lang="en-GB"/>
        </a:p>
      </dgm:t>
    </dgm:pt>
    <dgm:pt modelId="{D1A66EFC-CEAB-4F7C-824E-9B5D4D1F737B}" type="pres">
      <dgm:prSet presAssocID="{8064DDF1-76E4-44DE-9FA7-CFC0075CE9DF}" presName="linearFlow" presStyleCnt="0">
        <dgm:presLayoutVars>
          <dgm:dir/>
          <dgm:resizeHandles val="exact"/>
        </dgm:presLayoutVars>
      </dgm:prSet>
      <dgm:spPr/>
    </dgm:pt>
    <dgm:pt modelId="{949AC182-06AD-43DF-BB5A-EBB0E98D4144}" type="pres">
      <dgm:prSet presAssocID="{5A2108BF-77D0-4C91-AE67-2E71989F205F}" presName="composite" presStyleCnt="0"/>
      <dgm:spPr/>
    </dgm:pt>
    <dgm:pt modelId="{D3C5AABF-DEE4-4AFB-B308-8F80809C494A}" type="pres">
      <dgm:prSet presAssocID="{5A2108BF-77D0-4C91-AE67-2E71989F205F}" presName="imgShp" presStyleLbl="fgImgPlace1" presStyleIdx="0" presStyleCnt="2" custLinFactNeighborX="-116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2000" r="-12000"/>
          </a:stretch>
        </a:blipFill>
      </dgm:spPr>
    </dgm:pt>
    <dgm:pt modelId="{E534F50D-C075-45E7-98B9-4D1341764516}" type="pres">
      <dgm:prSet presAssocID="{5A2108BF-77D0-4C91-AE67-2E71989F205F}" presName="txShp" presStyleLbl="node1" presStyleIdx="0" presStyleCnt="2">
        <dgm:presLayoutVars>
          <dgm:bulletEnabled val="1"/>
        </dgm:presLayoutVars>
      </dgm:prSet>
      <dgm:spPr/>
      <dgm:t>
        <a:bodyPr/>
        <a:lstStyle/>
        <a:p>
          <a:endParaRPr lang="en-GB"/>
        </a:p>
      </dgm:t>
    </dgm:pt>
    <dgm:pt modelId="{CEC784CE-F22B-41E4-A541-AB2F40D5D496}" type="pres">
      <dgm:prSet presAssocID="{1CFB1F5A-BB06-4A5A-BC5B-F6D3DF16AB12}" presName="spacing" presStyleCnt="0"/>
      <dgm:spPr/>
    </dgm:pt>
    <dgm:pt modelId="{99EADAD2-253B-4381-B346-6CA9ED52C962}" type="pres">
      <dgm:prSet presAssocID="{875A3F01-BDD1-4E51-B2F0-5ED065B9E63E}" presName="composite" presStyleCnt="0"/>
      <dgm:spPr/>
    </dgm:pt>
    <dgm:pt modelId="{F4A69D52-80B6-4F1B-A8F9-D21C8D9372CF}" type="pres">
      <dgm:prSet presAssocID="{875A3F01-BDD1-4E51-B2F0-5ED065B9E63E}" presName="imgShp" presStyleLbl="fgImgPlace1" presStyleIdx="1" presStyleCnt="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9B1D8BC8-016F-4BB7-B11D-0D6AEC143866}" type="pres">
      <dgm:prSet presAssocID="{875A3F01-BDD1-4E51-B2F0-5ED065B9E63E}" presName="txShp" presStyleLbl="node1" presStyleIdx="1" presStyleCnt="2">
        <dgm:presLayoutVars>
          <dgm:bulletEnabled val="1"/>
        </dgm:presLayoutVars>
      </dgm:prSet>
      <dgm:spPr/>
      <dgm:t>
        <a:bodyPr/>
        <a:lstStyle/>
        <a:p>
          <a:endParaRPr lang="en-GB"/>
        </a:p>
      </dgm:t>
    </dgm:pt>
  </dgm:ptLst>
  <dgm:cxnLst>
    <dgm:cxn modelId="{18897527-0740-48D2-8F17-7CC1B6A4A4F3}" type="presOf" srcId="{5A2108BF-77D0-4C91-AE67-2E71989F205F}" destId="{E534F50D-C075-45E7-98B9-4D1341764516}" srcOrd="0" destOrd="0" presId="urn:microsoft.com/office/officeart/2005/8/layout/vList3"/>
    <dgm:cxn modelId="{5F9E1381-DD09-4D23-9032-8BC420E169AA}" type="presOf" srcId="{875A3F01-BDD1-4E51-B2F0-5ED065B9E63E}" destId="{9B1D8BC8-016F-4BB7-B11D-0D6AEC143866}" srcOrd="0" destOrd="0" presId="urn:microsoft.com/office/officeart/2005/8/layout/vList3"/>
    <dgm:cxn modelId="{1C1F5362-D4E1-47DC-B09A-3FF81723FFD0}" type="presOf" srcId="{8064DDF1-76E4-44DE-9FA7-CFC0075CE9DF}" destId="{D1A66EFC-CEAB-4F7C-824E-9B5D4D1F737B}" srcOrd="0" destOrd="0" presId="urn:microsoft.com/office/officeart/2005/8/layout/vList3"/>
    <dgm:cxn modelId="{CF21937C-9846-44EA-9217-97EAF207C98E}" srcId="{8064DDF1-76E4-44DE-9FA7-CFC0075CE9DF}" destId="{5A2108BF-77D0-4C91-AE67-2E71989F205F}" srcOrd="0" destOrd="0" parTransId="{285CDE83-4244-4837-957E-E8ABB0277989}" sibTransId="{1CFB1F5A-BB06-4A5A-BC5B-F6D3DF16AB12}"/>
    <dgm:cxn modelId="{39842E28-44CA-4500-B1CB-8CBEE71688AE}" srcId="{8064DDF1-76E4-44DE-9FA7-CFC0075CE9DF}" destId="{875A3F01-BDD1-4E51-B2F0-5ED065B9E63E}" srcOrd="1" destOrd="0" parTransId="{77188BDD-0BDA-48D5-A06E-785BDF068751}" sibTransId="{D2552BC8-5492-4F1C-8F23-C6BDCBDB4DAB}"/>
    <dgm:cxn modelId="{95FE4F73-DFD7-4C1E-BF07-53D5F285AF49}" type="presParOf" srcId="{D1A66EFC-CEAB-4F7C-824E-9B5D4D1F737B}" destId="{949AC182-06AD-43DF-BB5A-EBB0E98D4144}" srcOrd="0" destOrd="0" presId="urn:microsoft.com/office/officeart/2005/8/layout/vList3"/>
    <dgm:cxn modelId="{1ACAF525-2221-48DA-B82A-4F0D5A695270}" type="presParOf" srcId="{949AC182-06AD-43DF-BB5A-EBB0E98D4144}" destId="{D3C5AABF-DEE4-4AFB-B308-8F80809C494A}" srcOrd="0" destOrd="0" presId="urn:microsoft.com/office/officeart/2005/8/layout/vList3"/>
    <dgm:cxn modelId="{285747A4-6A43-4019-B2AF-0477B76E5942}" type="presParOf" srcId="{949AC182-06AD-43DF-BB5A-EBB0E98D4144}" destId="{E534F50D-C075-45E7-98B9-4D1341764516}" srcOrd="1" destOrd="0" presId="urn:microsoft.com/office/officeart/2005/8/layout/vList3"/>
    <dgm:cxn modelId="{C627915A-97B2-4281-9A78-969690DD198E}" type="presParOf" srcId="{D1A66EFC-CEAB-4F7C-824E-9B5D4D1F737B}" destId="{CEC784CE-F22B-41E4-A541-AB2F40D5D496}" srcOrd="1" destOrd="0" presId="urn:microsoft.com/office/officeart/2005/8/layout/vList3"/>
    <dgm:cxn modelId="{B8C9E69E-2157-4A7C-A561-12DDFEB623FC}" type="presParOf" srcId="{D1A66EFC-CEAB-4F7C-824E-9B5D4D1F737B}" destId="{99EADAD2-253B-4381-B346-6CA9ED52C962}" srcOrd="2" destOrd="0" presId="urn:microsoft.com/office/officeart/2005/8/layout/vList3"/>
    <dgm:cxn modelId="{7863FEBA-1B95-4CB7-96C8-4C81F406BA91}" type="presParOf" srcId="{99EADAD2-253B-4381-B346-6CA9ED52C962}" destId="{F4A69D52-80B6-4F1B-A8F9-D21C8D9372CF}" srcOrd="0" destOrd="0" presId="urn:microsoft.com/office/officeart/2005/8/layout/vList3"/>
    <dgm:cxn modelId="{E0CC423B-4606-4DC6-80C5-B05769303FA8}" type="presParOf" srcId="{99EADAD2-253B-4381-B346-6CA9ED52C962}" destId="{9B1D8BC8-016F-4BB7-B11D-0D6AEC143866}" srcOrd="1" destOrd="0" presId="urn:microsoft.com/office/officeart/2005/8/layout/vList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064DDF1-76E4-44DE-9FA7-CFC0075CE9DF}" type="doc">
      <dgm:prSet loTypeId="urn:microsoft.com/office/officeart/2005/8/layout/vList3" loCatId="list" qsTypeId="urn:microsoft.com/office/officeart/2005/8/quickstyle/3d2" qsCatId="3D" csTypeId="urn:microsoft.com/office/officeart/2005/8/colors/colorful1" csCatId="colorful" phldr="1"/>
      <dgm:spPr/>
    </dgm:pt>
    <dgm:pt modelId="{5A2108BF-77D0-4C91-AE67-2E71989F205F}">
      <dgm:prSet phldrT="[Text]" custT="1"/>
      <dgm:spPr/>
      <dgm:t>
        <a:bodyPr/>
        <a:lstStyle/>
        <a:p>
          <a:r>
            <a:rPr lang="en-GB" sz="1100"/>
            <a:t>Gambling - Including bingo or lottery tickets</a:t>
          </a:r>
        </a:p>
      </dgm:t>
    </dgm:pt>
    <dgm:pt modelId="{285CDE83-4244-4837-957E-E8ABB0277989}" type="parTrans" cxnId="{CF21937C-9846-44EA-9217-97EAF207C98E}">
      <dgm:prSet/>
      <dgm:spPr/>
      <dgm:t>
        <a:bodyPr/>
        <a:lstStyle/>
        <a:p>
          <a:endParaRPr lang="en-GB"/>
        </a:p>
      </dgm:t>
    </dgm:pt>
    <dgm:pt modelId="{1CFB1F5A-BB06-4A5A-BC5B-F6D3DF16AB12}" type="sibTrans" cxnId="{CF21937C-9846-44EA-9217-97EAF207C98E}">
      <dgm:prSet/>
      <dgm:spPr/>
      <dgm:t>
        <a:bodyPr/>
        <a:lstStyle/>
        <a:p>
          <a:endParaRPr lang="en-GB"/>
        </a:p>
      </dgm:t>
    </dgm:pt>
    <dgm:pt modelId="{08ACA1EE-8741-40A0-9388-BB388D0218E2}">
      <dgm:prSet phldrT="[Text]" custT="1"/>
      <dgm:spPr/>
      <dgm:t>
        <a:bodyPr/>
        <a:lstStyle/>
        <a:p>
          <a:r>
            <a:rPr lang="en-GB" sz="1100"/>
            <a:t>Household bills - Gas, electric, telephone etc.</a:t>
          </a:r>
        </a:p>
      </dgm:t>
    </dgm:pt>
    <dgm:pt modelId="{F2CB611D-1F64-4392-B115-FBBADF899391}" type="parTrans" cxnId="{41874B4B-22F1-45F3-9A32-E0D060F80137}">
      <dgm:prSet/>
      <dgm:spPr/>
      <dgm:t>
        <a:bodyPr/>
        <a:lstStyle/>
        <a:p>
          <a:endParaRPr lang="en-GB"/>
        </a:p>
      </dgm:t>
    </dgm:pt>
    <dgm:pt modelId="{A24DE155-1D43-434D-BE35-F1DA76CA8EAE}" type="sibTrans" cxnId="{41874B4B-22F1-45F3-9A32-E0D060F80137}">
      <dgm:prSet/>
      <dgm:spPr/>
      <dgm:t>
        <a:bodyPr/>
        <a:lstStyle/>
        <a:p>
          <a:endParaRPr lang="en-GB"/>
        </a:p>
      </dgm:t>
    </dgm:pt>
    <dgm:pt modelId="{0B0B840B-B69F-4F5B-94B6-E4D05268DF5A}">
      <dgm:prSet phldrT="[Text]" custT="1"/>
      <dgm:spPr/>
      <dgm:t>
        <a:bodyPr/>
        <a:lstStyle/>
        <a:p>
          <a:r>
            <a:rPr lang="en-GB" sz="1100"/>
            <a:t>Rent / Mortgage payments &amp; Househld maintainence</a:t>
          </a:r>
        </a:p>
      </dgm:t>
    </dgm:pt>
    <dgm:pt modelId="{44913355-064F-45CF-9495-C445778656F0}" type="parTrans" cxnId="{5C64D1CD-618E-4315-B347-E33753FE53B6}">
      <dgm:prSet/>
      <dgm:spPr/>
      <dgm:t>
        <a:bodyPr/>
        <a:lstStyle/>
        <a:p>
          <a:endParaRPr lang="en-GB"/>
        </a:p>
      </dgm:t>
    </dgm:pt>
    <dgm:pt modelId="{66C2CA2A-80AF-48AC-AAEF-5301BB9E8F4C}" type="sibTrans" cxnId="{5C64D1CD-618E-4315-B347-E33753FE53B6}">
      <dgm:prSet/>
      <dgm:spPr/>
      <dgm:t>
        <a:bodyPr/>
        <a:lstStyle/>
        <a:p>
          <a:endParaRPr lang="en-GB"/>
        </a:p>
      </dgm:t>
    </dgm:pt>
    <dgm:pt modelId="{1D5C2B48-ED17-4631-A690-CFAFEE735A05}">
      <dgm:prSet phldrT="[Text]" custT="1"/>
      <dgm:spPr/>
      <dgm:t>
        <a:bodyPr/>
        <a:lstStyle/>
        <a:p>
          <a:r>
            <a:rPr lang="en-GB" sz="1100"/>
            <a:t>Cigarettes &amp; alcohol</a:t>
          </a:r>
        </a:p>
      </dgm:t>
    </dgm:pt>
    <dgm:pt modelId="{EB839328-CC55-4B30-8057-EE65D52BC773}" type="parTrans" cxnId="{A075965F-F595-4A06-A231-C83A2A6FD13A}">
      <dgm:prSet/>
      <dgm:spPr/>
      <dgm:t>
        <a:bodyPr/>
        <a:lstStyle/>
        <a:p>
          <a:endParaRPr lang="en-GB"/>
        </a:p>
      </dgm:t>
    </dgm:pt>
    <dgm:pt modelId="{DC328D41-143E-41E0-846F-65EBD285DAD7}" type="sibTrans" cxnId="{A075965F-F595-4A06-A231-C83A2A6FD13A}">
      <dgm:prSet/>
      <dgm:spPr/>
      <dgm:t>
        <a:bodyPr/>
        <a:lstStyle/>
        <a:p>
          <a:endParaRPr lang="en-GB"/>
        </a:p>
      </dgm:t>
    </dgm:pt>
    <dgm:pt modelId="{7898E201-6410-4ECF-9AD4-E1D359FF2DEB}">
      <dgm:prSet phldrT="[Text]" custT="1"/>
      <dgm:spPr/>
      <dgm:t>
        <a:bodyPr/>
        <a:lstStyle/>
        <a:p>
          <a:r>
            <a:rPr lang="en-GB" sz="1100"/>
            <a:t>Gifts and presents</a:t>
          </a:r>
        </a:p>
      </dgm:t>
    </dgm:pt>
    <dgm:pt modelId="{7D177812-1024-4A4F-93C4-45D9078FC829}" type="parTrans" cxnId="{D4D337CD-F5F7-475A-92FE-2B7E8F4986EB}">
      <dgm:prSet/>
      <dgm:spPr/>
      <dgm:t>
        <a:bodyPr/>
        <a:lstStyle/>
        <a:p>
          <a:endParaRPr lang="en-GB"/>
        </a:p>
      </dgm:t>
    </dgm:pt>
    <dgm:pt modelId="{A071FE52-3C40-464A-9365-6B6922D04686}" type="sibTrans" cxnId="{D4D337CD-F5F7-475A-92FE-2B7E8F4986EB}">
      <dgm:prSet/>
      <dgm:spPr/>
      <dgm:t>
        <a:bodyPr/>
        <a:lstStyle/>
        <a:p>
          <a:endParaRPr lang="en-GB"/>
        </a:p>
      </dgm:t>
    </dgm:pt>
    <dgm:pt modelId="{A9D55861-51BE-4C55-9EB0-89CAD6E993AB}">
      <dgm:prSet phldrT="[Text]" custT="1"/>
      <dgm:spPr/>
      <dgm:t>
        <a:bodyPr/>
        <a:lstStyle/>
        <a:p>
          <a:r>
            <a:rPr lang="en-GB" sz="1100"/>
            <a:t>Food shopping and the  cost of the person eating out</a:t>
          </a:r>
        </a:p>
      </dgm:t>
    </dgm:pt>
    <dgm:pt modelId="{6ACDA4C8-CC6E-44D1-AF78-4F9ABB50A48C}" type="parTrans" cxnId="{D2C9CEF3-7B95-4853-9ECA-74BBB1ED445F}">
      <dgm:prSet/>
      <dgm:spPr/>
      <dgm:t>
        <a:bodyPr/>
        <a:lstStyle/>
        <a:p>
          <a:endParaRPr lang="en-GB"/>
        </a:p>
      </dgm:t>
    </dgm:pt>
    <dgm:pt modelId="{D1CB4F1E-5370-4998-B23C-C1744F3D8898}" type="sibTrans" cxnId="{D2C9CEF3-7B95-4853-9ECA-74BBB1ED445F}">
      <dgm:prSet/>
      <dgm:spPr/>
      <dgm:t>
        <a:bodyPr/>
        <a:lstStyle/>
        <a:p>
          <a:endParaRPr lang="en-GB"/>
        </a:p>
      </dgm:t>
    </dgm:pt>
    <dgm:pt modelId="{D1A66EFC-CEAB-4F7C-824E-9B5D4D1F737B}" type="pres">
      <dgm:prSet presAssocID="{8064DDF1-76E4-44DE-9FA7-CFC0075CE9DF}" presName="linearFlow" presStyleCnt="0">
        <dgm:presLayoutVars>
          <dgm:dir/>
          <dgm:resizeHandles val="exact"/>
        </dgm:presLayoutVars>
      </dgm:prSet>
      <dgm:spPr/>
    </dgm:pt>
    <dgm:pt modelId="{949AC182-06AD-43DF-BB5A-EBB0E98D4144}" type="pres">
      <dgm:prSet presAssocID="{5A2108BF-77D0-4C91-AE67-2E71989F205F}" presName="composite" presStyleCnt="0"/>
      <dgm:spPr/>
    </dgm:pt>
    <dgm:pt modelId="{D3C5AABF-DEE4-4AFB-B308-8F80809C494A}" type="pres">
      <dgm:prSet presAssocID="{5A2108BF-77D0-4C91-AE67-2E71989F205F}" presName="imgShp" presStyleLbl="fgImgPlace1" presStyleIdx="0" presStyleCnt="6" custLinFactNeighborX="-116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E534F50D-C075-45E7-98B9-4D1341764516}" type="pres">
      <dgm:prSet presAssocID="{5A2108BF-77D0-4C91-AE67-2E71989F205F}" presName="txShp" presStyleLbl="node1" presStyleIdx="0" presStyleCnt="6">
        <dgm:presLayoutVars>
          <dgm:bulletEnabled val="1"/>
        </dgm:presLayoutVars>
      </dgm:prSet>
      <dgm:spPr/>
      <dgm:t>
        <a:bodyPr/>
        <a:lstStyle/>
        <a:p>
          <a:endParaRPr lang="en-GB"/>
        </a:p>
      </dgm:t>
    </dgm:pt>
    <dgm:pt modelId="{CEC784CE-F22B-41E4-A541-AB2F40D5D496}" type="pres">
      <dgm:prSet presAssocID="{1CFB1F5A-BB06-4A5A-BC5B-F6D3DF16AB12}" presName="spacing" presStyleCnt="0"/>
      <dgm:spPr/>
    </dgm:pt>
    <dgm:pt modelId="{22BDFA08-0300-4AAC-815F-50C30DDF3D0E}" type="pres">
      <dgm:prSet presAssocID="{08ACA1EE-8741-40A0-9388-BB388D0218E2}" presName="composite" presStyleCnt="0"/>
      <dgm:spPr/>
    </dgm:pt>
    <dgm:pt modelId="{F73FD246-9AB4-4FCE-8010-41039F0FAAC1}" type="pres">
      <dgm:prSet presAssocID="{08ACA1EE-8741-40A0-9388-BB388D0218E2}" presName="imgShp" presStyleLbl="fgImgPlac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FE651159-12D1-491C-8611-1DFC50511013}" type="pres">
      <dgm:prSet presAssocID="{08ACA1EE-8741-40A0-9388-BB388D0218E2}" presName="txShp" presStyleLbl="node1" presStyleIdx="1" presStyleCnt="6">
        <dgm:presLayoutVars>
          <dgm:bulletEnabled val="1"/>
        </dgm:presLayoutVars>
      </dgm:prSet>
      <dgm:spPr/>
      <dgm:t>
        <a:bodyPr/>
        <a:lstStyle/>
        <a:p>
          <a:endParaRPr lang="en-GB"/>
        </a:p>
      </dgm:t>
    </dgm:pt>
    <dgm:pt modelId="{8414439E-011A-4844-A7D0-C40599C6A4FA}" type="pres">
      <dgm:prSet presAssocID="{A24DE155-1D43-434D-BE35-F1DA76CA8EAE}" presName="spacing" presStyleCnt="0"/>
      <dgm:spPr/>
    </dgm:pt>
    <dgm:pt modelId="{70E5EA9C-A175-4990-841D-9CAD4415EF70}" type="pres">
      <dgm:prSet presAssocID="{0B0B840B-B69F-4F5B-94B6-E4D05268DF5A}" presName="composite" presStyleCnt="0"/>
      <dgm:spPr/>
    </dgm:pt>
    <dgm:pt modelId="{D5DB1E98-59FB-4D3F-BD24-C22084C16929}" type="pres">
      <dgm:prSet presAssocID="{0B0B840B-B69F-4F5B-94B6-E4D05268DF5A}" presName="imgShp" presStyleLbl="fgImgPlac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28F042CD-6CAB-4273-80E3-A100C30FEB0B}" type="pres">
      <dgm:prSet presAssocID="{0B0B840B-B69F-4F5B-94B6-E4D05268DF5A}" presName="txShp" presStyleLbl="node1" presStyleIdx="2" presStyleCnt="6">
        <dgm:presLayoutVars>
          <dgm:bulletEnabled val="1"/>
        </dgm:presLayoutVars>
      </dgm:prSet>
      <dgm:spPr/>
      <dgm:t>
        <a:bodyPr/>
        <a:lstStyle/>
        <a:p>
          <a:endParaRPr lang="en-GB"/>
        </a:p>
      </dgm:t>
    </dgm:pt>
    <dgm:pt modelId="{02639AB8-3A37-420A-A723-829BF85B0D26}" type="pres">
      <dgm:prSet presAssocID="{66C2CA2A-80AF-48AC-AAEF-5301BB9E8F4C}" presName="spacing" presStyleCnt="0"/>
      <dgm:spPr/>
    </dgm:pt>
    <dgm:pt modelId="{6C48EC63-A719-4249-9449-8A0745936D34}" type="pres">
      <dgm:prSet presAssocID="{1D5C2B48-ED17-4631-A690-CFAFEE735A05}" presName="composite" presStyleCnt="0"/>
      <dgm:spPr/>
    </dgm:pt>
    <dgm:pt modelId="{A31592FF-706E-42E8-8B12-3DFB68B2802F}" type="pres">
      <dgm:prSet presAssocID="{1D5C2B48-ED17-4631-A690-CFAFEE735A05}" presName="imgShp" presStyleLbl="fgImgPlac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dgm:spPr>
    </dgm:pt>
    <dgm:pt modelId="{FC906F96-AEBA-4F12-B496-367CE1B4135D}" type="pres">
      <dgm:prSet presAssocID="{1D5C2B48-ED17-4631-A690-CFAFEE735A05}" presName="txShp" presStyleLbl="node1" presStyleIdx="3" presStyleCnt="6">
        <dgm:presLayoutVars>
          <dgm:bulletEnabled val="1"/>
        </dgm:presLayoutVars>
      </dgm:prSet>
      <dgm:spPr/>
      <dgm:t>
        <a:bodyPr/>
        <a:lstStyle/>
        <a:p>
          <a:endParaRPr lang="en-GB"/>
        </a:p>
      </dgm:t>
    </dgm:pt>
    <dgm:pt modelId="{0F5D480D-A642-4663-9A5A-3419701F027F}" type="pres">
      <dgm:prSet presAssocID="{DC328D41-143E-41E0-846F-65EBD285DAD7}" presName="spacing" presStyleCnt="0"/>
      <dgm:spPr/>
    </dgm:pt>
    <dgm:pt modelId="{B7B782CA-A130-4AB6-9139-128249B5E9AE}" type="pres">
      <dgm:prSet presAssocID="{7898E201-6410-4ECF-9AD4-E1D359FF2DEB}" presName="composite" presStyleCnt="0"/>
      <dgm:spPr/>
    </dgm:pt>
    <dgm:pt modelId="{878454F1-1315-43AE-8379-8A9B5E93B4D6}" type="pres">
      <dgm:prSet presAssocID="{7898E201-6410-4ECF-9AD4-E1D359FF2DEB}" presName="imgShp" presStyleLbl="fgImgPlac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1000" b="-1000"/>
          </a:stretch>
        </a:blipFill>
      </dgm:spPr>
    </dgm:pt>
    <dgm:pt modelId="{99EB7D61-DCD0-4F4E-9C6F-C1BC06030D1C}" type="pres">
      <dgm:prSet presAssocID="{7898E201-6410-4ECF-9AD4-E1D359FF2DEB}" presName="txShp" presStyleLbl="node1" presStyleIdx="4" presStyleCnt="6">
        <dgm:presLayoutVars>
          <dgm:bulletEnabled val="1"/>
        </dgm:presLayoutVars>
      </dgm:prSet>
      <dgm:spPr/>
      <dgm:t>
        <a:bodyPr/>
        <a:lstStyle/>
        <a:p>
          <a:endParaRPr lang="en-GB"/>
        </a:p>
      </dgm:t>
    </dgm:pt>
    <dgm:pt modelId="{3B64C8CF-B376-4699-A6CC-A5192B572C4E}" type="pres">
      <dgm:prSet presAssocID="{A071FE52-3C40-464A-9365-6B6922D04686}" presName="spacing" presStyleCnt="0"/>
      <dgm:spPr/>
    </dgm:pt>
    <dgm:pt modelId="{D42B4178-36E6-4D3C-9539-20915C7F37C4}" type="pres">
      <dgm:prSet presAssocID="{A9D55861-51BE-4C55-9EB0-89CAD6E993AB}" presName="composite" presStyleCnt="0"/>
      <dgm:spPr/>
    </dgm:pt>
    <dgm:pt modelId="{FB39B0C3-D3D7-463A-8E2E-63B22A90C1C6}" type="pres">
      <dgm:prSet presAssocID="{A9D55861-51BE-4C55-9EB0-89CAD6E993AB}" presName="imgShp" presStyleLbl="fgImgPlac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8000" r="-8000"/>
          </a:stretch>
        </a:blipFill>
      </dgm:spPr>
    </dgm:pt>
    <dgm:pt modelId="{05364709-2BB8-4D2C-9A23-C1D1F953B698}" type="pres">
      <dgm:prSet presAssocID="{A9D55861-51BE-4C55-9EB0-89CAD6E993AB}" presName="txShp" presStyleLbl="node1" presStyleIdx="5" presStyleCnt="6">
        <dgm:presLayoutVars>
          <dgm:bulletEnabled val="1"/>
        </dgm:presLayoutVars>
      </dgm:prSet>
      <dgm:spPr/>
      <dgm:t>
        <a:bodyPr/>
        <a:lstStyle/>
        <a:p>
          <a:endParaRPr lang="en-GB"/>
        </a:p>
      </dgm:t>
    </dgm:pt>
  </dgm:ptLst>
  <dgm:cxnLst>
    <dgm:cxn modelId="{5C64D1CD-618E-4315-B347-E33753FE53B6}" srcId="{8064DDF1-76E4-44DE-9FA7-CFC0075CE9DF}" destId="{0B0B840B-B69F-4F5B-94B6-E4D05268DF5A}" srcOrd="2" destOrd="0" parTransId="{44913355-064F-45CF-9495-C445778656F0}" sibTransId="{66C2CA2A-80AF-48AC-AAEF-5301BB9E8F4C}"/>
    <dgm:cxn modelId="{5AAD1B35-250C-4FE4-AC63-61CA73346F3D}" type="presOf" srcId="{08ACA1EE-8741-40A0-9388-BB388D0218E2}" destId="{FE651159-12D1-491C-8611-1DFC50511013}" srcOrd="0" destOrd="0" presId="urn:microsoft.com/office/officeart/2005/8/layout/vList3"/>
    <dgm:cxn modelId="{A075965F-F595-4A06-A231-C83A2A6FD13A}" srcId="{8064DDF1-76E4-44DE-9FA7-CFC0075CE9DF}" destId="{1D5C2B48-ED17-4631-A690-CFAFEE735A05}" srcOrd="3" destOrd="0" parTransId="{EB839328-CC55-4B30-8057-EE65D52BC773}" sibTransId="{DC328D41-143E-41E0-846F-65EBD285DAD7}"/>
    <dgm:cxn modelId="{D4D337CD-F5F7-475A-92FE-2B7E8F4986EB}" srcId="{8064DDF1-76E4-44DE-9FA7-CFC0075CE9DF}" destId="{7898E201-6410-4ECF-9AD4-E1D359FF2DEB}" srcOrd="4" destOrd="0" parTransId="{7D177812-1024-4A4F-93C4-45D9078FC829}" sibTransId="{A071FE52-3C40-464A-9365-6B6922D04686}"/>
    <dgm:cxn modelId="{7440A82A-6988-44C5-9F0F-D3F707125937}" type="presOf" srcId="{5A2108BF-77D0-4C91-AE67-2E71989F205F}" destId="{E534F50D-C075-45E7-98B9-4D1341764516}" srcOrd="0" destOrd="0" presId="urn:microsoft.com/office/officeart/2005/8/layout/vList3"/>
    <dgm:cxn modelId="{5BB427C3-44EE-426D-AFAE-11D04FEA06E2}" type="presOf" srcId="{0B0B840B-B69F-4F5B-94B6-E4D05268DF5A}" destId="{28F042CD-6CAB-4273-80E3-A100C30FEB0B}" srcOrd="0" destOrd="0" presId="urn:microsoft.com/office/officeart/2005/8/layout/vList3"/>
    <dgm:cxn modelId="{1756A79C-0D74-4EA2-AF62-BEE386FCBD0B}" type="presOf" srcId="{8064DDF1-76E4-44DE-9FA7-CFC0075CE9DF}" destId="{D1A66EFC-CEAB-4F7C-824E-9B5D4D1F737B}" srcOrd="0" destOrd="0" presId="urn:microsoft.com/office/officeart/2005/8/layout/vList3"/>
    <dgm:cxn modelId="{CBE07F93-EDBF-4FC8-9CBC-1876B4AA87AF}" type="presOf" srcId="{7898E201-6410-4ECF-9AD4-E1D359FF2DEB}" destId="{99EB7D61-DCD0-4F4E-9C6F-C1BC06030D1C}" srcOrd="0" destOrd="0" presId="urn:microsoft.com/office/officeart/2005/8/layout/vList3"/>
    <dgm:cxn modelId="{CF21937C-9846-44EA-9217-97EAF207C98E}" srcId="{8064DDF1-76E4-44DE-9FA7-CFC0075CE9DF}" destId="{5A2108BF-77D0-4C91-AE67-2E71989F205F}" srcOrd="0" destOrd="0" parTransId="{285CDE83-4244-4837-957E-E8ABB0277989}" sibTransId="{1CFB1F5A-BB06-4A5A-BC5B-F6D3DF16AB12}"/>
    <dgm:cxn modelId="{D2C9CEF3-7B95-4853-9ECA-74BBB1ED445F}" srcId="{8064DDF1-76E4-44DE-9FA7-CFC0075CE9DF}" destId="{A9D55861-51BE-4C55-9EB0-89CAD6E993AB}" srcOrd="5" destOrd="0" parTransId="{6ACDA4C8-CC6E-44D1-AF78-4F9ABB50A48C}" sibTransId="{D1CB4F1E-5370-4998-B23C-C1744F3D8898}"/>
    <dgm:cxn modelId="{41874B4B-22F1-45F3-9A32-E0D060F80137}" srcId="{8064DDF1-76E4-44DE-9FA7-CFC0075CE9DF}" destId="{08ACA1EE-8741-40A0-9388-BB388D0218E2}" srcOrd="1" destOrd="0" parTransId="{F2CB611D-1F64-4392-B115-FBBADF899391}" sibTransId="{A24DE155-1D43-434D-BE35-F1DA76CA8EAE}"/>
    <dgm:cxn modelId="{0CD82E82-BC06-4833-BAF6-05A164C2F3CC}" type="presOf" srcId="{1D5C2B48-ED17-4631-A690-CFAFEE735A05}" destId="{FC906F96-AEBA-4F12-B496-367CE1B4135D}" srcOrd="0" destOrd="0" presId="urn:microsoft.com/office/officeart/2005/8/layout/vList3"/>
    <dgm:cxn modelId="{B16C2773-8246-405A-A592-87E3746A9AD0}" type="presOf" srcId="{A9D55861-51BE-4C55-9EB0-89CAD6E993AB}" destId="{05364709-2BB8-4D2C-9A23-C1D1F953B698}" srcOrd="0" destOrd="0" presId="urn:microsoft.com/office/officeart/2005/8/layout/vList3"/>
    <dgm:cxn modelId="{64B4548F-1C4A-46CB-91AD-FC245E485DB7}" type="presParOf" srcId="{D1A66EFC-CEAB-4F7C-824E-9B5D4D1F737B}" destId="{949AC182-06AD-43DF-BB5A-EBB0E98D4144}" srcOrd="0" destOrd="0" presId="urn:microsoft.com/office/officeart/2005/8/layout/vList3"/>
    <dgm:cxn modelId="{30F96946-F299-4A86-AE80-3BDF45791711}" type="presParOf" srcId="{949AC182-06AD-43DF-BB5A-EBB0E98D4144}" destId="{D3C5AABF-DEE4-4AFB-B308-8F80809C494A}" srcOrd="0" destOrd="0" presId="urn:microsoft.com/office/officeart/2005/8/layout/vList3"/>
    <dgm:cxn modelId="{BA2C8294-C302-44B2-8262-B9F407697570}" type="presParOf" srcId="{949AC182-06AD-43DF-BB5A-EBB0E98D4144}" destId="{E534F50D-C075-45E7-98B9-4D1341764516}" srcOrd="1" destOrd="0" presId="urn:microsoft.com/office/officeart/2005/8/layout/vList3"/>
    <dgm:cxn modelId="{0883FCDF-D4CA-4202-8612-C0A9FE596DAE}" type="presParOf" srcId="{D1A66EFC-CEAB-4F7C-824E-9B5D4D1F737B}" destId="{CEC784CE-F22B-41E4-A541-AB2F40D5D496}" srcOrd="1" destOrd="0" presId="urn:microsoft.com/office/officeart/2005/8/layout/vList3"/>
    <dgm:cxn modelId="{529A16E3-632F-43F3-9E26-A98EC1E4544D}" type="presParOf" srcId="{D1A66EFC-CEAB-4F7C-824E-9B5D4D1F737B}" destId="{22BDFA08-0300-4AAC-815F-50C30DDF3D0E}" srcOrd="2" destOrd="0" presId="urn:microsoft.com/office/officeart/2005/8/layout/vList3"/>
    <dgm:cxn modelId="{AAABED44-C3F7-4EE2-91D6-E10C685F95B3}" type="presParOf" srcId="{22BDFA08-0300-4AAC-815F-50C30DDF3D0E}" destId="{F73FD246-9AB4-4FCE-8010-41039F0FAAC1}" srcOrd="0" destOrd="0" presId="urn:microsoft.com/office/officeart/2005/8/layout/vList3"/>
    <dgm:cxn modelId="{A23C2449-94FA-47A7-B219-72863A82B9FF}" type="presParOf" srcId="{22BDFA08-0300-4AAC-815F-50C30DDF3D0E}" destId="{FE651159-12D1-491C-8611-1DFC50511013}" srcOrd="1" destOrd="0" presId="urn:microsoft.com/office/officeart/2005/8/layout/vList3"/>
    <dgm:cxn modelId="{FBF34D08-E0F7-449F-A6A8-17E44E7E3E2D}" type="presParOf" srcId="{D1A66EFC-CEAB-4F7C-824E-9B5D4D1F737B}" destId="{8414439E-011A-4844-A7D0-C40599C6A4FA}" srcOrd="3" destOrd="0" presId="urn:microsoft.com/office/officeart/2005/8/layout/vList3"/>
    <dgm:cxn modelId="{A9C10E86-9803-4792-945B-9620A459437F}" type="presParOf" srcId="{D1A66EFC-CEAB-4F7C-824E-9B5D4D1F737B}" destId="{70E5EA9C-A175-4990-841D-9CAD4415EF70}" srcOrd="4" destOrd="0" presId="urn:microsoft.com/office/officeart/2005/8/layout/vList3"/>
    <dgm:cxn modelId="{D7641B24-A4FF-4FD1-8A9C-6359C1A481C6}" type="presParOf" srcId="{70E5EA9C-A175-4990-841D-9CAD4415EF70}" destId="{D5DB1E98-59FB-4D3F-BD24-C22084C16929}" srcOrd="0" destOrd="0" presId="urn:microsoft.com/office/officeart/2005/8/layout/vList3"/>
    <dgm:cxn modelId="{ACB94CF9-674A-4D6C-8EEC-BD7C0F924539}" type="presParOf" srcId="{70E5EA9C-A175-4990-841D-9CAD4415EF70}" destId="{28F042CD-6CAB-4273-80E3-A100C30FEB0B}" srcOrd="1" destOrd="0" presId="urn:microsoft.com/office/officeart/2005/8/layout/vList3"/>
    <dgm:cxn modelId="{ECE6E494-A93A-4B43-A593-E9656026D897}" type="presParOf" srcId="{D1A66EFC-CEAB-4F7C-824E-9B5D4D1F737B}" destId="{02639AB8-3A37-420A-A723-829BF85B0D26}" srcOrd="5" destOrd="0" presId="urn:microsoft.com/office/officeart/2005/8/layout/vList3"/>
    <dgm:cxn modelId="{165F39DB-ECD8-49C0-BE33-96D7E37013BE}" type="presParOf" srcId="{D1A66EFC-CEAB-4F7C-824E-9B5D4D1F737B}" destId="{6C48EC63-A719-4249-9449-8A0745936D34}" srcOrd="6" destOrd="0" presId="urn:microsoft.com/office/officeart/2005/8/layout/vList3"/>
    <dgm:cxn modelId="{FDAEBDBE-688C-44C9-8E78-98486DAED939}" type="presParOf" srcId="{6C48EC63-A719-4249-9449-8A0745936D34}" destId="{A31592FF-706E-42E8-8B12-3DFB68B2802F}" srcOrd="0" destOrd="0" presId="urn:microsoft.com/office/officeart/2005/8/layout/vList3"/>
    <dgm:cxn modelId="{165CA1E3-ACBC-4881-BADB-1D6F7CB9DF1D}" type="presParOf" srcId="{6C48EC63-A719-4249-9449-8A0745936D34}" destId="{FC906F96-AEBA-4F12-B496-367CE1B4135D}" srcOrd="1" destOrd="0" presId="urn:microsoft.com/office/officeart/2005/8/layout/vList3"/>
    <dgm:cxn modelId="{7F7673E1-4638-4684-BC90-9AC1B818DAD2}" type="presParOf" srcId="{D1A66EFC-CEAB-4F7C-824E-9B5D4D1F737B}" destId="{0F5D480D-A642-4663-9A5A-3419701F027F}" srcOrd="7" destOrd="0" presId="urn:microsoft.com/office/officeart/2005/8/layout/vList3"/>
    <dgm:cxn modelId="{308388E2-C015-4088-B99F-3B07E1976864}" type="presParOf" srcId="{D1A66EFC-CEAB-4F7C-824E-9B5D4D1F737B}" destId="{B7B782CA-A130-4AB6-9139-128249B5E9AE}" srcOrd="8" destOrd="0" presId="urn:microsoft.com/office/officeart/2005/8/layout/vList3"/>
    <dgm:cxn modelId="{732E0F0B-5EBD-43E5-B567-AC88F8E6BC46}" type="presParOf" srcId="{B7B782CA-A130-4AB6-9139-128249B5E9AE}" destId="{878454F1-1315-43AE-8379-8A9B5E93B4D6}" srcOrd="0" destOrd="0" presId="urn:microsoft.com/office/officeart/2005/8/layout/vList3"/>
    <dgm:cxn modelId="{DAEF7794-6F9F-4230-85F0-42DE490E2C44}" type="presParOf" srcId="{B7B782CA-A130-4AB6-9139-128249B5E9AE}" destId="{99EB7D61-DCD0-4F4E-9C6F-C1BC06030D1C}" srcOrd="1" destOrd="0" presId="urn:microsoft.com/office/officeart/2005/8/layout/vList3"/>
    <dgm:cxn modelId="{251238B0-9E35-4146-B3C4-2DD25BC04CBB}" type="presParOf" srcId="{D1A66EFC-CEAB-4F7C-824E-9B5D4D1F737B}" destId="{3B64C8CF-B376-4699-A6CC-A5192B572C4E}" srcOrd="9" destOrd="0" presId="urn:microsoft.com/office/officeart/2005/8/layout/vList3"/>
    <dgm:cxn modelId="{CECBE50D-D941-41C4-BC6A-E3F7B09F95AB}" type="presParOf" srcId="{D1A66EFC-CEAB-4F7C-824E-9B5D4D1F737B}" destId="{D42B4178-36E6-4D3C-9539-20915C7F37C4}" srcOrd="10" destOrd="0" presId="urn:microsoft.com/office/officeart/2005/8/layout/vList3"/>
    <dgm:cxn modelId="{0D7F1B8A-BAE7-4F92-A9F1-5371350EE46B}" type="presParOf" srcId="{D42B4178-36E6-4D3C-9539-20915C7F37C4}" destId="{FB39B0C3-D3D7-463A-8E2E-63B22A90C1C6}" srcOrd="0" destOrd="0" presId="urn:microsoft.com/office/officeart/2005/8/layout/vList3"/>
    <dgm:cxn modelId="{DB8C1E38-D39B-475A-89B2-255D421DCE43}" type="presParOf" srcId="{D42B4178-36E6-4D3C-9539-20915C7F37C4}" destId="{05364709-2BB8-4D2C-9A23-C1D1F953B698}" srcOrd="1" destOrd="0" presId="urn:microsoft.com/office/officeart/2005/8/layout/vList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C49D9B8-8803-4D1F-A8E0-1C9D3CE1B09C}" type="doc">
      <dgm:prSet loTypeId="urn:microsoft.com/office/officeart/2008/layout/AlternatingPictureBlocks" loCatId="picture" qsTypeId="urn:microsoft.com/office/officeart/2005/8/quickstyle/simple5" qsCatId="simple" csTypeId="urn:microsoft.com/office/officeart/2005/8/colors/colorful1" csCatId="colorful" phldr="1"/>
      <dgm:spPr/>
    </dgm:pt>
    <dgm:pt modelId="{9B88CF98-45FD-4CD5-8E63-3B58521E4279}">
      <dgm:prSet phldrT="[Text]" custT="1"/>
      <dgm:spPr/>
      <dgm:t>
        <a:bodyPr/>
        <a:lstStyle/>
        <a:p>
          <a:pPr algn="l"/>
          <a:r>
            <a:rPr lang="en-GB" sz="1100" b="1"/>
            <a:t>Name:</a:t>
          </a:r>
          <a:r>
            <a:rPr lang="en-GB" sz="1100"/>
            <a:t> Elizabeth</a:t>
          </a:r>
        </a:p>
        <a:p>
          <a:pPr algn="l"/>
          <a:r>
            <a:rPr lang="en-GB" sz="1100" b="1"/>
            <a:t>Outcomes: </a:t>
          </a:r>
          <a:r>
            <a:rPr lang="en-GB" sz="1100"/>
            <a:t>Reduce Social Isolation</a:t>
          </a:r>
        </a:p>
      </dgm:t>
    </dgm:pt>
    <dgm:pt modelId="{25A7F84B-6077-47D6-BBDB-714CCF3CBB5B}" type="parTrans" cxnId="{BE360418-065B-4A10-A41E-41165B363439}">
      <dgm:prSet/>
      <dgm:spPr/>
      <dgm:t>
        <a:bodyPr/>
        <a:lstStyle/>
        <a:p>
          <a:endParaRPr lang="en-GB"/>
        </a:p>
      </dgm:t>
    </dgm:pt>
    <dgm:pt modelId="{BF76DAA3-B3BA-405B-B011-C8D976625828}" type="sibTrans" cxnId="{BE360418-065B-4A10-A41E-41165B363439}">
      <dgm:prSet/>
      <dgm:spPr/>
      <dgm:t>
        <a:bodyPr/>
        <a:lstStyle/>
        <a:p>
          <a:endParaRPr lang="en-GB"/>
        </a:p>
      </dgm:t>
    </dgm:pt>
    <dgm:pt modelId="{BD2F7FDD-3E82-4F64-95F8-2AE74E54C4FD}">
      <dgm:prSet phldrT="[Text]" custT="1"/>
      <dgm:spPr/>
      <dgm:t>
        <a:bodyPr/>
        <a:lstStyle/>
        <a:p>
          <a:pPr algn="l"/>
          <a:r>
            <a:rPr lang="en-GB" sz="1100" b="1"/>
            <a:t>Support Plan: </a:t>
          </a:r>
          <a:r>
            <a:rPr lang="en-GB" sz="1100"/>
            <a:t>To use a Direct Payment to access activites in the community.</a:t>
          </a:r>
        </a:p>
      </dgm:t>
    </dgm:pt>
    <dgm:pt modelId="{928D1A8E-636B-4791-AB36-F9C20E05DA22}" type="parTrans" cxnId="{5AC86667-1646-4820-B244-67562751968E}">
      <dgm:prSet/>
      <dgm:spPr/>
      <dgm:t>
        <a:bodyPr/>
        <a:lstStyle/>
        <a:p>
          <a:endParaRPr lang="en-GB"/>
        </a:p>
      </dgm:t>
    </dgm:pt>
    <dgm:pt modelId="{D0059D81-7B35-4B84-BF0D-89B2ACF55741}" type="sibTrans" cxnId="{5AC86667-1646-4820-B244-67562751968E}">
      <dgm:prSet/>
      <dgm:spPr/>
      <dgm:t>
        <a:bodyPr/>
        <a:lstStyle/>
        <a:p>
          <a:endParaRPr lang="en-GB"/>
        </a:p>
      </dgm:t>
    </dgm:pt>
    <dgm:pt modelId="{BD336CDE-F45E-4530-BD99-F97D88DC3FFF}">
      <dgm:prSet phldrT="[Text]" custT="1"/>
      <dgm:spPr/>
      <dgm:t>
        <a:bodyPr/>
        <a:lstStyle/>
        <a:p>
          <a:pPr algn="l"/>
          <a:r>
            <a:rPr lang="en-GB" sz="1100" b="1"/>
            <a:t>Issue:</a:t>
          </a:r>
          <a:r>
            <a:rPr lang="en-GB" sz="1100" b="0"/>
            <a:t> Elizabeth used her Direct Payment to take her to bingo and purchse tickets. If she had just paid for transportation to and from the activity it would have been okay. </a:t>
          </a:r>
          <a:endParaRPr lang="en-GB" sz="1100" b="1"/>
        </a:p>
      </dgm:t>
    </dgm:pt>
    <dgm:pt modelId="{624556C9-9117-47A8-8874-5091E262A186}" type="parTrans" cxnId="{3558B409-B0A8-4D1E-8E73-BC167D208B1D}">
      <dgm:prSet/>
      <dgm:spPr/>
      <dgm:t>
        <a:bodyPr/>
        <a:lstStyle/>
        <a:p>
          <a:endParaRPr lang="en-GB"/>
        </a:p>
      </dgm:t>
    </dgm:pt>
    <dgm:pt modelId="{85747E5F-FF53-4056-904F-4FE287AD82C1}" type="sibTrans" cxnId="{3558B409-B0A8-4D1E-8E73-BC167D208B1D}">
      <dgm:prSet/>
      <dgm:spPr/>
      <dgm:t>
        <a:bodyPr/>
        <a:lstStyle/>
        <a:p>
          <a:endParaRPr lang="en-GB"/>
        </a:p>
      </dgm:t>
    </dgm:pt>
    <dgm:pt modelId="{3D8BD5E6-CA75-4868-A62C-9158E74C314A}" type="pres">
      <dgm:prSet presAssocID="{2C49D9B8-8803-4D1F-A8E0-1C9D3CE1B09C}" presName="linearFlow" presStyleCnt="0">
        <dgm:presLayoutVars>
          <dgm:dir/>
          <dgm:resizeHandles val="exact"/>
        </dgm:presLayoutVars>
      </dgm:prSet>
      <dgm:spPr/>
    </dgm:pt>
    <dgm:pt modelId="{B78F3D8A-6C62-4A6F-BEFF-B9A25DC6E05B}" type="pres">
      <dgm:prSet presAssocID="{9B88CF98-45FD-4CD5-8E63-3B58521E4279}" presName="comp" presStyleCnt="0"/>
      <dgm:spPr/>
    </dgm:pt>
    <dgm:pt modelId="{061C2EE8-C279-4A7C-9FF3-554C98E6EC05}" type="pres">
      <dgm:prSet presAssocID="{9B88CF98-45FD-4CD5-8E63-3B58521E4279}" presName="rect2" presStyleLbl="node1" presStyleIdx="0" presStyleCnt="3">
        <dgm:presLayoutVars>
          <dgm:bulletEnabled val="1"/>
        </dgm:presLayoutVars>
      </dgm:prSet>
      <dgm:spPr/>
      <dgm:t>
        <a:bodyPr/>
        <a:lstStyle/>
        <a:p>
          <a:endParaRPr lang="en-GB"/>
        </a:p>
      </dgm:t>
    </dgm:pt>
    <dgm:pt modelId="{73FD99AA-388D-4E99-BBBF-A755E64C7FA3}" type="pres">
      <dgm:prSet presAssocID="{9B88CF98-45FD-4CD5-8E63-3B58521E4279}" presName="rect1" presStyleLbl="lnNod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dgm:spPr>
    </dgm:pt>
    <dgm:pt modelId="{8AC2293F-906F-41A5-8CE4-DF45B87C9753}" type="pres">
      <dgm:prSet presAssocID="{BF76DAA3-B3BA-405B-B011-C8D976625828}" presName="sibTrans" presStyleCnt="0"/>
      <dgm:spPr/>
    </dgm:pt>
    <dgm:pt modelId="{6E7C4AE6-3247-4A0C-8405-95698BBB695C}" type="pres">
      <dgm:prSet presAssocID="{BD2F7FDD-3E82-4F64-95F8-2AE74E54C4FD}" presName="comp" presStyleCnt="0"/>
      <dgm:spPr/>
    </dgm:pt>
    <dgm:pt modelId="{99F03E85-2067-4CF5-A311-79ED9BFE3CD3}" type="pres">
      <dgm:prSet presAssocID="{BD2F7FDD-3E82-4F64-95F8-2AE74E54C4FD}" presName="rect2" presStyleLbl="node1" presStyleIdx="1" presStyleCnt="3">
        <dgm:presLayoutVars>
          <dgm:bulletEnabled val="1"/>
        </dgm:presLayoutVars>
      </dgm:prSet>
      <dgm:spPr/>
      <dgm:t>
        <a:bodyPr/>
        <a:lstStyle/>
        <a:p>
          <a:endParaRPr lang="en-GB"/>
        </a:p>
      </dgm:t>
    </dgm:pt>
    <dgm:pt modelId="{6CCA0BF8-8FB1-4C3B-9529-023949D13AF0}" type="pres">
      <dgm:prSet presAssocID="{BD2F7FDD-3E82-4F64-95F8-2AE74E54C4FD}" presName="rect1" presStyleLbl="lnNod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3000" b="-3000"/>
          </a:stretch>
        </a:blipFill>
      </dgm:spPr>
    </dgm:pt>
    <dgm:pt modelId="{3D058A7A-C1D3-48BA-9136-387D5DA6F752}" type="pres">
      <dgm:prSet presAssocID="{D0059D81-7B35-4B84-BF0D-89B2ACF55741}" presName="sibTrans" presStyleCnt="0"/>
      <dgm:spPr/>
    </dgm:pt>
    <dgm:pt modelId="{49F3FE64-60C9-490F-9388-80CC811815CB}" type="pres">
      <dgm:prSet presAssocID="{BD336CDE-F45E-4530-BD99-F97D88DC3FFF}" presName="comp" presStyleCnt="0"/>
      <dgm:spPr/>
    </dgm:pt>
    <dgm:pt modelId="{BDBD372B-4A46-4535-BA50-C35BDBC8257D}" type="pres">
      <dgm:prSet presAssocID="{BD336CDE-F45E-4530-BD99-F97D88DC3FFF}" presName="rect2" presStyleLbl="node1" presStyleIdx="2" presStyleCnt="3">
        <dgm:presLayoutVars>
          <dgm:bulletEnabled val="1"/>
        </dgm:presLayoutVars>
      </dgm:prSet>
      <dgm:spPr/>
      <dgm:t>
        <a:bodyPr/>
        <a:lstStyle/>
        <a:p>
          <a:endParaRPr lang="en-GB"/>
        </a:p>
      </dgm:t>
    </dgm:pt>
    <dgm:pt modelId="{8BEFB540-C0B6-4DE8-B804-65B97E0251E6}" type="pres">
      <dgm:prSet presAssocID="{BD336CDE-F45E-4530-BD99-F97D88DC3FFF}" presName="rect1" presStyleLbl="lnNod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1000" r="-1000"/>
          </a:stretch>
        </a:blipFill>
      </dgm:spPr>
    </dgm:pt>
  </dgm:ptLst>
  <dgm:cxnLst>
    <dgm:cxn modelId="{9D5BEBC9-D885-4224-99B1-D363BBAB9F6E}" type="presOf" srcId="{BD336CDE-F45E-4530-BD99-F97D88DC3FFF}" destId="{BDBD372B-4A46-4535-BA50-C35BDBC8257D}" srcOrd="0" destOrd="0" presId="urn:microsoft.com/office/officeart/2008/layout/AlternatingPictureBlocks"/>
    <dgm:cxn modelId="{BE360418-065B-4A10-A41E-41165B363439}" srcId="{2C49D9B8-8803-4D1F-A8E0-1C9D3CE1B09C}" destId="{9B88CF98-45FD-4CD5-8E63-3B58521E4279}" srcOrd="0" destOrd="0" parTransId="{25A7F84B-6077-47D6-BBDB-714CCF3CBB5B}" sibTransId="{BF76DAA3-B3BA-405B-B011-C8D976625828}"/>
    <dgm:cxn modelId="{F8C2349C-9EE4-4FF9-839C-E3177000A9CD}" type="presOf" srcId="{9B88CF98-45FD-4CD5-8E63-3B58521E4279}" destId="{061C2EE8-C279-4A7C-9FF3-554C98E6EC05}" srcOrd="0" destOrd="0" presId="urn:microsoft.com/office/officeart/2008/layout/AlternatingPictureBlocks"/>
    <dgm:cxn modelId="{DD7E9C21-967A-40F8-B072-E97BCD310803}" type="presOf" srcId="{2C49D9B8-8803-4D1F-A8E0-1C9D3CE1B09C}" destId="{3D8BD5E6-CA75-4868-A62C-9158E74C314A}" srcOrd="0" destOrd="0" presId="urn:microsoft.com/office/officeart/2008/layout/AlternatingPictureBlocks"/>
    <dgm:cxn modelId="{3558B409-B0A8-4D1E-8E73-BC167D208B1D}" srcId="{2C49D9B8-8803-4D1F-A8E0-1C9D3CE1B09C}" destId="{BD336CDE-F45E-4530-BD99-F97D88DC3FFF}" srcOrd="2" destOrd="0" parTransId="{624556C9-9117-47A8-8874-5091E262A186}" sibTransId="{85747E5F-FF53-4056-904F-4FE287AD82C1}"/>
    <dgm:cxn modelId="{5AC86667-1646-4820-B244-67562751968E}" srcId="{2C49D9B8-8803-4D1F-A8E0-1C9D3CE1B09C}" destId="{BD2F7FDD-3E82-4F64-95F8-2AE74E54C4FD}" srcOrd="1" destOrd="0" parTransId="{928D1A8E-636B-4791-AB36-F9C20E05DA22}" sibTransId="{D0059D81-7B35-4B84-BF0D-89B2ACF55741}"/>
    <dgm:cxn modelId="{2B8F168E-5FDC-4A5D-B2F7-D51AF7B0F3C1}" type="presOf" srcId="{BD2F7FDD-3E82-4F64-95F8-2AE74E54C4FD}" destId="{99F03E85-2067-4CF5-A311-79ED9BFE3CD3}" srcOrd="0" destOrd="0" presId="urn:microsoft.com/office/officeart/2008/layout/AlternatingPictureBlocks"/>
    <dgm:cxn modelId="{23D3E18C-0E93-4C46-AB4F-B12B93E33BDB}" type="presParOf" srcId="{3D8BD5E6-CA75-4868-A62C-9158E74C314A}" destId="{B78F3D8A-6C62-4A6F-BEFF-B9A25DC6E05B}" srcOrd="0" destOrd="0" presId="urn:microsoft.com/office/officeart/2008/layout/AlternatingPictureBlocks"/>
    <dgm:cxn modelId="{45711DE4-E5FD-4837-8BBE-ABCEC8E9D7CA}" type="presParOf" srcId="{B78F3D8A-6C62-4A6F-BEFF-B9A25DC6E05B}" destId="{061C2EE8-C279-4A7C-9FF3-554C98E6EC05}" srcOrd="0" destOrd="0" presId="urn:microsoft.com/office/officeart/2008/layout/AlternatingPictureBlocks"/>
    <dgm:cxn modelId="{37D74D63-DFD6-47F3-9047-3249B7CC1CFB}" type="presParOf" srcId="{B78F3D8A-6C62-4A6F-BEFF-B9A25DC6E05B}" destId="{73FD99AA-388D-4E99-BBBF-A755E64C7FA3}" srcOrd="1" destOrd="0" presId="urn:microsoft.com/office/officeart/2008/layout/AlternatingPictureBlocks"/>
    <dgm:cxn modelId="{9F41D220-AC1A-45FA-BD0E-A308A4A67E75}" type="presParOf" srcId="{3D8BD5E6-CA75-4868-A62C-9158E74C314A}" destId="{8AC2293F-906F-41A5-8CE4-DF45B87C9753}" srcOrd="1" destOrd="0" presId="urn:microsoft.com/office/officeart/2008/layout/AlternatingPictureBlocks"/>
    <dgm:cxn modelId="{D7FB0853-2129-4D85-B0AE-8B3D3F6EFEE9}" type="presParOf" srcId="{3D8BD5E6-CA75-4868-A62C-9158E74C314A}" destId="{6E7C4AE6-3247-4A0C-8405-95698BBB695C}" srcOrd="2" destOrd="0" presId="urn:microsoft.com/office/officeart/2008/layout/AlternatingPictureBlocks"/>
    <dgm:cxn modelId="{48FE8021-F225-4D5D-A358-D9760C8CAD0B}" type="presParOf" srcId="{6E7C4AE6-3247-4A0C-8405-95698BBB695C}" destId="{99F03E85-2067-4CF5-A311-79ED9BFE3CD3}" srcOrd="0" destOrd="0" presId="urn:microsoft.com/office/officeart/2008/layout/AlternatingPictureBlocks"/>
    <dgm:cxn modelId="{BC794187-07D3-474B-B8B2-48B550B3038A}" type="presParOf" srcId="{6E7C4AE6-3247-4A0C-8405-95698BBB695C}" destId="{6CCA0BF8-8FB1-4C3B-9529-023949D13AF0}" srcOrd="1" destOrd="0" presId="urn:microsoft.com/office/officeart/2008/layout/AlternatingPictureBlocks"/>
    <dgm:cxn modelId="{614F70A7-6CCA-4427-9D85-935CAA4C30DB}" type="presParOf" srcId="{3D8BD5E6-CA75-4868-A62C-9158E74C314A}" destId="{3D058A7A-C1D3-48BA-9136-387D5DA6F752}" srcOrd="3" destOrd="0" presId="urn:microsoft.com/office/officeart/2008/layout/AlternatingPictureBlocks"/>
    <dgm:cxn modelId="{D00C8F4F-047D-4221-95D0-734E3D2D07AC}" type="presParOf" srcId="{3D8BD5E6-CA75-4868-A62C-9158E74C314A}" destId="{49F3FE64-60C9-490F-9388-80CC811815CB}" srcOrd="4" destOrd="0" presId="urn:microsoft.com/office/officeart/2008/layout/AlternatingPictureBlocks"/>
    <dgm:cxn modelId="{3C5B6C65-1476-4FD2-92CB-9D68233D6059}" type="presParOf" srcId="{49F3FE64-60C9-490F-9388-80CC811815CB}" destId="{BDBD372B-4A46-4535-BA50-C35BDBC8257D}" srcOrd="0" destOrd="0" presId="urn:microsoft.com/office/officeart/2008/layout/AlternatingPictureBlocks"/>
    <dgm:cxn modelId="{F890B1ED-3D7E-4FCC-801F-01829FA61501}" type="presParOf" srcId="{49F3FE64-60C9-490F-9388-80CC811815CB}" destId="{8BEFB540-C0B6-4DE8-B804-65B97E0251E6}" srcOrd="1" destOrd="0" presId="urn:microsoft.com/office/officeart/2008/layout/AlternatingPictureBlocks"/>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B3ED39-4CBD-4715-9A7D-F874D4362193}">
      <dsp:nvSpPr>
        <dsp:cNvPr id="0" name=""/>
        <dsp:cNvSpPr/>
      </dsp:nvSpPr>
      <dsp:spPr>
        <a:xfrm>
          <a:off x="183022" y="536"/>
          <a:ext cx="407988" cy="407988"/>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A59C9EA7-25EA-499C-9BC3-615648D29CFD}">
      <dsp:nvSpPr>
        <dsp:cNvPr id="0" name=""/>
        <dsp:cNvSpPr/>
      </dsp:nvSpPr>
      <dsp:spPr>
        <a:xfrm>
          <a:off x="387016" y="536"/>
          <a:ext cx="2176766" cy="4079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Health &amp; Social Care Act Section 57.</a:t>
          </a:r>
        </a:p>
      </dsp:txBody>
      <dsp:txXfrm>
        <a:off x="387016" y="536"/>
        <a:ext cx="2176766" cy="407988"/>
      </dsp:txXfrm>
    </dsp:sp>
    <dsp:sp modelId="{98C4CBF7-FE3F-48FC-8C5D-9A3AB2A3116E}">
      <dsp:nvSpPr>
        <dsp:cNvPr id="0" name=""/>
        <dsp:cNvSpPr/>
      </dsp:nvSpPr>
      <dsp:spPr>
        <a:xfrm>
          <a:off x="183022" y="408524"/>
          <a:ext cx="407988" cy="407988"/>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B746EAFE-6215-4DBD-96F8-19753FFE7F00}">
      <dsp:nvSpPr>
        <dsp:cNvPr id="0" name=""/>
        <dsp:cNvSpPr/>
      </dsp:nvSpPr>
      <dsp:spPr>
        <a:xfrm>
          <a:off x="387016" y="408524"/>
          <a:ext cx="2176766" cy="4079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Childrens Act 1989 Section 17A.</a:t>
          </a:r>
        </a:p>
      </dsp:txBody>
      <dsp:txXfrm>
        <a:off x="387016" y="408524"/>
        <a:ext cx="2176766" cy="407988"/>
      </dsp:txXfrm>
    </dsp:sp>
    <dsp:sp modelId="{15D7CD74-085E-4D3D-B6FA-95CBA0EC8BBA}">
      <dsp:nvSpPr>
        <dsp:cNvPr id="0" name=""/>
        <dsp:cNvSpPr/>
      </dsp:nvSpPr>
      <dsp:spPr>
        <a:xfrm>
          <a:off x="183022" y="816512"/>
          <a:ext cx="407988" cy="407988"/>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867D3FD8-69B4-47C6-A452-DD88F171785E}">
      <dsp:nvSpPr>
        <dsp:cNvPr id="0" name=""/>
        <dsp:cNvSpPr/>
      </dsp:nvSpPr>
      <dsp:spPr>
        <a:xfrm>
          <a:off x="387016" y="816512"/>
          <a:ext cx="2176766" cy="4079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Community Care - Services for Carers &amp; Children's Regulations 2003. </a:t>
          </a:r>
        </a:p>
      </dsp:txBody>
      <dsp:txXfrm>
        <a:off x="387016" y="816512"/>
        <a:ext cx="2176766" cy="407988"/>
      </dsp:txXfrm>
    </dsp:sp>
    <dsp:sp modelId="{2A424CF0-92AC-4B58-B9CF-4D6B9A4633B2}">
      <dsp:nvSpPr>
        <dsp:cNvPr id="0" name=""/>
        <dsp:cNvSpPr/>
      </dsp:nvSpPr>
      <dsp:spPr>
        <a:xfrm>
          <a:off x="183022" y="1224501"/>
          <a:ext cx="407988" cy="407988"/>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41C9683E-189C-4BE6-8DA8-D9A74A3A39D0}">
      <dsp:nvSpPr>
        <dsp:cNvPr id="0" name=""/>
        <dsp:cNvSpPr/>
      </dsp:nvSpPr>
      <dsp:spPr>
        <a:xfrm>
          <a:off x="387016" y="1224501"/>
          <a:ext cx="2176766" cy="4079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Care Act 2014 (which supercedes the above).</a:t>
          </a:r>
        </a:p>
      </dsp:txBody>
      <dsp:txXfrm>
        <a:off x="387016" y="1224501"/>
        <a:ext cx="2176766" cy="407988"/>
      </dsp:txXfrm>
    </dsp:sp>
    <dsp:sp modelId="{D0AEB381-0091-42C7-AC3A-6CDDF0CC24BD}">
      <dsp:nvSpPr>
        <dsp:cNvPr id="0" name=""/>
        <dsp:cNvSpPr/>
      </dsp:nvSpPr>
      <dsp:spPr>
        <a:xfrm>
          <a:off x="183022" y="1632489"/>
          <a:ext cx="407988" cy="407988"/>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B56B1A31-23B0-46C0-8EF3-DA3593B6AD40}">
      <dsp:nvSpPr>
        <dsp:cNvPr id="0" name=""/>
        <dsp:cNvSpPr/>
      </dsp:nvSpPr>
      <dsp:spPr>
        <a:xfrm>
          <a:off x="387016" y="1632489"/>
          <a:ext cx="2176766" cy="4079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Mental Health Act 1983.</a:t>
          </a:r>
        </a:p>
      </dsp:txBody>
      <dsp:txXfrm>
        <a:off x="387016" y="1632489"/>
        <a:ext cx="2176766" cy="407988"/>
      </dsp:txXfrm>
    </dsp:sp>
    <dsp:sp modelId="{9AC37AA7-E02E-487C-839B-7102104692E0}">
      <dsp:nvSpPr>
        <dsp:cNvPr id="0" name=""/>
        <dsp:cNvSpPr/>
      </dsp:nvSpPr>
      <dsp:spPr>
        <a:xfrm>
          <a:off x="183022" y="2040477"/>
          <a:ext cx="407988" cy="407988"/>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79B4463B-F2B7-4731-BF7F-E1ACA420C8A3}">
      <dsp:nvSpPr>
        <dsp:cNvPr id="0" name=""/>
        <dsp:cNvSpPr/>
      </dsp:nvSpPr>
      <dsp:spPr>
        <a:xfrm>
          <a:off x="387016" y="2040477"/>
          <a:ext cx="2176766" cy="4079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Care &amp; Support (Direct Payments) Regulations 2014.</a:t>
          </a:r>
        </a:p>
      </dsp:txBody>
      <dsp:txXfrm>
        <a:off x="387016" y="2040477"/>
        <a:ext cx="2176766" cy="40798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BF87E9-FF83-455C-BBB6-29ADDF6316E1}">
      <dsp:nvSpPr>
        <dsp:cNvPr id="0" name=""/>
        <dsp:cNvSpPr/>
      </dsp:nvSpPr>
      <dsp:spPr>
        <a:xfrm>
          <a:off x="1490011" y="1194"/>
          <a:ext cx="2416369" cy="1092885"/>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t>Name: </a:t>
          </a:r>
          <a:r>
            <a:rPr lang="en-GB" sz="1100" b="0" kern="1200"/>
            <a:t>George</a:t>
          </a:r>
        </a:p>
        <a:p>
          <a:pPr lvl="0" algn="l" defTabSz="488950">
            <a:lnSpc>
              <a:spcPct val="90000"/>
            </a:lnSpc>
            <a:spcBef>
              <a:spcPct val="0"/>
            </a:spcBef>
            <a:spcAft>
              <a:spcPct val="35000"/>
            </a:spcAft>
          </a:pPr>
          <a:r>
            <a:rPr lang="en-GB" sz="1100" b="1" kern="1200"/>
            <a:t>Outcomes</a:t>
          </a:r>
          <a:r>
            <a:rPr lang="en-GB" sz="1100" b="0" kern="1200"/>
            <a:t>: To reduce social isolation and support to learn to travel independently.</a:t>
          </a:r>
        </a:p>
      </dsp:txBody>
      <dsp:txXfrm>
        <a:off x="1490011" y="1194"/>
        <a:ext cx="2416369" cy="1092885"/>
      </dsp:txXfrm>
    </dsp:sp>
    <dsp:sp modelId="{F8EB44C4-7649-42F3-838E-1E4D577BC198}">
      <dsp:nvSpPr>
        <dsp:cNvPr id="0" name=""/>
        <dsp:cNvSpPr/>
      </dsp:nvSpPr>
      <dsp:spPr>
        <a:xfrm>
          <a:off x="299858" y="1194"/>
          <a:ext cx="1081956" cy="1092885"/>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0" r="-40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3F7E087-EBF9-40F8-BF5D-5414B8AC36CF}">
      <dsp:nvSpPr>
        <dsp:cNvPr id="0" name=""/>
        <dsp:cNvSpPr/>
      </dsp:nvSpPr>
      <dsp:spPr>
        <a:xfrm>
          <a:off x="299858" y="1274406"/>
          <a:ext cx="2416369" cy="109288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t>Support Plan</a:t>
          </a:r>
          <a:r>
            <a:rPr lang="en-GB" sz="1100" b="0" kern="1200"/>
            <a:t>: To use a Direct Payment to access activities in the community, maintain circles of support and to learn to travel independently. </a:t>
          </a:r>
          <a:endParaRPr lang="en-GB" sz="1100" b="1" kern="1200"/>
        </a:p>
      </dsp:txBody>
      <dsp:txXfrm>
        <a:off x="299858" y="1274406"/>
        <a:ext cx="2416369" cy="1092885"/>
      </dsp:txXfrm>
    </dsp:sp>
    <dsp:sp modelId="{C12AA09E-32C5-428D-932F-5FE3EA732CCF}">
      <dsp:nvSpPr>
        <dsp:cNvPr id="0" name=""/>
        <dsp:cNvSpPr/>
      </dsp:nvSpPr>
      <dsp:spPr>
        <a:xfrm>
          <a:off x="2824424" y="1274406"/>
          <a:ext cx="1081956" cy="1092885"/>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4DE49C3-2A25-4EA8-9E37-1BE3C7C8877C}">
      <dsp:nvSpPr>
        <dsp:cNvPr id="0" name=""/>
        <dsp:cNvSpPr/>
      </dsp:nvSpPr>
      <dsp:spPr>
        <a:xfrm>
          <a:off x="1490011" y="2547617"/>
          <a:ext cx="2416369" cy="1092885"/>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t>Issue</a:t>
          </a:r>
          <a:r>
            <a:rPr lang="en-GB" sz="1100" b="0" kern="1200"/>
            <a:t>: George used his Direct Payment to buy his own meals and drinks when he went bowling with friends. However the cost of the activity, travel and even meal cost for the carer supporting him would have been okay.</a:t>
          </a:r>
          <a:endParaRPr lang="en-GB" sz="1100" b="1" kern="1200"/>
        </a:p>
      </dsp:txBody>
      <dsp:txXfrm>
        <a:off x="1490011" y="2547617"/>
        <a:ext cx="2416369" cy="1092885"/>
      </dsp:txXfrm>
    </dsp:sp>
    <dsp:sp modelId="{F3FFAC29-1595-4203-AE79-306DA78C3C11}">
      <dsp:nvSpPr>
        <dsp:cNvPr id="0" name=""/>
        <dsp:cNvSpPr/>
      </dsp:nvSpPr>
      <dsp:spPr>
        <a:xfrm>
          <a:off x="299858" y="2547617"/>
          <a:ext cx="1081956" cy="1092885"/>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000" r="-1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747A86-6D67-4192-BB7C-A226E4493DA4}">
      <dsp:nvSpPr>
        <dsp:cNvPr id="0" name=""/>
        <dsp:cNvSpPr/>
      </dsp:nvSpPr>
      <dsp:spPr>
        <a:xfrm>
          <a:off x="2423" y="533964"/>
          <a:ext cx="673407" cy="673407"/>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b="1" kern="1200"/>
            <a:t>£ You Get</a:t>
          </a:r>
        </a:p>
      </dsp:txBody>
      <dsp:txXfrm>
        <a:off x="101041" y="632582"/>
        <a:ext cx="476171" cy="476171"/>
      </dsp:txXfrm>
    </dsp:sp>
    <dsp:sp modelId="{AE9BEA1F-B860-4875-AC65-FA57D896E497}">
      <dsp:nvSpPr>
        <dsp:cNvPr id="0" name=""/>
        <dsp:cNvSpPr/>
      </dsp:nvSpPr>
      <dsp:spPr>
        <a:xfrm>
          <a:off x="730511" y="675379"/>
          <a:ext cx="390576" cy="390576"/>
        </a:xfrm>
        <a:prstGeom prst="mathMinus">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b="1" kern="1200"/>
        </a:p>
      </dsp:txBody>
      <dsp:txXfrm>
        <a:off x="782282" y="824735"/>
        <a:ext cx="287034" cy="91864"/>
      </dsp:txXfrm>
    </dsp:sp>
    <dsp:sp modelId="{5E98C54B-ECAE-4FA5-96B9-5C79A9F762E3}">
      <dsp:nvSpPr>
        <dsp:cNvPr id="0" name=""/>
        <dsp:cNvSpPr/>
      </dsp:nvSpPr>
      <dsp:spPr>
        <a:xfrm>
          <a:off x="1175768" y="533964"/>
          <a:ext cx="673407" cy="67340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b="1" kern="1200"/>
            <a:t>£ To Live On</a:t>
          </a:r>
        </a:p>
      </dsp:txBody>
      <dsp:txXfrm>
        <a:off x="1274386" y="632582"/>
        <a:ext cx="476171" cy="476171"/>
      </dsp:txXfrm>
    </dsp:sp>
    <dsp:sp modelId="{183AAFB6-A479-49AA-B080-C22A1D6C31FA}">
      <dsp:nvSpPr>
        <dsp:cNvPr id="0" name=""/>
        <dsp:cNvSpPr/>
      </dsp:nvSpPr>
      <dsp:spPr>
        <a:xfrm>
          <a:off x="1921002" y="675379"/>
          <a:ext cx="390576" cy="390576"/>
        </a:xfrm>
        <a:prstGeom prst="mathMinus">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b="1" kern="1200"/>
        </a:p>
      </dsp:txBody>
      <dsp:txXfrm>
        <a:off x="1972773" y="824735"/>
        <a:ext cx="287034" cy="91864"/>
      </dsp:txXfrm>
    </dsp:sp>
    <dsp:sp modelId="{72F65A10-E2CC-4E7F-99DF-065B7315A2C4}">
      <dsp:nvSpPr>
        <dsp:cNvPr id="0" name=""/>
        <dsp:cNvSpPr/>
      </dsp:nvSpPr>
      <dsp:spPr>
        <a:xfrm>
          <a:off x="2349113" y="533964"/>
          <a:ext cx="673407" cy="673407"/>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b="1" kern="1200"/>
            <a:t>£ Paid out on illness /Conditions</a:t>
          </a:r>
        </a:p>
      </dsp:txBody>
      <dsp:txXfrm>
        <a:off x="2447731" y="632582"/>
        <a:ext cx="476171" cy="476171"/>
      </dsp:txXfrm>
    </dsp:sp>
    <dsp:sp modelId="{8EA94951-74F3-4FEF-9610-EA21D34FAF20}">
      <dsp:nvSpPr>
        <dsp:cNvPr id="0" name=""/>
        <dsp:cNvSpPr/>
      </dsp:nvSpPr>
      <dsp:spPr>
        <a:xfrm>
          <a:off x="3077201" y="675379"/>
          <a:ext cx="390576" cy="390576"/>
        </a:xfrm>
        <a:prstGeom prst="mathEqual">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b="1" kern="1200"/>
        </a:p>
      </dsp:txBody>
      <dsp:txXfrm>
        <a:off x="3128972" y="755838"/>
        <a:ext cx="287034" cy="229658"/>
      </dsp:txXfrm>
    </dsp:sp>
    <dsp:sp modelId="{314EF45D-6BC9-4704-B16D-26F82DF5CB3F}">
      <dsp:nvSpPr>
        <dsp:cNvPr id="0" name=""/>
        <dsp:cNvSpPr/>
      </dsp:nvSpPr>
      <dsp:spPr>
        <a:xfrm>
          <a:off x="3522457" y="533964"/>
          <a:ext cx="673407" cy="673407"/>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b="1" kern="1200"/>
            <a:t>Max £ Towards Care</a:t>
          </a:r>
        </a:p>
      </dsp:txBody>
      <dsp:txXfrm>
        <a:off x="3621075" y="632582"/>
        <a:ext cx="476171" cy="47617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D79A4B-95EE-404A-938C-39662F86E6E0}">
      <dsp:nvSpPr>
        <dsp:cNvPr id="0" name=""/>
        <dsp:cNvSpPr/>
      </dsp:nvSpPr>
      <dsp:spPr>
        <a:xfrm>
          <a:off x="0" y="900"/>
          <a:ext cx="4198288" cy="0"/>
        </a:xfrm>
        <a:prstGeom prst="line">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08BF49-23D7-41F1-8202-CC7FF9A48251}">
      <dsp:nvSpPr>
        <dsp:cNvPr id="0" name=""/>
        <dsp:cNvSpPr/>
      </dsp:nvSpPr>
      <dsp:spPr>
        <a:xfrm>
          <a:off x="0" y="900"/>
          <a:ext cx="4198288" cy="614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a:t>A.  A spouse (husband or wife).</a:t>
          </a:r>
        </a:p>
      </dsp:txBody>
      <dsp:txXfrm>
        <a:off x="0" y="900"/>
        <a:ext cx="4198288" cy="614300"/>
      </dsp:txXfrm>
    </dsp:sp>
    <dsp:sp modelId="{297F72FF-9B19-4B69-AFE9-E64A8E195AB3}">
      <dsp:nvSpPr>
        <dsp:cNvPr id="0" name=""/>
        <dsp:cNvSpPr/>
      </dsp:nvSpPr>
      <dsp:spPr>
        <a:xfrm>
          <a:off x="0" y="615200"/>
          <a:ext cx="4198288" cy="0"/>
        </a:xfrm>
        <a:prstGeom prst="line">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451D5D-C264-448E-931D-FFF07320EB57}">
      <dsp:nvSpPr>
        <dsp:cNvPr id="0" name=""/>
        <dsp:cNvSpPr/>
      </dsp:nvSpPr>
      <dsp:spPr>
        <a:xfrm>
          <a:off x="0" y="615200"/>
          <a:ext cx="4198288" cy="614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a:t>B. A partner (the other member of an unmarried couple with whom they live). </a:t>
          </a:r>
        </a:p>
      </dsp:txBody>
      <dsp:txXfrm>
        <a:off x="0" y="615200"/>
        <a:ext cx="4198288" cy="614300"/>
      </dsp:txXfrm>
    </dsp:sp>
    <dsp:sp modelId="{14001616-3F42-4089-ADDE-7870A751C0D7}">
      <dsp:nvSpPr>
        <dsp:cNvPr id="0" name=""/>
        <dsp:cNvSpPr/>
      </dsp:nvSpPr>
      <dsp:spPr>
        <a:xfrm>
          <a:off x="0" y="1229501"/>
          <a:ext cx="4198288" cy="0"/>
        </a:xfrm>
        <a:prstGeom prst="line">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B22687-F294-4A09-955D-2D0ADE6FE12D}">
      <dsp:nvSpPr>
        <dsp:cNvPr id="0" name=""/>
        <dsp:cNvSpPr/>
      </dsp:nvSpPr>
      <dsp:spPr>
        <a:xfrm>
          <a:off x="0" y="1229501"/>
          <a:ext cx="4198288" cy="614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a:t>C. A close relative (or their spouse or partner). </a:t>
          </a:r>
        </a:p>
      </dsp:txBody>
      <dsp:txXfrm>
        <a:off x="0" y="1229501"/>
        <a:ext cx="4198288" cy="61430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52680F-D44C-4BF4-B3D1-7D37587326FB}">
      <dsp:nvSpPr>
        <dsp:cNvPr id="0" name=""/>
        <dsp:cNvSpPr/>
      </dsp:nvSpPr>
      <dsp:spPr>
        <a:xfrm>
          <a:off x="1482433" y="497023"/>
          <a:ext cx="1238197" cy="1238197"/>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Employer / Employee</a:t>
          </a:r>
        </a:p>
      </dsp:txBody>
      <dsp:txXfrm>
        <a:off x="1663763" y="678353"/>
        <a:ext cx="875537" cy="875537"/>
      </dsp:txXfrm>
    </dsp:sp>
    <dsp:sp modelId="{93F8AFBD-3139-46BD-A56B-1E966560ADEE}">
      <dsp:nvSpPr>
        <dsp:cNvPr id="0" name=""/>
        <dsp:cNvSpPr/>
      </dsp:nvSpPr>
      <dsp:spPr>
        <a:xfrm>
          <a:off x="1791983" y="221"/>
          <a:ext cx="619098" cy="619098"/>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t>Friends</a:t>
          </a:r>
        </a:p>
      </dsp:txBody>
      <dsp:txXfrm>
        <a:off x="1882648" y="90886"/>
        <a:ext cx="437768" cy="437768"/>
      </dsp:txXfrm>
    </dsp:sp>
    <dsp:sp modelId="{0CC70F92-F34A-4416-BC80-A476EAD57D61}">
      <dsp:nvSpPr>
        <dsp:cNvPr id="0" name=""/>
        <dsp:cNvSpPr/>
      </dsp:nvSpPr>
      <dsp:spPr>
        <a:xfrm>
          <a:off x="2598334" y="806572"/>
          <a:ext cx="619098" cy="619098"/>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t>Spouse / Partner / Relative </a:t>
          </a:r>
        </a:p>
      </dsp:txBody>
      <dsp:txXfrm>
        <a:off x="2688999" y="897237"/>
        <a:ext cx="437768" cy="437768"/>
      </dsp:txXfrm>
    </dsp:sp>
    <dsp:sp modelId="{A4235BE5-223D-4B99-8D04-2A63F48CB8E9}">
      <dsp:nvSpPr>
        <dsp:cNvPr id="0" name=""/>
        <dsp:cNvSpPr/>
      </dsp:nvSpPr>
      <dsp:spPr>
        <a:xfrm>
          <a:off x="1791983" y="1612924"/>
          <a:ext cx="619098" cy="619098"/>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t>Informal Carer / Cared For</a:t>
          </a:r>
        </a:p>
      </dsp:txBody>
      <dsp:txXfrm>
        <a:off x="1882648" y="1703589"/>
        <a:ext cx="437768" cy="437768"/>
      </dsp:txXfrm>
    </dsp:sp>
    <dsp:sp modelId="{FCB91AC4-F139-4A42-9902-63DD8E2EB35D}">
      <dsp:nvSpPr>
        <dsp:cNvPr id="0" name=""/>
        <dsp:cNvSpPr/>
      </dsp:nvSpPr>
      <dsp:spPr>
        <a:xfrm>
          <a:off x="985631" y="806572"/>
          <a:ext cx="619098" cy="619098"/>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Parent / Child</a:t>
          </a:r>
        </a:p>
      </dsp:txBody>
      <dsp:txXfrm>
        <a:off x="1076296" y="897237"/>
        <a:ext cx="437768" cy="43776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03402F-BE52-436B-AC9C-2AB976940D3E}">
      <dsp:nvSpPr>
        <dsp:cNvPr id="0" name=""/>
        <dsp:cNvSpPr/>
      </dsp:nvSpPr>
      <dsp:spPr>
        <a:xfrm>
          <a:off x="592290" y="252626"/>
          <a:ext cx="1056803" cy="89542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5246FEB-955B-4F90-847B-73502E512CDD}">
      <dsp:nvSpPr>
        <dsp:cNvPr id="0" name=""/>
        <dsp:cNvSpPr/>
      </dsp:nvSpPr>
      <dsp:spPr>
        <a:xfrm>
          <a:off x="1508367" y="377930"/>
          <a:ext cx="501120" cy="52156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£6.75</a:t>
          </a:r>
        </a:p>
      </dsp:txBody>
      <dsp:txXfrm>
        <a:off x="1523044" y="392607"/>
        <a:ext cx="471766" cy="492213"/>
      </dsp:txXfrm>
    </dsp:sp>
    <dsp:sp modelId="{431DC255-4CE3-4D6E-9CC5-399160110CDF}">
      <dsp:nvSpPr>
        <dsp:cNvPr id="0" name=""/>
        <dsp:cNvSpPr/>
      </dsp:nvSpPr>
      <dsp:spPr>
        <a:xfrm>
          <a:off x="592290" y="22710"/>
          <a:ext cx="1056803" cy="27254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Breakfast</a:t>
          </a:r>
        </a:p>
      </dsp:txBody>
      <dsp:txXfrm>
        <a:off x="592290" y="22710"/>
        <a:ext cx="1056803" cy="272544"/>
      </dsp:txXfrm>
    </dsp:sp>
    <dsp:sp modelId="{B3D685A3-4C7D-476D-A555-BF46B333AE0C}">
      <dsp:nvSpPr>
        <dsp:cNvPr id="0" name=""/>
        <dsp:cNvSpPr/>
      </dsp:nvSpPr>
      <dsp:spPr>
        <a:xfrm>
          <a:off x="2193577" y="253065"/>
          <a:ext cx="1056803" cy="895423"/>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ABC6C24-4AC7-4218-AE60-0168677A168F}">
      <dsp:nvSpPr>
        <dsp:cNvPr id="0" name=""/>
        <dsp:cNvSpPr/>
      </dsp:nvSpPr>
      <dsp:spPr>
        <a:xfrm>
          <a:off x="3109653" y="378369"/>
          <a:ext cx="501120" cy="521567"/>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£9.25</a:t>
          </a:r>
        </a:p>
      </dsp:txBody>
      <dsp:txXfrm>
        <a:off x="3124330" y="393046"/>
        <a:ext cx="471766" cy="492213"/>
      </dsp:txXfrm>
    </dsp:sp>
    <dsp:sp modelId="{E598AFE5-BFDB-40D4-80D0-3460A3932FCE}">
      <dsp:nvSpPr>
        <dsp:cNvPr id="0" name=""/>
        <dsp:cNvSpPr/>
      </dsp:nvSpPr>
      <dsp:spPr>
        <a:xfrm>
          <a:off x="2193577" y="22270"/>
          <a:ext cx="1056803" cy="274302"/>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Lunch</a:t>
          </a:r>
        </a:p>
      </dsp:txBody>
      <dsp:txXfrm>
        <a:off x="2193577" y="22270"/>
        <a:ext cx="1056803" cy="274302"/>
      </dsp:txXfrm>
    </dsp:sp>
    <dsp:sp modelId="{B47021E2-65D4-4E21-A331-8C1CCC36EACC}">
      <dsp:nvSpPr>
        <dsp:cNvPr id="0" name=""/>
        <dsp:cNvSpPr/>
      </dsp:nvSpPr>
      <dsp:spPr>
        <a:xfrm>
          <a:off x="592290" y="1534040"/>
          <a:ext cx="1056803" cy="895423"/>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4000" r="-1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3C90BB-FFDB-45C8-B423-EABBB99830BC}">
      <dsp:nvSpPr>
        <dsp:cNvPr id="0" name=""/>
        <dsp:cNvSpPr/>
      </dsp:nvSpPr>
      <dsp:spPr>
        <a:xfrm>
          <a:off x="1508367" y="1659344"/>
          <a:ext cx="501120" cy="52156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£12.00</a:t>
          </a:r>
        </a:p>
      </dsp:txBody>
      <dsp:txXfrm>
        <a:off x="1523044" y="1674021"/>
        <a:ext cx="471766" cy="492213"/>
      </dsp:txXfrm>
    </dsp:sp>
    <dsp:sp modelId="{3F6FC514-F71B-44AC-9100-8E48986005E9}">
      <dsp:nvSpPr>
        <dsp:cNvPr id="0" name=""/>
        <dsp:cNvSpPr/>
      </dsp:nvSpPr>
      <dsp:spPr>
        <a:xfrm>
          <a:off x="592290" y="1290209"/>
          <a:ext cx="1056803" cy="30037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Dinner</a:t>
          </a:r>
        </a:p>
      </dsp:txBody>
      <dsp:txXfrm>
        <a:off x="592290" y="1290209"/>
        <a:ext cx="1056803" cy="300375"/>
      </dsp:txXfrm>
    </dsp:sp>
    <dsp:sp modelId="{7824070D-B111-4269-88E5-1BC9CE18CD05}">
      <dsp:nvSpPr>
        <dsp:cNvPr id="0" name=""/>
        <dsp:cNvSpPr/>
      </dsp:nvSpPr>
      <dsp:spPr>
        <a:xfrm>
          <a:off x="2193577" y="1534006"/>
          <a:ext cx="1056803" cy="895423"/>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26000" b="-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7AC784-27DC-4C68-9340-901A7C5D0E8F}">
      <dsp:nvSpPr>
        <dsp:cNvPr id="0" name=""/>
        <dsp:cNvSpPr/>
      </dsp:nvSpPr>
      <dsp:spPr>
        <a:xfrm>
          <a:off x="3109653" y="1659310"/>
          <a:ext cx="501120" cy="52156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£77.50</a:t>
          </a:r>
        </a:p>
      </dsp:txBody>
      <dsp:txXfrm>
        <a:off x="3124330" y="1673987"/>
        <a:ext cx="471766" cy="492213"/>
      </dsp:txXfrm>
    </dsp:sp>
    <dsp:sp modelId="{D7D3577E-0D6A-4CCA-83C4-A6946D9835C3}">
      <dsp:nvSpPr>
        <dsp:cNvPr id="0" name=""/>
        <dsp:cNvSpPr/>
      </dsp:nvSpPr>
      <dsp:spPr>
        <a:xfrm>
          <a:off x="2193577" y="1290243"/>
          <a:ext cx="1056803" cy="30023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Accomodation (per night)</a:t>
          </a:r>
        </a:p>
      </dsp:txBody>
      <dsp:txXfrm>
        <a:off x="2193577" y="1290243"/>
        <a:ext cx="1056803" cy="30023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891905-75FB-40BC-BB58-320E0F6F6FB9}">
      <dsp:nvSpPr>
        <dsp:cNvPr id="0" name=""/>
        <dsp:cNvSpPr/>
      </dsp:nvSpPr>
      <dsp:spPr>
        <a:xfrm rot="5400000">
          <a:off x="-170669" y="172999"/>
          <a:ext cx="1137795" cy="79645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GB" sz="1000" b="1" kern="1200"/>
        </a:p>
        <a:p>
          <a:pPr lvl="0" algn="ctr" defTabSz="444500">
            <a:lnSpc>
              <a:spcPct val="90000"/>
            </a:lnSpc>
            <a:spcBef>
              <a:spcPct val="0"/>
            </a:spcBef>
            <a:spcAft>
              <a:spcPct val="35000"/>
            </a:spcAft>
          </a:pPr>
          <a:r>
            <a:rPr lang="en-GB" sz="1000" b="1" kern="1200"/>
            <a:t>Agency</a:t>
          </a:r>
          <a:endParaRPr lang="en-GB" sz="1700" b="1" kern="1200"/>
        </a:p>
      </dsp:txBody>
      <dsp:txXfrm rot="-5400000">
        <a:off x="1" y="400557"/>
        <a:ext cx="796456" cy="341339"/>
      </dsp:txXfrm>
    </dsp:sp>
    <dsp:sp modelId="{E7044CC6-E99C-42AD-9954-253A9FA08AEB}">
      <dsp:nvSpPr>
        <dsp:cNvPr id="0" name=""/>
        <dsp:cNvSpPr/>
      </dsp:nvSpPr>
      <dsp:spPr>
        <a:xfrm rot="5400000">
          <a:off x="2127394" y="-1328607"/>
          <a:ext cx="739955" cy="3401832"/>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Self Employed People i.e. sole traders and micro enterprises.</a:t>
          </a:r>
        </a:p>
        <a:p>
          <a:pPr marL="57150" lvl="1" indent="-57150" algn="l" defTabSz="488950">
            <a:lnSpc>
              <a:spcPct val="90000"/>
            </a:lnSpc>
            <a:spcBef>
              <a:spcPct val="0"/>
            </a:spcBef>
            <a:spcAft>
              <a:spcPct val="15000"/>
            </a:spcAft>
            <a:buChar char="••"/>
          </a:pPr>
          <a:r>
            <a:rPr lang="en-GB" sz="1100" kern="1200"/>
            <a:t>Registered Care Providers i.e. Homecare agencies. registered with the Care Quality Commission (CQC).</a:t>
          </a:r>
        </a:p>
      </dsp:txBody>
      <dsp:txXfrm rot="-5400000">
        <a:off x="796456" y="38453"/>
        <a:ext cx="3365710" cy="667711"/>
      </dsp:txXfrm>
    </dsp:sp>
    <dsp:sp modelId="{5DD62D46-B849-4CE6-98AB-DF678FD00BC1}">
      <dsp:nvSpPr>
        <dsp:cNvPr id="0" name=""/>
        <dsp:cNvSpPr/>
      </dsp:nvSpPr>
      <dsp:spPr>
        <a:xfrm rot="5400000">
          <a:off x="-170669" y="1108543"/>
          <a:ext cx="1137795" cy="796456"/>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GB" sz="1000" b="1" kern="1200"/>
        </a:p>
        <a:p>
          <a:pPr lvl="0" algn="ctr" defTabSz="444500">
            <a:lnSpc>
              <a:spcPct val="90000"/>
            </a:lnSpc>
            <a:spcBef>
              <a:spcPct val="0"/>
            </a:spcBef>
            <a:spcAft>
              <a:spcPct val="35000"/>
            </a:spcAft>
          </a:pPr>
          <a:r>
            <a:rPr lang="en-GB" sz="1000" b="1" kern="1200"/>
            <a:t>Personal</a:t>
          </a:r>
          <a:r>
            <a:rPr lang="en-GB" sz="900" kern="1200"/>
            <a:t> </a:t>
          </a:r>
          <a:r>
            <a:rPr lang="en-GB" sz="1000" b="1" kern="1200"/>
            <a:t>Assistant</a:t>
          </a:r>
          <a:endParaRPr lang="en-GB" sz="900" b="1" kern="1200"/>
        </a:p>
      </dsp:txBody>
      <dsp:txXfrm rot="-5400000">
        <a:off x="1" y="1336101"/>
        <a:ext cx="796456" cy="341339"/>
      </dsp:txXfrm>
    </dsp:sp>
    <dsp:sp modelId="{B8A666B1-70C4-45E8-9E69-F796DE7CA886}">
      <dsp:nvSpPr>
        <dsp:cNvPr id="0" name=""/>
        <dsp:cNvSpPr/>
      </dsp:nvSpPr>
      <dsp:spPr>
        <a:xfrm rot="5400000">
          <a:off x="2127589" y="-393258"/>
          <a:ext cx="739567" cy="3401832"/>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Choosing to employ a person yourself.</a:t>
          </a:r>
        </a:p>
      </dsp:txBody>
      <dsp:txXfrm rot="-5400000">
        <a:off x="796457" y="973977"/>
        <a:ext cx="3365729" cy="667361"/>
      </dsp:txXfrm>
    </dsp:sp>
    <dsp:sp modelId="{0C9B20C8-491F-4FC8-B273-53996A67AC4A}">
      <dsp:nvSpPr>
        <dsp:cNvPr id="0" name=""/>
        <dsp:cNvSpPr/>
      </dsp:nvSpPr>
      <dsp:spPr>
        <a:xfrm rot="5400000">
          <a:off x="-170669" y="2044087"/>
          <a:ext cx="1137795" cy="796456"/>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GB" sz="1100" kern="1200"/>
        </a:p>
        <a:p>
          <a:pPr lvl="0" algn="ctr" defTabSz="488950">
            <a:lnSpc>
              <a:spcPct val="90000"/>
            </a:lnSpc>
            <a:spcBef>
              <a:spcPct val="0"/>
            </a:spcBef>
            <a:spcAft>
              <a:spcPct val="35000"/>
            </a:spcAft>
          </a:pPr>
          <a:r>
            <a:rPr lang="en-GB" sz="1100" b="1" kern="1200"/>
            <a:t>Day Opportunity / Activity / One Off</a:t>
          </a:r>
        </a:p>
      </dsp:txBody>
      <dsp:txXfrm rot="-5400000">
        <a:off x="1" y="2271645"/>
        <a:ext cx="796456" cy="341339"/>
      </dsp:txXfrm>
    </dsp:sp>
    <dsp:sp modelId="{949BA5E3-B58E-4EF2-9683-7C70ECEFF14A}">
      <dsp:nvSpPr>
        <dsp:cNvPr id="0" name=""/>
        <dsp:cNvSpPr/>
      </dsp:nvSpPr>
      <dsp:spPr>
        <a:xfrm rot="5400000">
          <a:off x="2127589" y="542285"/>
          <a:ext cx="739567" cy="3401832"/>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 These can be through agencies providing day opportunities.</a:t>
          </a:r>
        </a:p>
        <a:p>
          <a:pPr marL="57150" lvl="1" indent="-57150" algn="l" defTabSz="488950">
            <a:lnSpc>
              <a:spcPct val="90000"/>
            </a:lnSpc>
            <a:spcBef>
              <a:spcPct val="0"/>
            </a:spcBef>
            <a:spcAft>
              <a:spcPct val="15000"/>
            </a:spcAft>
            <a:buChar char="••"/>
          </a:pPr>
          <a:r>
            <a:rPr lang="en-GB" sz="1100" kern="1200"/>
            <a:t> Residential homes offering respite.</a:t>
          </a:r>
        </a:p>
        <a:p>
          <a:pPr marL="57150" lvl="1" indent="-57150" algn="l" defTabSz="488950">
            <a:lnSpc>
              <a:spcPct val="90000"/>
            </a:lnSpc>
            <a:spcBef>
              <a:spcPct val="0"/>
            </a:spcBef>
            <a:spcAft>
              <a:spcPct val="15000"/>
            </a:spcAft>
            <a:buChar char="••"/>
          </a:pPr>
          <a:r>
            <a:rPr lang="en-GB" sz="1100" kern="1200"/>
            <a:t> One off costs i.e. training or pieces of equipment.  </a:t>
          </a:r>
        </a:p>
      </dsp:txBody>
      <dsp:txXfrm rot="-5400000">
        <a:off x="796457" y="1909521"/>
        <a:ext cx="3365729" cy="66736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602CE6-EA47-4298-A5A2-9D0320CB470E}">
      <dsp:nvSpPr>
        <dsp:cNvPr id="0" name=""/>
        <dsp:cNvSpPr/>
      </dsp:nvSpPr>
      <dsp:spPr>
        <a:xfrm rot="5400000">
          <a:off x="2290605" y="-866533"/>
          <a:ext cx="723963" cy="2691993"/>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t> This is where the person manages all aspects of their Direct Payment i.e. account set up, payments and audit returns to the Council.</a:t>
          </a:r>
        </a:p>
      </dsp:txBody>
      <dsp:txXfrm rot="-5400000">
        <a:off x="1306591" y="152822"/>
        <a:ext cx="2656652" cy="653281"/>
      </dsp:txXfrm>
    </dsp:sp>
    <dsp:sp modelId="{4D595C7D-EE51-42FD-8E78-E15D19875A8A}">
      <dsp:nvSpPr>
        <dsp:cNvPr id="0" name=""/>
        <dsp:cNvSpPr/>
      </dsp:nvSpPr>
      <dsp:spPr>
        <a:xfrm>
          <a:off x="136092" y="46925"/>
          <a:ext cx="1242060" cy="735455"/>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GB" sz="1100" b="1" kern="1200"/>
            <a:t>Self Managed</a:t>
          </a:r>
        </a:p>
      </dsp:txBody>
      <dsp:txXfrm>
        <a:off x="171994" y="82827"/>
        <a:ext cx="1170256" cy="663651"/>
      </dsp:txXfrm>
    </dsp:sp>
    <dsp:sp modelId="{B97986FB-9863-4225-A4D2-EC55080CECA3}">
      <dsp:nvSpPr>
        <dsp:cNvPr id="0" name=""/>
        <dsp:cNvSpPr/>
      </dsp:nvSpPr>
      <dsp:spPr>
        <a:xfrm rot="5400000">
          <a:off x="2229452" y="-70891"/>
          <a:ext cx="984340" cy="2689364"/>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t> This is where a company (normally the one the Council contracts with) deals with all aspect of  payments however the person still chooses the suppliers, what rate is paid and how the service is used. </a:t>
          </a:r>
        </a:p>
      </dsp:txBody>
      <dsp:txXfrm rot="-5400000">
        <a:off x="1376940" y="829673"/>
        <a:ext cx="2641312" cy="888236"/>
      </dsp:txXfrm>
    </dsp:sp>
    <dsp:sp modelId="{25BD286F-6C1A-40A7-89B3-E506604787B4}">
      <dsp:nvSpPr>
        <dsp:cNvPr id="0" name=""/>
        <dsp:cNvSpPr/>
      </dsp:nvSpPr>
      <dsp:spPr>
        <a:xfrm>
          <a:off x="136092" y="828995"/>
          <a:ext cx="1240847" cy="906456"/>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GB" sz="1100" b="1" kern="1200"/>
            <a:t>Managed Account</a:t>
          </a:r>
        </a:p>
      </dsp:txBody>
      <dsp:txXfrm>
        <a:off x="180342" y="873245"/>
        <a:ext cx="1152347" cy="817956"/>
      </dsp:txXfrm>
    </dsp:sp>
    <dsp:sp modelId="{6C7ED226-DF47-45F4-83F6-358199068F55}">
      <dsp:nvSpPr>
        <dsp:cNvPr id="0" name=""/>
        <dsp:cNvSpPr/>
      </dsp:nvSpPr>
      <dsp:spPr>
        <a:xfrm rot="5400000">
          <a:off x="2232232" y="955912"/>
          <a:ext cx="978780" cy="2689364"/>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t> This is where a company (normally the one the Council contracts with) works out things like tax and pension deductions but audit returns are still completed by the person.</a:t>
          </a:r>
        </a:p>
      </dsp:txBody>
      <dsp:txXfrm rot="-5400000">
        <a:off x="1376940" y="1858984"/>
        <a:ext cx="2641584" cy="883220"/>
      </dsp:txXfrm>
    </dsp:sp>
    <dsp:sp modelId="{1941186C-A398-4F92-B582-27EFAE0CEAFF}">
      <dsp:nvSpPr>
        <dsp:cNvPr id="0" name=""/>
        <dsp:cNvSpPr/>
      </dsp:nvSpPr>
      <dsp:spPr>
        <a:xfrm>
          <a:off x="136092" y="1795635"/>
          <a:ext cx="1240847" cy="976185"/>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GB" sz="1100" b="1" kern="1200"/>
            <a:t>Process Only</a:t>
          </a:r>
        </a:p>
      </dsp:txBody>
      <dsp:txXfrm>
        <a:off x="183745" y="1843288"/>
        <a:ext cx="1145541" cy="880879"/>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13451F-11E1-4E00-B177-5547DB8FB28F}">
      <dsp:nvSpPr>
        <dsp:cNvPr id="0" name=""/>
        <dsp:cNvSpPr/>
      </dsp:nvSpPr>
      <dsp:spPr>
        <a:xfrm rot="10800000">
          <a:off x="844215" y="367"/>
          <a:ext cx="2797149" cy="558682"/>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6363" tIns="41910" rIns="78232" bIns="41910" numCol="1" spcCol="1270" anchor="ctr" anchorCtr="0">
          <a:noAutofit/>
        </a:bodyPr>
        <a:lstStyle/>
        <a:p>
          <a:pPr lvl="0" algn="l" defTabSz="488950">
            <a:lnSpc>
              <a:spcPct val="90000"/>
            </a:lnSpc>
            <a:spcBef>
              <a:spcPct val="0"/>
            </a:spcBef>
            <a:spcAft>
              <a:spcPct val="35000"/>
            </a:spcAft>
          </a:pPr>
          <a:r>
            <a:rPr lang="en-GB" sz="1100" kern="1200"/>
            <a:t>Check to see if the person would like / requires support through this process i.e. Advocate or Support Agency.</a:t>
          </a:r>
        </a:p>
      </dsp:txBody>
      <dsp:txXfrm rot="10800000">
        <a:off x="983885" y="367"/>
        <a:ext cx="2657479" cy="558682"/>
      </dsp:txXfrm>
    </dsp:sp>
    <dsp:sp modelId="{E342F56A-C19C-466E-9010-F3142EC79269}">
      <dsp:nvSpPr>
        <dsp:cNvPr id="0" name=""/>
        <dsp:cNvSpPr/>
      </dsp:nvSpPr>
      <dsp:spPr>
        <a:xfrm>
          <a:off x="564874" y="367"/>
          <a:ext cx="558682" cy="55868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4000" r="-24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6B8EBB-F2B6-4188-A647-493F4DF40741}">
      <dsp:nvSpPr>
        <dsp:cNvPr id="0" name=""/>
        <dsp:cNvSpPr/>
      </dsp:nvSpPr>
      <dsp:spPr>
        <a:xfrm rot="10800000">
          <a:off x="844215" y="725820"/>
          <a:ext cx="2797149" cy="756852"/>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6363" tIns="41910" rIns="78232" bIns="41910" numCol="1" spcCol="1270" anchor="ctr" anchorCtr="0">
          <a:noAutofit/>
        </a:bodyPr>
        <a:lstStyle/>
        <a:p>
          <a:pPr lvl="0" algn="l" defTabSz="488950">
            <a:lnSpc>
              <a:spcPct val="90000"/>
            </a:lnSpc>
            <a:spcBef>
              <a:spcPct val="0"/>
            </a:spcBef>
            <a:spcAft>
              <a:spcPct val="35000"/>
            </a:spcAft>
          </a:pPr>
          <a:r>
            <a:rPr lang="en-GB" sz="1100" kern="1200"/>
            <a:t>If help is required complete the appropriate paperwork to  obtain this in a timely manner and sent to the correct organisations.</a:t>
          </a:r>
        </a:p>
      </dsp:txBody>
      <dsp:txXfrm rot="10800000">
        <a:off x="1033428" y="725820"/>
        <a:ext cx="2607936" cy="756852"/>
      </dsp:txXfrm>
    </dsp:sp>
    <dsp:sp modelId="{3AEF1215-12B9-463C-B6A8-BDDFFAAACBEA}">
      <dsp:nvSpPr>
        <dsp:cNvPr id="0" name=""/>
        <dsp:cNvSpPr/>
      </dsp:nvSpPr>
      <dsp:spPr>
        <a:xfrm>
          <a:off x="564874" y="824906"/>
          <a:ext cx="558682" cy="55868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FF0A3709-691D-44B3-BDE5-BA66602E3AC5}">
      <dsp:nvSpPr>
        <dsp:cNvPr id="0" name=""/>
        <dsp:cNvSpPr/>
      </dsp:nvSpPr>
      <dsp:spPr>
        <a:xfrm rot="10800000">
          <a:off x="844215" y="1649444"/>
          <a:ext cx="2797149" cy="558682"/>
        </a:xfrm>
        <a:prstGeom prst="homePlat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6363" tIns="41910" rIns="78232" bIns="41910" numCol="1" spcCol="1270" anchor="ctr" anchorCtr="0">
          <a:noAutofit/>
        </a:bodyPr>
        <a:lstStyle/>
        <a:p>
          <a:pPr lvl="0" algn="l" defTabSz="488950">
            <a:lnSpc>
              <a:spcPct val="90000"/>
            </a:lnSpc>
            <a:spcBef>
              <a:spcPct val="0"/>
            </a:spcBef>
            <a:spcAft>
              <a:spcPct val="35000"/>
            </a:spcAft>
          </a:pPr>
          <a:r>
            <a:rPr lang="en-GB" sz="1100" kern="1200"/>
            <a:t>Explain the Direct Payment Agreement that is required to be completed by the Council and the person</a:t>
          </a:r>
        </a:p>
      </dsp:txBody>
      <dsp:txXfrm rot="10800000">
        <a:off x="983885" y="1649444"/>
        <a:ext cx="2657479" cy="558682"/>
      </dsp:txXfrm>
    </dsp:sp>
    <dsp:sp modelId="{D8AD0B49-729D-4374-A8A9-AEC4950F43CB}">
      <dsp:nvSpPr>
        <dsp:cNvPr id="0" name=""/>
        <dsp:cNvSpPr/>
      </dsp:nvSpPr>
      <dsp:spPr>
        <a:xfrm>
          <a:off x="564874" y="1649444"/>
          <a:ext cx="558682" cy="55868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DBF3ABB3-3008-43E1-8904-FAFEE06A4C0B}">
      <dsp:nvSpPr>
        <dsp:cNvPr id="0" name=""/>
        <dsp:cNvSpPr/>
      </dsp:nvSpPr>
      <dsp:spPr>
        <a:xfrm rot="10800000">
          <a:off x="844215" y="2374897"/>
          <a:ext cx="2797149" cy="558682"/>
        </a:xfrm>
        <a:prstGeom prst="homePlat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6363" tIns="41910" rIns="78232" bIns="41910" numCol="1" spcCol="1270" anchor="ctr" anchorCtr="0">
          <a:noAutofit/>
        </a:bodyPr>
        <a:lstStyle/>
        <a:p>
          <a:pPr lvl="0" algn="l" defTabSz="488950">
            <a:lnSpc>
              <a:spcPct val="90000"/>
            </a:lnSpc>
            <a:spcBef>
              <a:spcPct val="0"/>
            </a:spcBef>
            <a:spcAft>
              <a:spcPct val="35000"/>
            </a:spcAft>
          </a:pPr>
          <a:r>
            <a:rPr lang="en-GB" sz="1100" kern="1200"/>
            <a:t>Ensure the appropriate start up costs and rates are included.</a:t>
          </a:r>
        </a:p>
      </dsp:txBody>
      <dsp:txXfrm rot="10800000">
        <a:off x="983885" y="2374897"/>
        <a:ext cx="2657479" cy="558682"/>
      </dsp:txXfrm>
    </dsp:sp>
    <dsp:sp modelId="{9F13100C-8F27-4D28-B49C-6B9DAB7C580C}">
      <dsp:nvSpPr>
        <dsp:cNvPr id="0" name=""/>
        <dsp:cNvSpPr/>
      </dsp:nvSpPr>
      <dsp:spPr>
        <a:xfrm>
          <a:off x="564874" y="2374897"/>
          <a:ext cx="558682" cy="558682"/>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D039FBB-B54A-4096-8368-860B3086A677}">
      <dsp:nvSpPr>
        <dsp:cNvPr id="0" name=""/>
        <dsp:cNvSpPr/>
      </dsp:nvSpPr>
      <dsp:spPr>
        <a:xfrm rot="10800000">
          <a:off x="844215" y="3100350"/>
          <a:ext cx="2797149" cy="747712"/>
        </a:xfrm>
        <a:prstGeom prst="homePlat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6363" tIns="41910" rIns="78232" bIns="41910" numCol="1" spcCol="1270" anchor="ctr" anchorCtr="0">
          <a:noAutofit/>
        </a:bodyPr>
        <a:lstStyle/>
        <a:p>
          <a:pPr lvl="0" algn="l" defTabSz="488950">
            <a:lnSpc>
              <a:spcPct val="90000"/>
            </a:lnSpc>
            <a:spcBef>
              <a:spcPct val="0"/>
            </a:spcBef>
            <a:spcAft>
              <a:spcPct val="35000"/>
            </a:spcAft>
          </a:pPr>
          <a:r>
            <a:rPr lang="en-GB" sz="1100" kern="1200"/>
            <a:t>Ensure the account being used by the person is appropriate i.e. is used only for Direct Payments and only the appropriate people have access.</a:t>
          </a:r>
        </a:p>
      </dsp:txBody>
      <dsp:txXfrm rot="10800000">
        <a:off x="1031143" y="3100350"/>
        <a:ext cx="2610221" cy="747712"/>
      </dsp:txXfrm>
    </dsp:sp>
    <dsp:sp modelId="{CEEDFFFE-7ECA-4FAF-8864-C619CA705A50}">
      <dsp:nvSpPr>
        <dsp:cNvPr id="0" name=""/>
        <dsp:cNvSpPr/>
      </dsp:nvSpPr>
      <dsp:spPr>
        <a:xfrm>
          <a:off x="564874" y="3194865"/>
          <a:ext cx="558682" cy="558682"/>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5000" r="-5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56056E-3C86-4878-9C2D-2E12A8227F0A}">
      <dsp:nvSpPr>
        <dsp:cNvPr id="0" name=""/>
        <dsp:cNvSpPr/>
      </dsp:nvSpPr>
      <dsp:spPr>
        <a:xfrm>
          <a:off x="1046" y="117155"/>
          <a:ext cx="830321" cy="41516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GB" sz="1100" b="1" kern="1200"/>
            <a:t>Using Agencies</a:t>
          </a:r>
        </a:p>
      </dsp:txBody>
      <dsp:txXfrm>
        <a:off x="13206" y="129315"/>
        <a:ext cx="806001" cy="390840"/>
      </dsp:txXfrm>
    </dsp:sp>
    <dsp:sp modelId="{BDD8DB6E-D926-4008-9214-D59C7711BBEC}">
      <dsp:nvSpPr>
        <dsp:cNvPr id="0" name=""/>
        <dsp:cNvSpPr/>
      </dsp:nvSpPr>
      <dsp:spPr>
        <a:xfrm>
          <a:off x="38358" y="532316"/>
          <a:ext cx="91440" cy="428823"/>
        </a:xfrm>
        <a:custGeom>
          <a:avLst/>
          <a:gdLst/>
          <a:ahLst/>
          <a:cxnLst/>
          <a:rect l="0" t="0" r="0" b="0"/>
          <a:pathLst>
            <a:path>
              <a:moveTo>
                <a:pt x="45720" y="0"/>
              </a:moveTo>
              <a:lnTo>
                <a:pt x="45720" y="428823"/>
              </a:lnTo>
              <a:lnTo>
                <a:pt x="128752" y="42882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42FDFF-1CEA-4BAD-8A7E-4128AF9949CC}">
      <dsp:nvSpPr>
        <dsp:cNvPr id="0" name=""/>
        <dsp:cNvSpPr/>
      </dsp:nvSpPr>
      <dsp:spPr>
        <a:xfrm>
          <a:off x="167110" y="636106"/>
          <a:ext cx="3004414" cy="650066"/>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lvl="0" algn="just" defTabSz="488950">
            <a:lnSpc>
              <a:spcPct val="90000"/>
            </a:lnSpc>
            <a:spcBef>
              <a:spcPct val="0"/>
            </a:spcBef>
            <a:spcAft>
              <a:spcPct val="35000"/>
            </a:spcAft>
          </a:pPr>
          <a:r>
            <a:rPr lang="en-GB" sz="1100" kern="1200"/>
            <a:t>Agencies can charge more on weekends and bank holidays.  You may need to save more money than you 8 weeks tolerence to cover this.  If you do you will need to let the Finance Officer know.  </a:t>
          </a:r>
        </a:p>
      </dsp:txBody>
      <dsp:txXfrm>
        <a:off x="186150" y="655146"/>
        <a:ext cx="2966334" cy="611986"/>
      </dsp:txXfrm>
    </dsp:sp>
    <dsp:sp modelId="{A1FCA592-47E1-4CCA-AF91-A3975740EBD4}">
      <dsp:nvSpPr>
        <dsp:cNvPr id="0" name=""/>
        <dsp:cNvSpPr/>
      </dsp:nvSpPr>
      <dsp:spPr>
        <a:xfrm>
          <a:off x="38358" y="532316"/>
          <a:ext cx="91440" cy="1396174"/>
        </a:xfrm>
        <a:custGeom>
          <a:avLst/>
          <a:gdLst/>
          <a:ahLst/>
          <a:cxnLst/>
          <a:rect l="0" t="0" r="0" b="0"/>
          <a:pathLst>
            <a:path>
              <a:moveTo>
                <a:pt x="45720" y="0"/>
              </a:moveTo>
              <a:lnTo>
                <a:pt x="45720" y="1396174"/>
              </a:lnTo>
              <a:lnTo>
                <a:pt x="128752" y="139617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359A1B-9DF7-48FF-8EA3-187D05AA02AA}">
      <dsp:nvSpPr>
        <dsp:cNvPr id="0" name=""/>
        <dsp:cNvSpPr/>
      </dsp:nvSpPr>
      <dsp:spPr>
        <a:xfrm>
          <a:off x="167110" y="1389963"/>
          <a:ext cx="3002076" cy="107705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lvl="0" algn="just" defTabSz="488950">
            <a:lnSpc>
              <a:spcPct val="90000"/>
            </a:lnSpc>
            <a:spcBef>
              <a:spcPct val="0"/>
            </a:spcBef>
            <a:spcAft>
              <a:spcPct val="35000"/>
            </a:spcAft>
          </a:pPr>
          <a:r>
            <a:rPr lang="en-GB" sz="1100" kern="1200"/>
            <a:t>Agencies will want to be paid in a specific way i.e. a month in arrears.  You should be aware of this and make sure you have the money in your account to cover this.  Recording any outstanding amounts on the returns will prevent any misunderstandings when auditing the spend later on.</a:t>
          </a:r>
        </a:p>
      </dsp:txBody>
      <dsp:txXfrm>
        <a:off x="198656" y="1421509"/>
        <a:ext cx="2938984" cy="101396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56056E-3C86-4878-9C2D-2E12A8227F0A}">
      <dsp:nvSpPr>
        <dsp:cNvPr id="0" name=""/>
        <dsp:cNvSpPr/>
      </dsp:nvSpPr>
      <dsp:spPr>
        <a:xfrm>
          <a:off x="15833" y="159"/>
          <a:ext cx="822575" cy="53313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GB" sz="1100" b="1" kern="1200"/>
            <a:t>Using Personal Assistants</a:t>
          </a:r>
        </a:p>
      </dsp:txBody>
      <dsp:txXfrm>
        <a:off x="31448" y="15774"/>
        <a:ext cx="791345" cy="501901"/>
      </dsp:txXfrm>
    </dsp:sp>
    <dsp:sp modelId="{BDD8DB6E-D926-4008-9214-D59C7711BBEC}">
      <dsp:nvSpPr>
        <dsp:cNvPr id="0" name=""/>
        <dsp:cNvSpPr/>
      </dsp:nvSpPr>
      <dsp:spPr>
        <a:xfrm>
          <a:off x="52371" y="533291"/>
          <a:ext cx="91440" cy="491857"/>
        </a:xfrm>
        <a:custGeom>
          <a:avLst/>
          <a:gdLst/>
          <a:ahLst/>
          <a:cxnLst/>
          <a:rect l="0" t="0" r="0" b="0"/>
          <a:pathLst>
            <a:path>
              <a:moveTo>
                <a:pt x="45720" y="0"/>
              </a:moveTo>
              <a:lnTo>
                <a:pt x="45720" y="491857"/>
              </a:lnTo>
              <a:lnTo>
                <a:pt x="127977" y="49185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42FDFF-1CEA-4BAD-8A7E-4128AF9949CC}">
      <dsp:nvSpPr>
        <dsp:cNvPr id="0" name=""/>
        <dsp:cNvSpPr/>
      </dsp:nvSpPr>
      <dsp:spPr>
        <a:xfrm>
          <a:off x="180348" y="636113"/>
          <a:ext cx="2976388" cy="778070"/>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lvl="0" algn="just" defTabSz="488950">
            <a:lnSpc>
              <a:spcPct val="90000"/>
            </a:lnSpc>
            <a:spcBef>
              <a:spcPct val="0"/>
            </a:spcBef>
            <a:spcAft>
              <a:spcPct val="35000"/>
            </a:spcAft>
          </a:pPr>
          <a:r>
            <a:rPr lang="en-GB" sz="1100" kern="1200"/>
            <a:t>In order to meet a person's outcomes more than 1 Personal Assistant may need to be employed.  This means there may be a need for additional costs for recruitment such as advertising and security checks.</a:t>
          </a:r>
        </a:p>
      </dsp:txBody>
      <dsp:txXfrm>
        <a:off x="203137" y="658902"/>
        <a:ext cx="2930810" cy="732492"/>
      </dsp:txXfrm>
    </dsp:sp>
    <dsp:sp modelId="{A1FCA592-47E1-4CCA-AF91-A3975740EBD4}">
      <dsp:nvSpPr>
        <dsp:cNvPr id="0" name=""/>
        <dsp:cNvSpPr/>
      </dsp:nvSpPr>
      <dsp:spPr>
        <a:xfrm>
          <a:off x="52371" y="533291"/>
          <a:ext cx="91440" cy="1517218"/>
        </a:xfrm>
        <a:custGeom>
          <a:avLst/>
          <a:gdLst/>
          <a:ahLst/>
          <a:cxnLst/>
          <a:rect l="0" t="0" r="0" b="0"/>
          <a:pathLst>
            <a:path>
              <a:moveTo>
                <a:pt x="45720" y="0"/>
              </a:moveTo>
              <a:lnTo>
                <a:pt x="45720" y="1517218"/>
              </a:lnTo>
              <a:lnTo>
                <a:pt x="127977" y="151721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359A1B-9DF7-48FF-8EA3-187D05AA02AA}">
      <dsp:nvSpPr>
        <dsp:cNvPr id="0" name=""/>
        <dsp:cNvSpPr/>
      </dsp:nvSpPr>
      <dsp:spPr>
        <a:xfrm>
          <a:off x="180348" y="1517005"/>
          <a:ext cx="2974072" cy="106700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lvl="0" algn="just" defTabSz="488950">
            <a:lnSpc>
              <a:spcPct val="90000"/>
            </a:lnSpc>
            <a:spcBef>
              <a:spcPct val="0"/>
            </a:spcBef>
            <a:spcAft>
              <a:spcPct val="35000"/>
            </a:spcAft>
          </a:pPr>
          <a:r>
            <a:rPr lang="en-GB" sz="1100" kern="1200"/>
            <a:t>The person, will need to consider how to deal with things like sick pay, redundancy etc. as this will need to be saved (if required) and may cause the 8 weeks tolerence level to be increased.  If this is being saved it will need to be shown in the returns when the audit takes place. </a:t>
          </a:r>
        </a:p>
      </dsp:txBody>
      <dsp:txXfrm>
        <a:off x="211600" y="1548257"/>
        <a:ext cx="2911568" cy="10045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96E07D-3732-4EB2-B3C3-CE2F9DF60F7E}">
      <dsp:nvSpPr>
        <dsp:cNvPr id="0" name=""/>
        <dsp:cNvSpPr/>
      </dsp:nvSpPr>
      <dsp:spPr>
        <a:xfrm>
          <a:off x="1731096" y="291"/>
          <a:ext cx="740872" cy="740872"/>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t>Encourge Creativity</a:t>
          </a:r>
        </a:p>
      </dsp:txBody>
      <dsp:txXfrm>
        <a:off x="1839594" y="108789"/>
        <a:ext cx="523876" cy="523876"/>
      </dsp:txXfrm>
    </dsp:sp>
    <dsp:sp modelId="{AEB7EA6B-AD23-432A-9E08-F6F01B802D60}">
      <dsp:nvSpPr>
        <dsp:cNvPr id="0" name=""/>
        <dsp:cNvSpPr/>
      </dsp:nvSpPr>
      <dsp:spPr>
        <a:xfrm rot="2160000">
          <a:off x="2448417" y="569072"/>
          <a:ext cx="196383" cy="250044"/>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2454043" y="601766"/>
        <a:ext cx="137468" cy="150026"/>
      </dsp:txXfrm>
    </dsp:sp>
    <dsp:sp modelId="{E5B4E5B7-2E89-4BD3-956C-6D5CAB8FE079}">
      <dsp:nvSpPr>
        <dsp:cNvPr id="0" name=""/>
        <dsp:cNvSpPr/>
      </dsp:nvSpPr>
      <dsp:spPr>
        <a:xfrm>
          <a:off x="2630243" y="653560"/>
          <a:ext cx="740872" cy="740872"/>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t>Use On Outcomes In Your Assessment</a:t>
          </a:r>
        </a:p>
      </dsp:txBody>
      <dsp:txXfrm>
        <a:off x="2738741" y="762058"/>
        <a:ext cx="523876" cy="523876"/>
      </dsp:txXfrm>
    </dsp:sp>
    <dsp:sp modelId="{7FFBC9ED-B4C3-416B-B58B-33D5088CE0A3}">
      <dsp:nvSpPr>
        <dsp:cNvPr id="0" name=""/>
        <dsp:cNvSpPr/>
      </dsp:nvSpPr>
      <dsp:spPr>
        <a:xfrm rot="6480000">
          <a:off x="2732483" y="1422193"/>
          <a:ext cx="196383" cy="250044"/>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rot="10800000">
        <a:off x="2771043" y="1444186"/>
        <a:ext cx="137468" cy="150026"/>
      </dsp:txXfrm>
    </dsp:sp>
    <dsp:sp modelId="{410D35F9-DCBB-4758-B813-445808BB997A}">
      <dsp:nvSpPr>
        <dsp:cNvPr id="0" name=""/>
        <dsp:cNvSpPr/>
      </dsp:nvSpPr>
      <dsp:spPr>
        <a:xfrm>
          <a:off x="2286800" y="1710571"/>
          <a:ext cx="740872" cy="740872"/>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t>Be Legal</a:t>
          </a:r>
        </a:p>
      </dsp:txBody>
      <dsp:txXfrm>
        <a:off x="2395298" y="1819069"/>
        <a:ext cx="523876" cy="523876"/>
      </dsp:txXfrm>
    </dsp:sp>
    <dsp:sp modelId="{20E01880-B75B-4917-8C6F-F127BE3C3DEB}">
      <dsp:nvSpPr>
        <dsp:cNvPr id="0" name=""/>
        <dsp:cNvSpPr/>
      </dsp:nvSpPr>
      <dsp:spPr>
        <a:xfrm rot="10800000">
          <a:off x="2008898" y="1955985"/>
          <a:ext cx="196383" cy="250044"/>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rot="10800000">
        <a:off x="2067813" y="2005994"/>
        <a:ext cx="137468" cy="150026"/>
      </dsp:txXfrm>
    </dsp:sp>
    <dsp:sp modelId="{4148AC92-0604-455C-8B9C-6110A361E0A2}">
      <dsp:nvSpPr>
        <dsp:cNvPr id="0" name=""/>
        <dsp:cNvSpPr/>
      </dsp:nvSpPr>
      <dsp:spPr>
        <a:xfrm>
          <a:off x="1175392" y="1710571"/>
          <a:ext cx="740872" cy="740872"/>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t>Be Safe</a:t>
          </a:r>
        </a:p>
      </dsp:txBody>
      <dsp:txXfrm>
        <a:off x="1283890" y="1819069"/>
        <a:ext cx="523876" cy="523876"/>
      </dsp:txXfrm>
    </dsp:sp>
    <dsp:sp modelId="{11DA1AB1-FF62-4A23-BF60-042C0A2291CB}">
      <dsp:nvSpPr>
        <dsp:cNvPr id="0" name=""/>
        <dsp:cNvSpPr/>
      </dsp:nvSpPr>
      <dsp:spPr>
        <a:xfrm rot="15120000">
          <a:off x="1277632" y="1432765"/>
          <a:ext cx="196383" cy="250044"/>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rot="10800000">
        <a:off x="1316192" y="1510790"/>
        <a:ext cx="137468" cy="150026"/>
      </dsp:txXfrm>
    </dsp:sp>
    <dsp:sp modelId="{AC626E27-54EF-4B63-A106-7967EB5C6D74}">
      <dsp:nvSpPr>
        <dsp:cNvPr id="0" name=""/>
        <dsp:cNvSpPr/>
      </dsp:nvSpPr>
      <dsp:spPr>
        <a:xfrm>
          <a:off x="831948" y="653560"/>
          <a:ext cx="740872" cy="74087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t>Get Value For Money</a:t>
          </a:r>
        </a:p>
      </dsp:txBody>
      <dsp:txXfrm>
        <a:off x="940446" y="762058"/>
        <a:ext cx="523876" cy="523876"/>
      </dsp:txXfrm>
    </dsp:sp>
    <dsp:sp modelId="{34E6BD25-53C5-40B5-B1E7-C4EC1041F0D5}">
      <dsp:nvSpPr>
        <dsp:cNvPr id="0" name=""/>
        <dsp:cNvSpPr/>
      </dsp:nvSpPr>
      <dsp:spPr>
        <a:xfrm rot="19440000">
          <a:off x="1549270" y="575606"/>
          <a:ext cx="196383" cy="250044"/>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1554896" y="642930"/>
        <a:ext cx="137468" cy="15002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56056E-3C86-4878-9C2D-2E12A8227F0A}">
      <dsp:nvSpPr>
        <dsp:cNvPr id="0" name=""/>
        <dsp:cNvSpPr/>
      </dsp:nvSpPr>
      <dsp:spPr>
        <a:xfrm>
          <a:off x="252" y="170241"/>
          <a:ext cx="924791" cy="71217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GB" sz="1100" b="1" kern="1200"/>
            <a:t>Day Opportunity / Activity / One Off</a:t>
          </a:r>
        </a:p>
      </dsp:txBody>
      <dsp:txXfrm>
        <a:off x="21111" y="191100"/>
        <a:ext cx="883073" cy="670457"/>
      </dsp:txXfrm>
    </dsp:sp>
    <dsp:sp modelId="{BDD8DB6E-D926-4008-9214-D59C7711BBEC}">
      <dsp:nvSpPr>
        <dsp:cNvPr id="0" name=""/>
        <dsp:cNvSpPr/>
      </dsp:nvSpPr>
      <dsp:spPr>
        <a:xfrm>
          <a:off x="92731" y="882417"/>
          <a:ext cx="140955" cy="568414"/>
        </a:xfrm>
        <a:custGeom>
          <a:avLst/>
          <a:gdLst/>
          <a:ahLst/>
          <a:cxnLst/>
          <a:rect l="0" t="0" r="0" b="0"/>
          <a:pathLst>
            <a:path>
              <a:moveTo>
                <a:pt x="0" y="0"/>
              </a:moveTo>
              <a:lnTo>
                <a:pt x="0" y="568414"/>
              </a:lnTo>
              <a:lnTo>
                <a:pt x="140955" y="56841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42FDFF-1CEA-4BAD-8A7E-4128AF9949CC}">
      <dsp:nvSpPr>
        <dsp:cNvPr id="0" name=""/>
        <dsp:cNvSpPr/>
      </dsp:nvSpPr>
      <dsp:spPr>
        <a:xfrm>
          <a:off x="233686" y="950286"/>
          <a:ext cx="2922981" cy="1001091"/>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lvl="0" algn="just" defTabSz="488950">
            <a:lnSpc>
              <a:spcPct val="90000"/>
            </a:lnSpc>
            <a:spcBef>
              <a:spcPct val="0"/>
            </a:spcBef>
            <a:spcAft>
              <a:spcPct val="35000"/>
            </a:spcAft>
          </a:pPr>
          <a:r>
            <a:rPr lang="en-GB" sz="1100" kern="1200"/>
            <a:t>If the person has received money in advance to purchase respite or future activities that have not been paid for they would need to make clear in any return how much is left in the Direct Payment account to meet the identified outcomes to prevent any future issues.</a:t>
          </a:r>
        </a:p>
      </dsp:txBody>
      <dsp:txXfrm>
        <a:off x="263007" y="979607"/>
        <a:ext cx="2864339" cy="942449"/>
      </dsp:txXfrm>
    </dsp:sp>
    <dsp:sp modelId="{F7F25E72-A46B-4344-A611-38CB9E043CA2}">
      <dsp:nvSpPr>
        <dsp:cNvPr id="0" name=""/>
        <dsp:cNvSpPr/>
      </dsp:nvSpPr>
      <dsp:spPr>
        <a:xfrm>
          <a:off x="92731" y="882417"/>
          <a:ext cx="92479" cy="1532756"/>
        </a:xfrm>
        <a:custGeom>
          <a:avLst/>
          <a:gdLst/>
          <a:ahLst/>
          <a:cxnLst/>
          <a:rect l="0" t="0" r="0" b="0"/>
          <a:pathLst>
            <a:path>
              <a:moveTo>
                <a:pt x="0" y="0"/>
              </a:moveTo>
              <a:lnTo>
                <a:pt x="0" y="1532756"/>
              </a:lnTo>
              <a:lnTo>
                <a:pt x="92479" y="153275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624168-8839-4B76-89BA-E9E8CA8E75CE}">
      <dsp:nvSpPr>
        <dsp:cNvPr id="0" name=""/>
        <dsp:cNvSpPr/>
      </dsp:nvSpPr>
      <dsp:spPr>
        <a:xfrm>
          <a:off x="185210" y="2034752"/>
          <a:ext cx="2971204" cy="760842"/>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4464770"/>
              <a:satOff val="26899"/>
              <a:lumOff val="215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lvl="0" algn="just" defTabSz="488950">
            <a:lnSpc>
              <a:spcPct val="90000"/>
            </a:lnSpc>
            <a:spcBef>
              <a:spcPct val="0"/>
            </a:spcBef>
            <a:spcAft>
              <a:spcPct val="35000"/>
            </a:spcAft>
          </a:pPr>
          <a:r>
            <a:rPr lang="en-GB" sz="1100" kern="1200"/>
            <a:t>As Day Opportunities may charge VAT or have hidden costs that (if invoiced in arrears) that may result in a build up of money that could easily exceed the tolerence levels.</a:t>
          </a:r>
        </a:p>
      </dsp:txBody>
      <dsp:txXfrm>
        <a:off x="207494" y="2057036"/>
        <a:ext cx="2926636" cy="71627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F0CE6A-76A6-449A-86D7-8B0583B93B30}">
      <dsp:nvSpPr>
        <dsp:cNvPr id="0" name=""/>
        <dsp:cNvSpPr/>
      </dsp:nvSpPr>
      <dsp:spPr>
        <a:xfrm rot="10800000">
          <a:off x="858148" y="205"/>
          <a:ext cx="2797149" cy="614412"/>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70939" tIns="41910" rIns="78232" bIns="41910" numCol="1" spcCol="1270" anchor="ctr" anchorCtr="0">
          <a:noAutofit/>
        </a:bodyPr>
        <a:lstStyle/>
        <a:p>
          <a:pPr lvl="0" algn="l" defTabSz="488950">
            <a:lnSpc>
              <a:spcPct val="90000"/>
            </a:lnSpc>
            <a:spcBef>
              <a:spcPct val="0"/>
            </a:spcBef>
            <a:spcAft>
              <a:spcPct val="35000"/>
            </a:spcAft>
          </a:pPr>
          <a:r>
            <a:rPr lang="en-GB" sz="1100" kern="1200"/>
            <a:t>The length of 1 stay should not exceed 28 days in a 12 month period.</a:t>
          </a:r>
        </a:p>
      </dsp:txBody>
      <dsp:txXfrm rot="10800000">
        <a:off x="1011751" y="205"/>
        <a:ext cx="2643546" cy="614412"/>
      </dsp:txXfrm>
    </dsp:sp>
    <dsp:sp modelId="{16C00257-2843-463A-893A-4199B347E845}">
      <dsp:nvSpPr>
        <dsp:cNvPr id="0" name=""/>
        <dsp:cNvSpPr/>
      </dsp:nvSpPr>
      <dsp:spPr>
        <a:xfrm>
          <a:off x="550941" y="205"/>
          <a:ext cx="614412" cy="614412"/>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6621871-B0FC-4409-9F4B-D033F2719CA3}">
      <dsp:nvSpPr>
        <dsp:cNvPr id="0" name=""/>
        <dsp:cNvSpPr/>
      </dsp:nvSpPr>
      <dsp:spPr>
        <a:xfrm rot="10800000">
          <a:off x="858148" y="798025"/>
          <a:ext cx="2797149" cy="614412"/>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70939" tIns="41910" rIns="78232" bIns="41910" numCol="1" spcCol="1270" anchor="ctr" anchorCtr="0">
          <a:noAutofit/>
        </a:bodyPr>
        <a:lstStyle/>
        <a:p>
          <a:pPr lvl="0" algn="l" defTabSz="488950">
            <a:lnSpc>
              <a:spcPct val="90000"/>
            </a:lnSpc>
            <a:spcBef>
              <a:spcPct val="0"/>
            </a:spcBef>
            <a:spcAft>
              <a:spcPct val="35000"/>
            </a:spcAft>
          </a:pPr>
          <a:r>
            <a:rPr lang="en-GB" sz="1100" kern="1200"/>
            <a:t>If the gap between 2 stays is less than 4 weeks then the stays will be added together.</a:t>
          </a:r>
        </a:p>
      </dsp:txBody>
      <dsp:txXfrm rot="10800000">
        <a:off x="1011751" y="798025"/>
        <a:ext cx="2643546" cy="614412"/>
      </dsp:txXfrm>
    </dsp:sp>
    <dsp:sp modelId="{BDFA4FC1-0893-475D-811F-D6A45086A6A0}">
      <dsp:nvSpPr>
        <dsp:cNvPr id="0" name=""/>
        <dsp:cNvSpPr/>
      </dsp:nvSpPr>
      <dsp:spPr>
        <a:xfrm>
          <a:off x="550941" y="798025"/>
          <a:ext cx="614412" cy="61441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3000" b="-13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FBB6EA4-2348-401E-9BDE-C9D3C9F3FBC6}">
      <dsp:nvSpPr>
        <dsp:cNvPr id="0" name=""/>
        <dsp:cNvSpPr/>
      </dsp:nvSpPr>
      <dsp:spPr>
        <a:xfrm rot="10800000">
          <a:off x="858148" y="1595844"/>
          <a:ext cx="2797149" cy="614412"/>
        </a:xfrm>
        <a:prstGeom prst="homePlat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70939" tIns="41910" rIns="78232" bIns="41910" numCol="1" spcCol="1270" anchor="ctr" anchorCtr="0">
          <a:noAutofit/>
        </a:bodyPr>
        <a:lstStyle/>
        <a:p>
          <a:pPr lvl="0" algn="ctr" defTabSz="488950">
            <a:lnSpc>
              <a:spcPct val="90000"/>
            </a:lnSpc>
            <a:spcBef>
              <a:spcPct val="0"/>
            </a:spcBef>
            <a:spcAft>
              <a:spcPct val="35000"/>
            </a:spcAft>
          </a:pPr>
          <a:r>
            <a:rPr lang="en-GB" sz="1100" kern="1200"/>
            <a:t>If the person reaches or exceeds the 28 day limit they cannot purchase any more respite for 12 months</a:t>
          </a:r>
        </a:p>
      </dsp:txBody>
      <dsp:txXfrm rot="10800000">
        <a:off x="1011751" y="1595844"/>
        <a:ext cx="2643546" cy="614412"/>
      </dsp:txXfrm>
    </dsp:sp>
    <dsp:sp modelId="{4F3DBAE5-C485-422C-953F-E79D2DF84DBF}">
      <dsp:nvSpPr>
        <dsp:cNvPr id="0" name=""/>
        <dsp:cNvSpPr/>
      </dsp:nvSpPr>
      <dsp:spPr>
        <a:xfrm>
          <a:off x="550941" y="1595844"/>
          <a:ext cx="614412" cy="61441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2D1681-4195-465C-B224-F6B35857D8A9}">
      <dsp:nvSpPr>
        <dsp:cNvPr id="0" name=""/>
        <dsp:cNvSpPr/>
      </dsp:nvSpPr>
      <dsp:spPr>
        <a:xfrm rot="10800000">
          <a:off x="771194" y="423"/>
          <a:ext cx="2432304" cy="634186"/>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79659" tIns="41910" rIns="78232" bIns="41910" numCol="1" spcCol="1270" anchor="ctr" anchorCtr="0">
          <a:noAutofit/>
        </a:bodyPr>
        <a:lstStyle/>
        <a:p>
          <a:pPr lvl="0" algn="l" defTabSz="488950">
            <a:lnSpc>
              <a:spcPct val="90000"/>
            </a:lnSpc>
            <a:spcBef>
              <a:spcPct val="0"/>
            </a:spcBef>
            <a:spcAft>
              <a:spcPct val="35000"/>
            </a:spcAft>
          </a:pPr>
          <a:r>
            <a:rPr lang="en-GB" sz="1100" b="0" u="none" kern="1200"/>
            <a:t>The money has been used illegally.</a:t>
          </a:r>
          <a:endParaRPr lang="en-GB" sz="1100" kern="1200"/>
        </a:p>
      </dsp:txBody>
      <dsp:txXfrm rot="10800000">
        <a:off x="929740" y="423"/>
        <a:ext cx="2273758" cy="634186"/>
      </dsp:txXfrm>
    </dsp:sp>
    <dsp:sp modelId="{9C3FA230-FE40-4E2A-BD78-6DDEB230F600}">
      <dsp:nvSpPr>
        <dsp:cNvPr id="0" name=""/>
        <dsp:cNvSpPr/>
      </dsp:nvSpPr>
      <dsp:spPr>
        <a:xfrm>
          <a:off x="454101" y="423"/>
          <a:ext cx="634186" cy="63418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DAA5D06B-4A51-41FC-AC31-064F222FFEA0}">
      <dsp:nvSpPr>
        <dsp:cNvPr id="0" name=""/>
        <dsp:cNvSpPr/>
      </dsp:nvSpPr>
      <dsp:spPr>
        <a:xfrm rot="10800000">
          <a:off x="771194" y="823918"/>
          <a:ext cx="2432304" cy="634186"/>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79659" tIns="41910" rIns="78232" bIns="41910" numCol="1" spcCol="1270" anchor="ctr" anchorCtr="0">
          <a:noAutofit/>
        </a:bodyPr>
        <a:lstStyle/>
        <a:p>
          <a:pPr lvl="0" algn="l" defTabSz="488950">
            <a:lnSpc>
              <a:spcPct val="90000"/>
            </a:lnSpc>
            <a:spcBef>
              <a:spcPct val="0"/>
            </a:spcBef>
            <a:spcAft>
              <a:spcPct val="35000"/>
            </a:spcAft>
          </a:pPr>
          <a:r>
            <a:rPr lang="en-GB" sz="1100" b="0" u="none" kern="1200"/>
            <a:t>Where items or services are bought that do not meet the person’s outcomes.</a:t>
          </a:r>
          <a:endParaRPr lang="en-GB" sz="1100" kern="1200"/>
        </a:p>
      </dsp:txBody>
      <dsp:txXfrm rot="10800000">
        <a:off x="929740" y="823918"/>
        <a:ext cx="2273758" cy="634186"/>
      </dsp:txXfrm>
    </dsp:sp>
    <dsp:sp modelId="{41FDEA27-3FBA-4315-AF15-ED821A6BD341}">
      <dsp:nvSpPr>
        <dsp:cNvPr id="0" name=""/>
        <dsp:cNvSpPr/>
      </dsp:nvSpPr>
      <dsp:spPr>
        <a:xfrm>
          <a:off x="454101" y="823918"/>
          <a:ext cx="634186" cy="63418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5000" r="-3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3387517-E272-42D2-BA04-8D634913F13C}">
      <dsp:nvSpPr>
        <dsp:cNvPr id="0" name=""/>
        <dsp:cNvSpPr/>
      </dsp:nvSpPr>
      <dsp:spPr>
        <a:xfrm rot="10800000">
          <a:off x="771194" y="1647414"/>
          <a:ext cx="2432304" cy="634186"/>
        </a:xfrm>
        <a:prstGeom prst="homePlat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79659" tIns="41910" rIns="78232" bIns="41910" numCol="1" spcCol="1270" anchor="ctr" anchorCtr="0">
          <a:noAutofit/>
        </a:bodyPr>
        <a:lstStyle/>
        <a:p>
          <a:pPr lvl="0" algn="l" defTabSz="488950">
            <a:lnSpc>
              <a:spcPct val="90000"/>
            </a:lnSpc>
            <a:spcBef>
              <a:spcPct val="0"/>
            </a:spcBef>
            <a:spcAft>
              <a:spcPct val="35000"/>
            </a:spcAft>
          </a:pPr>
          <a:r>
            <a:rPr lang="en-GB" sz="1100" b="0" u="none" kern="1200"/>
            <a:t>Where one or more of the terms of the Direct Payment Agreement have been broken.</a:t>
          </a:r>
          <a:endParaRPr lang="en-GB" sz="1100" kern="1200"/>
        </a:p>
      </dsp:txBody>
      <dsp:txXfrm rot="10800000">
        <a:off x="929740" y="1647414"/>
        <a:ext cx="2273758" cy="634186"/>
      </dsp:txXfrm>
    </dsp:sp>
    <dsp:sp modelId="{9E9C4256-6FAE-4EBD-8316-59F431F96780}">
      <dsp:nvSpPr>
        <dsp:cNvPr id="0" name=""/>
        <dsp:cNvSpPr/>
      </dsp:nvSpPr>
      <dsp:spPr>
        <a:xfrm>
          <a:off x="454101" y="1647414"/>
          <a:ext cx="634186" cy="634186"/>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0530B1-E3F8-498F-9BA1-AD31D9F77974}">
      <dsp:nvSpPr>
        <dsp:cNvPr id="0" name=""/>
        <dsp:cNvSpPr/>
      </dsp:nvSpPr>
      <dsp:spPr>
        <a:xfrm rot="10800000">
          <a:off x="897194" y="959"/>
          <a:ext cx="2797149" cy="770596"/>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9812" tIns="41910" rIns="78232" bIns="41910" numCol="1" spcCol="1270" anchor="ctr" anchorCtr="0">
          <a:noAutofit/>
        </a:bodyPr>
        <a:lstStyle/>
        <a:p>
          <a:pPr lvl="0" algn="l" defTabSz="488950">
            <a:lnSpc>
              <a:spcPct val="90000"/>
            </a:lnSpc>
            <a:spcBef>
              <a:spcPct val="0"/>
            </a:spcBef>
            <a:spcAft>
              <a:spcPct val="35000"/>
            </a:spcAft>
          </a:pPr>
          <a:r>
            <a:rPr lang="en-GB" sz="1100" kern="1200"/>
            <a:t>Have discussions with Health on how their needs wil be met and how services will be delivered</a:t>
          </a:r>
        </a:p>
      </dsp:txBody>
      <dsp:txXfrm rot="10800000">
        <a:off x="1089843" y="959"/>
        <a:ext cx="2604500" cy="770596"/>
      </dsp:txXfrm>
    </dsp:sp>
    <dsp:sp modelId="{871DC8CA-67B7-4BE6-9523-1234CD54F1A3}">
      <dsp:nvSpPr>
        <dsp:cNvPr id="0" name=""/>
        <dsp:cNvSpPr/>
      </dsp:nvSpPr>
      <dsp:spPr>
        <a:xfrm>
          <a:off x="511896" y="959"/>
          <a:ext cx="770596" cy="77059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6069863-2AED-4482-BC86-5903815F50EB}">
      <dsp:nvSpPr>
        <dsp:cNvPr id="0" name=""/>
        <dsp:cNvSpPr/>
      </dsp:nvSpPr>
      <dsp:spPr>
        <a:xfrm rot="10800000">
          <a:off x="897194" y="1001584"/>
          <a:ext cx="2797149" cy="770596"/>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9812" tIns="41910" rIns="78232" bIns="41910" numCol="1" spcCol="1270" anchor="ctr" anchorCtr="0">
          <a:noAutofit/>
        </a:bodyPr>
        <a:lstStyle/>
        <a:p>
          <a:pPr lvl="0" algn="l" defTabSz="488950">
            <a:lnSpc>
              <a:spcPct val="90000"/>
            </a:lnSpc>
            <a:spcBef>
              <a:spcPct val="0"/>
            </a:spcBef>
            <a:spcAft>
              <a:spcPct val="35000"/>
            </a:spcAft>
          </a:pPr>
          <a:r>
            <a:rPr lang="en-GB" sz="1100" kern="1200"/>
            <a:t>The Council will work with the person and with Health nin order to transfer the responsibility over safely and appropriately.</a:t>
          </a:r>
        </a:p>
      </dsp:txBody>
      <dsp:txXfrm rot="10800000">
        <a:off x="1089843" y="1001584"/>
        <a:ext cx="2604500" cy="770596"/>
      </dsp:txXfrm>
    </dsp:sp>
    <dsp:sp modelId="{AF1F6DFF-9804-4AE1-889F-2A779DD265E5}">
      <dsp:nvSpPr>
        <dsp:cNvPr id="0" name=""/>
        <dsp:cNvSpPr/>
      </dsp:nvSpPr>
      <dsp:spPr>
        <a:xfrm>
          <a:off x="511896" y="1001584"/>
          <a:ext cx="770596" cy="77059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4000" r="-4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B3ED39-4CBD-4715-9A7D-F874D4362193}">
      <dsp:nvSpPr>
        <dsp:cNvPr id="0" name=""/>
        <dsp:cNvSpPr/>
      </dsp:nvSpPr>
      <dsp:spPr>
        <a:xfrm>
          <a:off x="904499" y="1801"/>
          <a:ext cx="475794" cy="475794"/>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A59C9EA7-25EA-499C-9BC3-615648D29CFD}">
      <dsp:nvSpPr>
        <dsp:cNvPr id="0" name=""/>
        <dsp:cNvSpPr/>
      </dsp:nvSpPr>
      <dsp:spPr>
        <a:xfrm>
          <a:off x="1142396" y="1801"/>
          <a:ext cx="2538537" cy="4757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Managing &amp; maintaining nutrition.</a:t>
          </a:r>
        </a:p>
      </dsp:txBody>
      <dsp:txXfrm>
        <a:off x="1142396" y="1801"/>
        <a:ext cx="2538537" cy="475794"/>
      </dsp:txXfrm>
    </dsp:sp>
    <dsp:sp modelId="{98C4CBF7-FE3F-48FC-8C5D-9A3AB2A3116E}">
      <dsp:nvSpPr>
        <dsp:cNvPr id="0" name=""/>
        <dsp:cNvSpPr/>
      </dsp:nvSpPr>
      <dsp:spPr>
        <a:xfrm>
          <a:off x="904499" y="477595"/>
          <a:ext cx="475794" cy="475794"/>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B746EAFE-6215-4DBD-96F8-19753FFE7F00}">
      <dsp:nvSpPr>
        <dsp:cNvPr id="0" name=""/>
        <dsp:cNvSpPr/>
      </dsp:nvSpPr>
      <dsp:spPr>
        <a:xfrm>
          <a:off x="1142396" y="477595"/>
          <a:ext cx="2538537" cy="4757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Managing personal hygiene.</a:t>
          </a:r>
        </a:p>
      </dsp:txBody>
      <dsp:txXfrm>
        <a:off x="1142396" y="477595"/>
        <a:ext cx="2538537" cy="475794"/>
      </dsp:txXfrm>
    </dsp:sp>
    <dsp:sp modelId="{15D7CD74-085E-4D3D-B6FA-95CBA0EC8BBA}">
      <dsp:nvSpPr>
        <dsp:cNvPr id="0" name=""/>
        <dsp:cNvSpPr/>
      </dsp:nvSpPr>
      <dsp:spPr>
        <a:xfrm>
          <a:off x="904499" y="953390"/>
          <a:ext cx="475794" cy="475794"/>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867D3FD8-69B4-47C6-A452-DD88F171785E}">
      <dsp:nvSpPr>
        <dsp:cNvPr id="0" name=""/>
        <dsp:cNvSpPr/>
      </dsp:nvSpPr>
      <dsp:spPr>
        <a:xfrm>
          <a:off x="1142396" y="953390"/>
          <a:ext cx="2538537" cy="4757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Managing toilet needs. </a:t>
          </a:r>
        </a:p>
      </dsp:txBody>
      <dsp:txXfrm>
        <a:off x="1142396" y="953390"/>
        <a:ext cx="2538537" cy="475794"/>
      </dsp:txXfrm>
    </dsp:sp>
    <dsp:sp modelId="{2A424CF0-92AC-4B58-B9CF-4D6B9A4633B2}">
      <dsp:nvSpPr>
        <dsp:cNvPr id="0" name=""/>
        <dsp:cNvSpPr/>
      </dsp:nvSpPr>
      <dsp:spPr>
        <a:xfrm>
          <a:off x="904499" y="1429184"/>
          <a:ext cx="475794" cy="475794"/>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41C9683E-189C-4BE6-8DA8-D9A74A3A39D0}">
      <dsp:nvSpPr>
        <dsp:cNvPr id="0" name=""/>
        <dsp:cNvSpPr/>
      </dsp:nvSpPr>
      <dsp:spPr>
        <a:xfrm>
          <a:off x="1142396" y="1429184"/>
          <a:ext cx="2538537" cy="4757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Being appropriately clothed.</a:t>
          </a:r>
        </a:p>
      </dsp:txBody>
      <dsp:txXfrm>
        <a:off x="1142396" y="1429184"/>
        <a:ext cx="2538537" cy="475794"/>
      </dsp:txXfrm>
    </dsp:sp>
    <dsp:sp modelId="{D0AEB381-0091-42C7-AC3A-6CDDF0CC24BD}">
      <dsp:nvSpPr>
        <dsp:cNvPr id="0" name=""/>
        <dsp:cNvSpPr/>
      </dsp:nvSpPr>
      <dsp:spPr>
        <a:xfrm>
          <a:off x="904499" y="1904979"/>
          <a:ext cx="475794" cy="475794"/>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B56B1A31-23B0-46C0-8EF3-DA3593B6AD40}">
      <dsp:nvSpPr>
        <dsp:cNvPr id="0" name=""/>
        <dsp:cNvSpPr/>
      </dsp:nvSpPr>
      <dsp:spPr>
        <a:xfrm>
          <a:off x="1142396" y="1904979"/>
          <a:ext cx="2538537" cy="4757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Being able to make use of the adult's home safely.</a:t>
          </a:r>
        </a:p>
      </dsp:txBody>
      <dsp:txXfrm>
        <a:off x="1142396" y="1904979"/>
        <a:ext cx="2538537" cy="475794"/>
      </dsp:txXfrm>
    </dsp:sp>
    <dsp:sp modelId="{9AC37AA7-E02E-487C-839B-7102104692E0}">
      <dsp:nvSpPr>
        <dsp:cNvPr id="0" name=""/>
        <dsp:cNvSpPr/>
      </dsp:nvSpPr>
      <dsp:spPr>
        <a:xfrm>
          <a:off x="904499" y="2380773"/>
          <a:ext cx="475794" cy="475794"/>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79B4463B-F2B7-4731-BF7F-E1ACA420C8A3}">
      <dsp:nvSpPr>
        <dsp:cNvPr id="0" name=""/>
        <dsp:cNvSpPr/>
      </dsp:nvSpPr>
      <dsp:spPr>
        <a:xfrm>
          <a:off x="1142396" y="2380773"/>
          <a:ext cx="2538537" cy="4757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Developing &amp; maintaining family or other personal relationships.</a:t>
          </a:r>
        </a:p>
      </dsp:txBody>
      <dsp:txXfrm>
        <a:off x="1142396" y="2380773"/>
        <a:ext cx="2538537" cy="475794"/>
      </dsp:txXfrm>
    </dsp:sp>
    <dsp:sp modelId="{356BE1B0-B0ED-4F15-8331-591213C3A478}">
      <dsp:nvSpPr>
        <dsp:cNvPr id="0" name=""/>
        <dsp:cNvSpPr/>
      </dsp:nvSpPr>
      <dsp:spPr>
        <a:xfrm>
          <a:off x="904499" y="2856568"/>
          <a:ext cx="475794" cy="475794"/>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B84FF777-85BC-4F8E-B8B4-E44D3E30F4C0}">
      <dsp:nvSpPr>
        <dsp:cNvPr id="0" name=""/>
        <dsp:cNvSpPr/>
      </dsp:nvSpPr>
      <dsp:spPr>
        <a:xfrm>
          <a:off x="1142396" y="2856568"/>
          <a:ext cx="2538537" cy="4757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Accessing &amp; engaging in work, training, education or volunteering.</a:t>
          </a:r>
        </a:p>
      </dsp:txBody>
      <dsp:txXfrm>
        <a:off x="1142396" y="2856568"/>
        <a:ext cx="2538537" cy="475794"/>
      </dsp:txXfrm>
    </dsp:sp>
    <dsp:sp modelId="{8ED77706-EC2D-46C5-936D-626CD07357A7}">
      <dsp:nvSpPr>
        <dsp:cNvPr id="0" name=""/>
        <dsp:cNvSpPr/>
      </dsp:nvSpPr>
      <dsp:spPr>
        <a:xfrm>
          <a:off x="904499" y="3332362"/>
          <a:ext cx="475794" cy="475794"/>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0EEECC8D-D9F4-467C-9EA1-CD2236AA6A50}">
      <dsp:nvSpPr>
        <dsp:cNvPr id="0" name=""/>
        <dsp:cNvSpPr/>
      </dsp:nvSpPr>
      <dsp:spPr>
        <a:xfrm>
          <a:off x="1142396" y="3332362"/>
          <a:ext cx="2538537" cy="4757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Making use of necessary facilities or services in the local community (inc. public transport &amp; recreational facilities / services).</a:t>
          </a:r>
        </a:p>
      </dsp:txBody>
      <dsp:txXfrm>
        <a:off x="1142396" y="3332362"/>
        <a:ext cx="2538537" cy="475794"/>
      </dsp:txXfrm>
    </dsp:sp>
    <dsp:sp modelId="{156ACFC8-5522-4740-AFB4-76CA135F1CBB}">
      <dsp:nvSpPr>
        <dsp:cNvPr id="0" name=""/>
        <dsp:cNvSpPr/>
      </dsp:nvSpPr>
      <dsp:spPr>
        <a:xfrm>
          <a:off x="904499" y="3808157"/>
          <a:ext cx="475794" cy="475794"/>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8BE896E7-B518-42BB-922F-E5715BDA0396}">
      <dsp:nvSpPr>
        <dsp:cNvPr id="0" name=""/>
        <dsp:cNvSpPr/>
      </dsp:nvSpPr>
      <dsp:spPr>
        <a:xfrm>
          <a:off x="1142396" y="3808157"/>
          <a:ext cx="2538537" cy="4757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Carrying out any caring responsibilities the adult has for a child.</a:t>
          </a:r>
        </a:p>
      </dsp:txBody>
      <dsp:txXfrm>
        <a:off x="1142396" y="3808157"/>
        <a:ext cx="2538537" cy="4757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B3ED39-4CBD-4715-9A7D-F874D4362193}">
      <dsp:nvSpPr>
        <dsp:cNvPr id="0" name=""/>
        <dsp:cNvSpPr/>
      </dsp:nvSpPr>
      <dsp:spPr>
        <a:xfrm>
          <a:off x="575080" y="995"/>
          <a:ext cx="548355" cy="548355"/>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A59C9EA7-25EA-499C-9BC3-615648D29CFD}">
      <dsp:nvSpPr>
        <dsp:cNvPr id="0" name=""/>
        <dsp:cNvSpPr/>
      </dsp:nvSpPr>
      <dsp:spPr>
        <a:xfrm>
          <a:off x="849257" y="995"/>
          <a:ext cx="2925678" cy="5483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Carrying out any caring responsibilities the carer has for a child.</a:t>
          </a:r>
        </a:p>
      </dsp:txBody>
      <dsp:txXfrm>
        <a:off x="849257" y="995"/>
        <a:ext cx="2925678" cy="548355"/>
      </dsp:txXfrm>
    </dsp:sp>
    <dsp:sp modelId="{15D7CD74-085E-4D3D-B6FA-95CBA0EC8BBA}">
      <dsp:nvSpPr>
        <dsp:cNvPr id="0" name=""/>
        <dsp:cNvSpPr/>
      </dsp:nvSpPr>
      <dsp:spPr>
        <a:xfrm>
          <a:off x="575080" y="549350"/>
          <a:ext cx="548355" cy="548355"/>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867D3FD8-69B4-47C6-A452-DD88F171785E}">
      <dsp:nvSpPr>
        <dsp:cNvPr id="0" name=""/>
        <dsp:cNvSpPr/>
      </dsp:nvSpPr>
      <dsp:spPr>
        <a:xfrm>
          <a:off x="849257" y="549350"/>
          <a:ext cx="2925678" cy="5483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Providing care to other persons for whom the carer provides care.</a:t>
          </a:r>
        </a:p>
      </dsp:txBody>
      <dsp:txXfrm>
        <a:off x="849257" y="549350"/>
        <a:ext cx="2925678" cy="548355"/>
      </dsp:txXfrm>
    </dsp:sp>
    <dsp:sp modelId="{2A424CF0-92AC-4B58-B9CF-4D6B9A4633B2}">
      <dsp:nvSpPr>
        <dsp:cNvPr id="0" name=""/>
        <dsp:cNvSpPr/>
      </dsp:nvSpPr>
      <dsp:spPr>
        <a:xfrm>
          <a:off x="575080" y="1097706"/>
          <a:ext cx="548355" cy="548355"/>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41C9683E-189C-4BE6-8DA8-D9A74A3A39D0}">
      <dsp:nvSpPr>
        <dsp:cNvPr id="0" name=""/>
        <dsp:cNvSpPr/>
      </dsp:nvSpPr>
      <dsp:spPr>
        <a:xfrm>
          <a:off x="849257" y="1097706"/>
          <a:ext cx="2925678" cy="5483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Maintaining a habitable home environment in the carer's home, whether or not this is also the home of the adult needing care.</a:t>
          </a:r>
        </a:p>
      </dsp:txBody>
      <dsp:txXfrm>
        <a:off x="849257" y="1097706"/>
        <a:ext cx="2925678" cy="548355"/>
      </dsp:txXfrm>
    </dsp:sp>
    <dsp:sp modelId="{D0AEB381-0091-42C7-AC3A-6CDDF0CC24BD}">
      <dsp:nvSpPr>
        <dsp:cNvPr id="0" name=""/>
        <dsp:cNvSpPr/>
      </dsp:nvSpPr>
      <dsp:spPr>
        <a:xfrm>
          <a:off x="575080" y="1646062"/>
          <a:ext cx="548355" cy="548355"/>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B56B1A31-23B0-46C0-8EF3-DA3593B6AD40}">
      <dsp:nvSpPr>
        <dsp:cNvPr id="0" name=""/>
        <dsp:cNvSpPr/>
      </dsp:nvSpPr>
      <dsp:spPr>
        <a:xfrm>
          <a:off x="849257" y="1646062"/>
          <a:ext cx="2925678" cy="5483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Managing and maintaining nutrition.</a:t>
          </a:r>
        </a:p>
      </dsp:txBody>
      <dsp:txXfrm>
        <a:off x="849257" y="1646062"/>
        <a:ext cx="2925678" cy="548355"/>
      </dsp:txXfrm>
    </dsp:sp>
    <dsp:sp modelId="{9AC37AA7-E02E-487C-839B-7102104692E0}">
      <dsp:nvSpPr>
        <dsp:cNvPr id="0" name=""/>
        <dsp:cNvSpPr/>
      </dsp:nvSpPr>
      <dsp:spPr>
        <a:xfrm>
          <a:off x="575080" y="2194417"/>
          <a:ext cx="548355" cy="548355"/>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79B4463B-F2B7-4731-BF7F-E1ACA420C8A3}">
      <dsp:nvSpPr>
        <dsp:cNvPr id="0" name=""/>
        <dsp:cNvSpPr/>
      </dsp:nvSpPr>
      <dsp:spPr>
        <a:xfrm>
          <a:off x="849257" y="2194417"/>
          <a:ext cx="2925678" cy="5483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Developing &amp; maintaining family or other personal relationships.</a:t>
          </a:r>
        </a:p>
      </dsp:txBody>
      <dsp:txXfrm>
        <a:off x="849257" y="2194417"/>
        <a:ext cx="2925678" cy="548355"/>
      </dsp:txXfrm>
    </dsp:sp>
    <dsp:sp modelId="{356BE1B0-B0ED-4F15-8331-591213C3A478}">
      <dsp:nvSpPr>
        <dsp:cNvPr id="0" name=""/>
        <dsp:cNvSpPr/>
      </dsp:nvSpPr>
      <dsp:spPr>
        <a:xfrm>
          <a:off x="575080" y="2742773"/>
          <a:ext cx="548355" cy="548355"/>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B84FF777-85BC-4F8E-B8B4-E44D3E30F4C0}">
      <dsp:nvSpPr>
        <dsp:cNvPr id="0" name=""/>
        <dsp:cNvSpPr/>
      </dsp:nvSpPr>
      <dsp:spPr>
        <a:xfrm>
          <a:off x="849257" y="2742773"/>
          <a:ext cx="2925678" cy="5483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Engaging in work, training, education or volunteering.</a:t>
          </a:r>
        </a:p>
      </dsp:txBody>
      <dsp:txXfrm>
        <a:off x="849257" y="2742773"/>
        <a:ext cx="2925678" cy="548355"/>
      </dsp:txXfrm>
    </dsp:sp>
    <dsp:sp modelId="{8ED77706-EC2D-46C5-936D-626CD07357A7}">
      <dsp:nvSpPr>
        <dsp:cNvPr id="0" name=""/>
        <dsp:cNvSpPr/>
      </dsp:nvSpPr>
      <dsp:spPr>
        <a:xfrm>
          <a:off x="575080" y="3291129"/>
          <a:ext cx="548355" cy="548355"/>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0EEECC8D-D9F4-467C-9EA1-CD2236AA6A50}">
      <dsp:nvSpPr>
        <dsp:cNvPr id="0" name=""/>
        <dsp:cNvSpPr/>
      </dsp:nvSpPr>
      <dsp:spPr>
        <a:xfrm>
          <a:off x="849257" y="3291129"/>
          <a:ext cx="2925678" cy="5483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Engaging in recreational activities.</a:t>
          </a:r>
        </a:p>
      </dsp:txBody>
      <dsp:txXfrm>
        <a:off x="849257" y="3291129"/>
        <a:ext cx="2925678" cy="54835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69001-7AB9-4DB6-A77D-F2DBA1D37929}">
      <dsp:nvSpPr>
        <dsp:cNvPr id="0" name=""/>
        <dsp:cNvSpPr/>
      </dsp:nvSpPr>
      <dsp:spPr>
        <a:xfrm>
          <a:off x="685834" y="273"/>
          <a:ext cx="508609" cy="508609"/>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29C8F8B5-BA88-4391-9BD4-946BFF1750FB}">
      <dsp:nvSpPr>
        <dsp:cNvPr id="0" name=""/>
        <dsp:cNvSpPr/>
      </dsp:nvSpPr>
      <dsp:spPr>
        <a:xfrm>
          <a:off x="940139" y="273"/>
          <a:ext cx="2713620" cy="5086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Families with disabled children.</a:t>
          </a:r>
        </a:p>
      </dsp:txBody>
      <dsp:txXfrm>
        <a:off x="940139" y="273"/>
        <a:ext cx="2713620" cy="508609"/>
      </dsp:txXfrm>
    </dsp:sp>
    <dsp:sp modelId="{A123B6CA-F477-45AA-8613-822ADAC810D9}">
      <dsp:nvSpPr>
        <dsp:cNvPr id="0" name=""/>
        <dsp:cNvSpPr/>
      </dsp:nvSpPr>
      <dsp:spPr>
        <a:xfrm>
          <a:off x="685834" y="508883"/>
          <a:ext cx="508609" cy="508609"/>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D6ABB3AD-0114-4EF2-9E47-F0D170EF1660}">
      <dsp:nvSpPr>
        <dsp:cNvPr id="0" name=""/>
        <dsp:cNvSpPr/>
      </dsp:nvSpPr>
      <dsp:spPr>
        <a:xfrm>
          <a:off x="940139" y="508883"/>
          <a:ext cx="2713620" cy="5086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GB" sz="1100" kern="1200"/>
            <a:t>Disabled People aged 16 or over, including those with short  as well as long term needs.</a:t>
          </a:r>
        </a:p>
      </dsp:txBody>
      <dsp:txXfrm>
        <a:off x="940139" y="508883"/>
        <a:ext cx="2713620" cy="50860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BFF2A2-800A-478B-B746-6EBA006B990A}">
      <dsp:nvSpPr>
        <dsp:cNvPr id="0" name=""/>
        <dsp:cNvSpPr/>
      </dsp:nvSpPr>
      <dsp:spPr>
        <a:xfrm>
          <a:off x="0" y="486"/>
          <a:ext cx="4174434" cy="0"/>
        </a:xfrm>
        <a:prstGeom prst="lin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8EF826-FFA7-45E3-A699-9D0A5190FDCF}">
      <dsp:nvSpPr>
        <dsp:cNvPr id="0" name=""/>
        <dsp:cNvSpPr/>
      </dsp:nvSpPr>
      <dsp:spPr>
        <a:xfrm>
          <a:off x="0" y="486"/>
          <a:ext cx="4174434" cy="568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a:t>A. People detained under mental health laws</a:t>
          </a:r>
          <a:r>
            <a:rPr lang="en-GB" sz="800" kern="1200" baseline="30000"/>
            <a:t>1</a:t>
          </a:r>
          <a:r>
            <a:rPr lang="en-GB" sz="1100" kern="1200"/>
            <a:t> who are on 'leave of absence' from hospital.	</a:t>
          </a:r>
        </a:p>
      </dsp:txBody>
      <dsp:txXfrm>
        <a:off x="0" y="486"/>
        <a:ext cx="4174434" cy="568947"/>
      </dsp:txXfrm>
    </dsp:sp>
    <dsp:sp modelId="{99C0E5BB-51AD-415D-AFE3-9B05041DDD40}">
      <dsp:nvSpPr>
        <dsp:cNvPr id="0" name=""/>
        <dsp:cNvSpPr/>
      </dsp:nvSpPr>
      <dsp:spPr>
        <a:xfrm>
          <a:off x="0" y="569433"/>
          <a:ext cx="4174434" cy="0"/>
        </a:xfrm>
        <a:prstGeom prst="line">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6D6199-2256-4523-9F32-875DB3448375}">
      <dsp:nvSpPr>
        <dsp:cNvPr id="0" name=""/>
        <dsp:cNvSpPr/>
      </dsp:nvSpPr>
      <dsp:spPr>
        <a:xfrm>
          <a:off x="0" y="569433"/>
          <a:ext cx="4174434" cy="568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a:t>B.  People who are decribed as 'conditionally discharged patients' that are such to restrictions from the Home Office.</a:t>
          </a:r>
        </a:p>
      </dsp:txBody>
      <dsp:txXfrm>
        <a:off x="0" y="569433"/>
        <a:ext cx="4174434" cy="568947"/>
      </dsp:txXfrm>
    </dsp:sp>
    <dsp:sp modelId="{DA08E8CB-C90A-4F46-939B-61E99F677C98}">
      <dsp:nvSpPr>
        <dsp:cNvPr id="0" name=""/>
        <dsp:cNvSpPr/>
      </dsp:nvSpPr>
      <dsp:spPr>
        <a:xfrm>
          <a:off x="0" y="1138380"/>
          <a:ext cx="4174434" cy="0"/>
        </a:xfrm>
        <a:prstGeom prst="line">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EB600F-2A59-4560-88A7-4382A1DED14A}">
      <dsp:nvSpPr>
        <dsp:cNvPr id="0" name=""/>
        <dsp:cNvSpPr/>
      </dsp:nvSpPr>
      <dsp:spPr>
        <a:xfrm>
          <a:off x="0" y="1138380"/>
          <a:ext cx="4174434" cy="568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a:t>C.  People subject to 'guardianship' under mental health laws.</a:t>
          </a:r>
        </a:p>
      </dsp:txBody>
      <dsp:txXfrm>
        <a:off x="0" y="1138380"/>
        <a:ext cx="4174434" cy="568947"/>
      </dsp:txXfrm>
    </dsp:sp>
    <dsp:sp modelId="{1617812E-2252-45A5-938A-933750BB77E9}">
      <dsp:nvSpPr>
        <dsp:cNvPr id="0" name=""/>
        <dsp:cNvSpPr/>
      </dsp:nvSpPr>
      <dsp:spPr>
        <a:xfrm>
          <a:off x="0" y="1707328"/>
          <a:ext cx="4174434" cy="0"/>
        </a:xfrm>
        <a:prstGeom prst="line">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24A0D4-7302-429C-8E5C-1F58B37B3194}">
      <dsp:nvSpPr>
        <dsp:cNvPr id="0" name=""/>
        <dsp:cNvSpPr/>
      </dsp:nvSpPr>
      <dsp:spPr>
        <a:xfrm>
          <a:off x="0" y="1707328"/>
          <a:ext cx="4174434" cy="568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a:t>D.  People getting any form of 'care'  started by a compulsory court order.</a:t>
          </a:r>
        </a:p>
      </dsp:txBody>
      <dsp:txXfrm>
        <a:off x="0" y="1707328"/>
        <a:ext cx="4174434" cy="568947"/>
      </dsp:txXfrm>
    </dsp:sp>
    <dsp:sp modelId="{3B66E7C5-DB95-4800-9EB8-F3114B39E536}">
      <dsp:nvSpPr>
        <dsp:cNvPr id="0" name=""/>
        <dsp:cNvSpPr/>
      </dsp:nvSpPr>
      <dsp:spPr>
        <a:xfrm>
          <a:off x="0" y="2276275"/>
          <a:ext cx="4174434" cy="0"/>
        </a:xfrm>
        <a:prstGeom prst="line">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2C94F8-8F0F-48A8-80D9-E549A55D68CA}">
      <dsp:nvSpPr>
        <dsp:cNvPr id="0" name=""/>
        <dsp:cNvSpPr/>
      </dsp:nvSpPr>
      <dsp:spPr>
        <a:xfrm>
          <a:off x="0" y="2276275"/>
          <a:ext cx="4174434" cy="568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a:t>E. People on probation,or a combination order, or released on licence that need treament for mental health issues or drug and / or alcohol dependancy issues.</a:t>
          </a:r>
        </a:p>
      </dsp:txBody>
      <dsp:txXfrm>
        <a:off x="0" y="2276275"/>
        <a:ext cx="4174434" cy="568947"/>
      </dsp:txXfrm>
    </dsp:sp>
    <dsp:sp modelId="{5C9C878E-8DE7-45AC-9E6E-8040DCE14AF7}">
      <dsp:nvSpPr>
        <dsp:cNvPr id="0" name=""/>
        <dsp:cNvSpPr/>
      </dsp:nvSpPr>
      <dsp:spPr>
        <a:xfrm>
          <a:off x="0" y="2845223"/>
          <a:ext cx="4174434" cy="0"/>
        </a:xfrm>
        <a:prstGeom prst="lin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1640A5-16EC-4E11-9A1F-717EDECA7B07}">
      <dsp:nvSpPr>
        <dsp:cNvPr id="0" name=""/>
        <dsp:cNvSpPr/>
      </dsp:nvSpPr>
      <dsp:spPr>
        <a:xfrm>
          <a:off x="0" y="2845223"/>
          <a:ext cx="4174434" cy="568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a:t>F. People subject to similar / equivalent restrictions in Scottish mental health or criminal justice laws.</a:t>
          </a:r>
        </a:p>
      </dsp:txBody>
      <dsp:txXfrm>
        <a:off x="0" y="2845223"/>
        <a:ext cx="4174434" cy="568947"/>
      </dsp:txXfrm>
    </dsp:sp>
    <dsp:sp modelId="{8DDBE1A7-01EC-45FF-8427-17080E6B6239}">
      <dsp:nvSpPr>
        <dsp:cNvPr id="0" name=""/>
        <dsp:cNvSpPr/>
      </dsp:nvSpPr>
      <dsp:spPr>
        <a:xfrm>
          <a:off x="0" y="3414170"/>
          <a:ext cx="4174434" cy="0"/>
        </a:xfrm>
        <a:prstGeom prst="line">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2D50F0-F523-4725-956A-2726BF1A3736}">
      <dsp:nvSpPr>
        <dsp:cNvPr id="0" name=""/>
        <dsp:cNvSpPr/>
      </dsp:nvSpPr>
      <dsp:spPr>
        <a:xfrm>
          <a:off x="0" y="3414170"/>
          <a:ext cx="4174434" cy="568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a:t>G.  People in legal proceedings to do with financial management like bankruptcy.</a:t>
          </a:r>
        </a:p>
      </dsp:txBody>
      <dsp:txXfrm>
        <a:off x="0" y="3414170"/>
        <a:ext cx="4174434" cy="56894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34F50D-C075-45E7-98B9-4D1341764516}">
      <dsp:nvSpPr>
        <dsp:cNvPr id="0" name=""/>
        <dsp:cNvSpPr/>
      </dsp:nvSpPr>
      <dsp:spPr>
        <a:xfrm rot="10800000">
          <a:off x="783155" y="86"/>
          <a:ext cx="2797149" cy="314441"/>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8660" tIns="41910" rIns="78232" bIns="41910" numCol="1" spcCol="1270" anchor="ctr" anchorCtr="0">
          <a:noAutofit/>
        </a:bodyPr>
        <a:lstStyle/>
        <a:p>
          <a:pPr lvl="0" algn="ctr" defTabSz="488950">
            <a:lnSpc>
              <a:spcPct val="90000"/>
            </a:lnSpc>
            <a:spcBef>
              <a:spcPct val="0"/>
            </a:spcBef>
            <a:spcAft>
              <a:spcPct val="35000"/>
            </a:spcAft>
          </a:pPr>
          <a:r>
            <a:rPr lang="en-GB" sz="1100" kern="1200"/>
            <a:t>Are legal (including legal requirements i.e. tax, National Minimum Wage</a:t>
          </a:r>
        </a:p>
      </dsp:txBody>
      <dsp:txXfrm rot="10800000">
        <a:off x="861765" y="86"/>
        <a:ext cx="2718539" cy="314441"/>
      </dsp:txXfrm>
    </dsp:sp>
    <dsp:sp modelId="{D3C5AABF-DEE4-4AFB-B308-8F80809C494A}">
      <dsp:nvSpPr>
        <dsp:cNvPr id="0" name=""/>
        <dsp:cNvSpPr/>
      </dsp:nvSpPr>
      <dsp:spPr>
        <a:xfrm>
          <a:off x="622265" y="86"/>
          <a:ext cx="314441" cy="31444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2000" r="-12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9B1D8BC8-016F-4BB7-B11D-0D6AEC143866}">
      <dsp:nvSpPr>
        <dsp:cNvPr id="0" name=""/>
        <dsp:cNvSpPr/>
      </dsp:nvSpPr>
      <dsp:spPr>
        <a:xfrm rot="10800000">
          <a:off x="783155" y="393138"/>
          <a:ext cx="2797149" cy="314441"/>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8660" tIns="41910" rIns="78232" bIns="41910" numCol="1" spcCol="1270" anchor="ctr" anchorCtr="0">
          <a:noAutofit/>
        </a:bodyPr>
        <a:lstStyle/>
        <a:p>
          <a:pPr lvl="0" algn="ctr" defTabSz="488950">
            <a:lnSpc>
              <a:spcPct val="90000"/>
            </a:lnSpc>
            <a:spcBef>
              <a:spcPct val="0"/>
            </a:spcBef>
            <a:spcAft>
              <a:spcPct val="35000"/>
            </a:spcAft>
          </a:pPr>
          <a:r>
            <a:rPr lang="en-GB" sz="1100" kern="1200"/>
            <a:t>Meet your eligible needs.</a:t>
          </a:r>
        </a:p>
      </dsp:txBody>
      <dsp:txXfrm rot="10800000">
        <a:off x="861765" y="393138"/>
        <a:ext cx="2718539" cy="314441"/>
      </dsp:txXfrm>
    </dsp:sp>
    <dsp:sp modelId="{F4A69D52-80B6-4F1B-A8F9-D21C8D9372CF}">
      <dsp:nvSpPr>
        <dsp:cNvPr id="0" name=""/>
        <dsp:cNvSpPr/>
      </dsp:nvSpPr>
      <dsp:spPr>
        <a:xfrm>
          <a:off x="625934" y="393138"/>
          <a:ext cx="314441" cy="31444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34F50D-C075-45E7-98B9-4D1341764516}">
      <dsp:nvSpPr>
        <dsp:cNvPr id="0" name=""/>
        <dsp:cNvSpPr/>
      </dsp:nvSpPr>
      <dsp:spPr>
        <a:xfrm rot="10800000">
          <a:off x="792785" y="1606"/>
          <a:ext cx="2797149" cy="35296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5646" tIns="41910" rIns="78232" bIns="41910" numCol="1" spcCol="1270" anchor="ctr" anchorCtr="0">
          <a:noAutofit/>
        </a:bodyPr>
        <a:lstStyle/>
        <a:p>
          <a:pPr lvl="0" algn="ctr" defTabSz="488950">
            <a:lnSpc>
              <a:spcPct val="90000"/>
            </a:lnSpc>
            <a:spcBef>
              <a:spcPct val="0"/>
            </a:spcBef>
            <a:spcAft>
              <a:spcPct val="35000"/>
            </a:spcAft>
          </a:pPr>
          <a:r>
            <a:rPr lang="en-GB" sz="1100" kern="1200"/>
            <a:t>Gambling - Including bingo or lottery tickets</a:t>
          </a:r>
        </a:p>
      </dsp:txBody>
      <dsp:txXfrm rot="10800000">
        <a:off x="881025" y="1606"/>
        <a:ext cx="2708909" cy="352960"/>
      </dsp:txXfrm>
    </dsp:sp>
    <dsp:sp modelId="{D3C5AABF-DEE4-4AFB-B308-8F80809C494A}">
      <dsp:nvSpPr>
        <dsp:cNvPr id="0" name=""/>
        <dsp:cNvSpPr/>
      </dsp:nvSpPr>
      <dsp:spPr>
        <a:xfrm>
          <a:off x="612185" y="1606"/>
          <a:ext cx="352960" cy="35296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E651159-12D1-491C-8611-1DFC50511013}">
      <dsp:nvSpPr>
        <dsp:cNvPr id="0" name=""/>
        <dsp:cNvSpPr/>
      </dsp:nvSpPr>
      <dsp:spPr>
        <a:xfrm rot="10800000">
          <a:off x="792785" y="459928"/>
          <a:ext cx="2797149" cy="352960"/>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5646" tIns="41910" rIns="78232" bIns="41910" numCol="1" spcCol="1270" anchor="ctr" anchorCtr="0">
          <a:noAutofit/>
        </a:bodyPr>
        <a:lstStyle/>
        <a:p>
          <a:pPr lvl="0" algn="ctr" defTabSz="488950">
            <a:lnSpc>
              <a:spcPct val="90000"/>
            </a:lnSpc>
            <a:spcBef>
              <a:spcPct val="0"/>
            </a:spcBef>
            <a:spcAft>
              <a:spcPct val="35000"/>
            </a:spcAft>
          </a:pPr>
          <a:r>
            <a:rPr lang="en-GB" sz="1100" kern="1200"/>
            <a:t>Household bills - Gas, electric, telephone etc.</a:t>
          </a:r>
        </a:p>
      </dsp:txBody>
      <dsp:txXfrm rot="10800000">
        <a:off x="881025" y="459928"/>
        <a:ext cx="2708909" cy="352960"/>
      </dsp:txXfrm>
    </dsp:sp>
    <dsp:sp modelId="{F73FD246-9AB4-4FCE-8010-41039F0FAAC1}">
      <dsp:nvSpPr>
        <dsp:cNvPr id="0" name=""/>
        <dsp:cNvSpPr/>
      </dsp:nvSpPr>
      <dsp:spPr>
        <a:xfrm>
          <a:off x="616305" y="459928"/>
          <a:ext cx="352960" cy="352960"/>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8F042CD-6CAB-4273-80E3-A100C30FEB0B}">
      <dsp:nvSpPr>
        <dsp:cNvPr id="0" name=""/>
        <dsp:cNvSpPr/>
      </dsp:nvSpPr>
      <dsp:spPr>
        <a:xfrm rot="10800000">
          <a:off x="792785" y="918250"/>
          <a:ext cx="2797149" cy="352960"/>
        </a:xfrm>
        <a:prstGeom prst="homePlat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5646" tIns="41910" rIns="78232" bIns="41910" numCol="1" spcCol="1270" anchor="ctr" anchorCtr="0">
          <a:noAutofit/>
        </a:bodyPr>
        <a:lstStyle/>
        <a:p>
          <a:pPr lvl="0" algn="ctr" defTabSz="488950">
            <a:lnSpc>
              <a:spcPct val="90000"/>
            </a:lnSpc>
            <a:spcBef>
              <a:spcPct val="0"/>
            </a:spcBef>
            <a:spcAft>
              <a:spcPct val="35000"/>
            </a:spcAft>
          </a:pPr>
          <a:r>
            <a:rPr lang="en-GB" sz="1100" kern="1200"/>
            <a:t>Rent / Mortgage payments &amp; Househld maintainence</a:t>
          </a:r>
        </a:p>
      </dsp:txBody>
      <dsp:txXfrm rot="10800000">
        <a:off x="881025" y="918250"/>
        <a:ext cx="2708909" cy="352960"/>
      </dsp:txXfrm>
    </dsp:sp>
    <dsp:sp modelId="{D5DB1E98-59FB-4D3F-BD24-C22084C16929}">
      <dsp:nvSpPr>
        <dsp:cNvPr id="0" name=""/>
        <dsp:cNvSpPr/>
      </dsp:nvSpPr>
      <dsp:spPr>
        <a:xfrm>
          <a:off x="616305" y="918250"/>
          <a:ext cx="352960" cy="35296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906F96-AEBA-4F12-B496-367CE1B4135D}">
      <dsp:nvSpPr>
        <dsp:cNvPr id="0" name=""/>
        <dsp:cNvSpPr/>
      </dsp:nvSpPr>
      <dsp:spPr>
        <a:xfrm rot="10800000">
          <a:off x="792785" y="1376572"/>
          <a:ext cx="2797149" cy="352960"/>
        </a:xfrm>
        <a:prstGeom prst="homePlat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5646" tIns="41910" rIns="78232" bIns="41910" numCol="1" spcCol="1270" anchor="ctr" anchorCtr="0">
          <a:noAutofit/>
        </a:bodyPr>
        <a:lstStyle/>
        <a:p>
          <a:pPr lvl="0" algn="ctr" defTabSz="488950">
            <a:lnSpc>
              <a:spcPct val="90000"/>
            </a:lnSpc>
            <a:spcBef>
              <a:spcPct val="0"/>
            </a:spcBef>
            <a:spcAft>
              <a:spcPct val="35000"/>
            </a:spcAft>
          </a:pPr>
          <a:r>
            <a:rPr lang="en-GB" sz="1100" kern="1200"/>
            <a:t>Cigarettes &amp; alcohol</a:t>
          </a:r>
        </a:p>
      </dsp:txBody>
      <dsp:txXfrm rot="10800000">
        <a:off x="881025" y="1376572"/>
        <a:ext cx="2708909" cy="352960"/>
      </dsp:txXfrm>
    </dsp:sp>
    <dsp:sp modelId="{A31592FF-706E-42E8-8B12-3DFB68B2802F}">
      <dsp:nvSpPr>
        <dsp:cNvPr id="0" name=""/>
        <dsp:cNvSpPr/>
      </dsp:nvSpPr>
      <dsp:spPr>
        <a:xfrm>
          <a:off x="616305" y="1376572"/>
          <a:ext cx="352960" cy="352960"/>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99EB7D61-DCD0-4F4E-9C6F-C1BC06030D1C}">
      <dsp:nvSpPr>
        <dsp:cNvPr id="0" name=""/>
        <dsp:cNvSpPr/>
      </dsp:nvSpPr>
      <dsp:spPr>
        <a:xfrm rot="10800000">
          <a:off x="792785" y="1834894"/>
          <a:ext cx="2797149" cy="352960"/>
        </a:xfrm>
        <a:prstGeom prst="homePlat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5646" tIns="41910" rIns="78232" bIns="41910" numCol="1" spcCol="1270" anchor="ctr" anchorCtr="0">
          <a:noAutofit/>
        </a:bodyPr>
        <a:lstStyle/>
        <a:p>
          <a:pPr lvl="0" algn="ctr" defTabSz="488950">
            <a:lnSpc>
              <a:spcPct val="90000"/>
            </a:lnSpc>
            <a:spcBef>
              <a:spcPct val="0"/>
            </a:spcBef>
            <a:spcAft>
              <a:spcPct val="35000"/>
            </a:spcAft>
          </a:pPr>
          <a:r>
            <a:rPr lang="en-GB" sz="1100" kern="1200"/>
            <a:t>Gifts and presents</a:t>
          </a:r>
        </a:p>
      </dsp:txBody>
      <dsp:txXfrm rot="10800000">
        <a:off x="881025" y="1834894"/>
        <a:ext cx="2708909" cy="352960"/>
      </dsp:txXfrm>
    </dsp:sp>
    <dsp:sp modelId="{878454F1-1315-43AE-8379-8A9B5E93B4D6}">
      <dsp:nvSpPr>
        <dsp:cNvPr id="0" name=""/>
        <dsp:cNvSpPr/>
      </dsp:nvSpPr>
      <dsp:spPr>
        <a:xfrm>
          <a:off x="616305" y="1834894"/>
          <a:ext cx="352960" cy="352960"/>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1000" b="-1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05364709-2BB8-4D2C-9A23-C1D1F953B698}">
      <dsp:nvSpPr>
        <dsp:cNvPr id="0" name=""/>
        <dsp:cNvSpPr/>
      </dsp:nvSpPr>
      <dsp:spPr>
        <a:xfrm rot="10800000">
          <a:off x="792785" y="2293216"/>
          <a:ext cx="2797149" cy="35296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5646" tIns="41910" rIns="78232" bIns="41910" numCol="1" spcCol="1270" anchor="ctr" anchorCtr="0">
          <a:noAutofit/>
        </a:bodyPr>
        <a:lstStyle/>
        <a:p>
          <a:pPr lvl="0" algn="ctr" defTabSz="488950">
            <a:lnSpc>
              <a:spcPct val="90000"/>
            </a:lnSpc>
            <a:spcBef>
              <a:spcPct val="0"/>
            </a:spcBef>
            <a:spcAft>
              <a:spcPct val="35000"/>
            </a:spcAft>
          </a:pPr>
          <a:r>
            <a:rPr lang="en-GB" sz="1100" kern="1200"/>
            <a:t>Food shopping and the  cost of the person eating out</a:t>
          </a:r>
        </a:p>
      </dsp:txBody>
      <dsp:txXfrm rot="10800000">
        <a:off x="881025" y="2293216"/>
        <a:ext cx="2708909" cy="352960"/>
      </dsp:txXfrm>
    </dsp:sp>
    <dsp:sp modelId="{FB39B0C3-D3D7-463A-8E2E-63B22A90C1C6}">
      <dsp:nvSpPr>
        <dsp:cNvPr id="0" name=""/>
        <dsp:cNvSpPr/>
      </dsp:nvSpPr>
      <dsp:spPr>
        <a:xfrm>
          <a:off x="616305" y="2293216"/>
          <a:ext cx="352960" cy="352960"/>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8000" r="-8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1C2EE8-C279-4A7C-9FF3-554C98E6EC05}">
      <dsp:nvSpPr>
        <dsp:cNvPr id="0" name=""/>
        <dsp:cNvSpPr/>
      </dsp:nvSpPr>
      <dsp:spPr>
        <a:xfrm>
          <a:off x="1480235" y="8"/>
          <a:ext cx="2454899" cy="111031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t>Name:</a:t>
          </a:r>
          <a:r>
            <a:rPr lang="en-GB" sz="1100" kern="1200"/>
            <a:t> Elizabeth</a:t>
          </a:r>
        </a:p>
        <a:p>
          <a:pPr lvl="0" algn="l" defTabSz="488950">
            <a:lnSpc>
              <a:spcPct val="90000"/>
            </a:lnSpc>
            <a:spcBef>
              <a:spcPct val="0"/>
            </a:spcBef>
            <a:spcAft>
              <a:spcPct val="35000"/>
            </a:spcAft>
          </a:pPr>
          <a:r>
            <a:rPr lang="en-GB" sz="1100" b="1" kern="1200"/>
            <a:t>Outcomes: </a:t>
          </a:r>
          <a:r>
            <a:rPr lang="en-GB" sz="1100" kern="1200"/>
            <a:t>Reduce Social Isolation</a:t>
          </a:r>
        </a:p>
      </dsp:txBody>
      <dsp:txXfrm>
        <a:off x="1480235" y="8"/>
        <a:ext cx="2454899" cy="1110311"/>
      </dsp:txXfrm>
    </dsp:sp>
    <dsp:sp modelId="{73FD99AA-388D-4E99-BBBF-A755E64C7FA3}">
      <dsp:nvSpPr>
        <dsp:cNvPr id="0" name=""/>
        <dsp:cNvSpPr/>
      </dsp:nvSpPr>
      <dsp:spPr>
        <a:xfrm>
          <a:off x="271105" y="8"/>
          <a:ext cx="1099208" cy="111031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9F03E85-2067-4CF5-A311-79ED9BFE3CD3}">
      <dsp:nvSpPr>
        <dsp:cNvPr id="0" name=""/>
        <dsp:cNvSpPr/>
      </dsp:nvSpPr>
      <dsp:spPr>
        <a:xfrm>
          <a:off x="271105" y="1293522"/>
          <a:ext cx="2454899" cy="1110311"/>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t>Support Plan: </a:t>
          </a:r>
          <a:r>
            <a:rPr lang="en-GB" sz="1100" kern="1200"/>
            <a:t>To use a Direct Payment to access activites in the community.</a:t>
          </a:r>
        </a:p>
      </dsp:txBody>
      <dsp:txXfrm>
        <a:off x="271105" y="1293522"/>
        <a:ext cx="2454899" cy="1110311"/>
      </dsp:txXfrm>
    </dsp:sp>
    <dsp:sp modelId="{6CCA0BF8-8FB1-4C3B-9529-023949D13AF0}">
      <dsp:nvSpPr>
        <dsp:cNvPr id="0" name=""/>
        <dsp:cNvSpPr/>
      </dsp:nvSpPr>
      <dsp:spPr>
        <a:xfrm>
          <a:off x="2835925" y="1293522"/>
          <a:ext cx="1099208" cy="1110311"/>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3000" b="-3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DBD372B-4A46-4535-BA50-C35BDBC8257D}">
      <dsp:nvSpPr>
        <dsp:cNvPr id="0" name=""/>
        <dsp:cNvSpPr/>
      </dsp:nvSpPr>
      <dsp:spPr>
        <a:xfrm>
          <a:off x="1480235" y="2587035"/>
          <a:ext cx="2454899" cy="1110311"/>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t>Issue:</a:t>
          </a:r>
          <a:r>
            <a:rPr lang="en-GB" sz="1100" b="0" kern="1200"/>
            <a:t> Elizabeth used her Direct Payment to take her to bingo and purchse tickets. If she had just paid for transportation to and from the activity it would have been okay. </a:t>
          </a:r>
          <a:endParaRPr lang="en-GB" sz="1100" b="1" kern="1200"/>
        </a:p>
      </dsp:txBody>
      <dsp:txXfrm>
        <a:off x="1480235" y="2587035"/>
        <a:ext cx="2454899" cy="1110311"/>
      </dsp:txXfrm>
    </dsp:sp>
    <dsp:sp modelId="{8BEFB540-C0B6-4DE8-B804-65B97E0251E6}">
      <dsp:nvSpPr>
        <dsp:cNvPr id="0" name=""/>
        <dsp:cNvSpPr/>
      </dsp:nvSpPr>
      <dsp:spPr>
        <a:xfrm>
          <a:off x="271105" y="2587035"/>
          <a:ext cx="1099208" cy="1110311"/>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000" r="-1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8/layout/TitledPictureBlocks">
  <dgm:title val=""/>
  <dgm:desc val=""/>
  <dgm:catLst>
    <dgm:cat type="picture" pri="10000"/>
    <dgm:cat type="pictureconvert" pri="10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rootNode">
    <dgm:varLst>
      <dgm:chMax/>
      <dgm:chPref/>
      <dgm:dir/>
      <dgm:animLvl val="lvl"/>
    </dgm:varLst>
    <dgm:choose name="Name0">
      <dgm:if name="Name1" func="var" arg="dir" op="equ" val="norm">
        <dgm:alg type="snake">
          <dgm:param type="off" val="ctr"/>
          <dgm:param type="grDir" val="tL"/>
        </dgm:alg>
      </dgm:if>
      <dgm:else name="Name2">
        <dgm:alg type="snake">
          <dgm:param type="off" val="ctr"/>
          <dgm:param type="grDir" val="tR"/>
        </dgm:alg>
      </dgm:else>
    </dgm:choose>
    <dgm:shape xmlns:r="http://schemas.openxmlformats.org/officeDocument/2006/relationships" r:blip="">
      <dgm:adjLst/>
    </dgm:shape>
    <dgm:constrLst>
      <dgm:constr type="primFontSz" for="des" forName="ParentText" op="equ"/>
      <dgm:constr type="primFontSz" for="des" forName="ChildText" op="equ"/>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787"/>
        </dgm:alg>
        <dgm:shape xmlns:r="http://schemas.openxmlformats.org/officeDocument/2006/relationships" r:blip="">
          <dgm:adjLst/>
        </dgm:shape>
        <dgm:choose name="Name3">
          <dgm:if name="Name4" func="var" arg="dir" op="equ" val="norm">
            <dgm:constrLst>
              <dgm:constr type="l" for="ch" forName="ParentText" refType="w" fact="0"/>
              <dgm:constr type="t" for="ch" forName="ParentText" refType="h" fact="0"/>
              <dgm:constr type="w" for="ch" forName="ParentText" refType="w" fact="0.7457"/>
              <dgm:constr type="h" for="ch" forName="ParentText" refType="h" fact="0.15"/>
              <dgm:constr type="l" for="ch" forName="Image" refType="w" fact="0"/>
              <dgm:constr type="t" for="ch" forName="Image" refType="h" fact="0.1661"/>
              <dgm:constr type="w" for="ch" forName="Image" refType="w" fact="0.7457"/>
              <dgm:constr type="h" for="ch" forName="Image" refType="h" fact="0.8711"/>
              <dgm:constr type="l" for="ch" forName="ChildText" refType="w" fact="0.6464"/>
              <dgm:constr type="t" for="ch" forName="ChildText" refType="h" fact="0.288"/>
              <dgm:constr type="w" for="ch" forName="ChildText" refType="w" fact="0.3536"/>
              <dgm:constr type="h" for="ch" forName="ChildText" refType="h" fact="0.5074"/>
            </dgm:constrLst>
          </dgm:if>
          <dgm:else name="Name5">
            <dgm:constrLst>
              <dgm:constr type="l" for="ch" forName="ParentText" refType="w" fact="0.26"/>
              <dgm:constr type="t" for="ch" forName="ParentText" refType="h" fact="0"/>
              <dgm:constr type="w" for="ch" forName="ParentText" refType="w" fact="0.7457"/>
              <dgm:constr type="h" for="ch" forName="ParentText" refType="h" fact="0.15"/>
              <dgm:constr type="l" for="ch" forName="Image" refType="w" fact="0.26"/>
              <dgm:constr type="t" for="ch" forName="Image" refType="h" fact="0.1661"/>
              <dgm:constr type="w" for="ch" forName="Image" refType="w" fact="0.7446"/>
              <dgm:constr type="h" for="ch" forName="Image" refType="h" fact="0.8711"/>
              <dgm:constr type="l" for="ch" forName="ChildText" refType="w" fact="0"/>
              <dgm:constr type="t" for="ch" forName="ChildText" refType="h" fact="0.288"/>
              <dgm:constr type="w" for="ch" forName="ChildText" refType="w" fact="0.3536"/>
              <dgm:constr type="h" for="ch" forName="ChildText" refType="h" fact="0.5074"/>
            </dgm:constrLst>
          </dgm:else>
        </dgm:choose>
        <dgm:layoutNode name="ParentText" styleLbl="node1">
          <dgm:varLst>
            <dgm:chMax val="1"/>
            <dgm:chPref val="1"/>
            <dgm:bulletEnabled val="1"/>
          </dgm:varLst>
          <dgm:alg type="tx"/>
          <dgm:shape xmlns:r="http://schemas.openxmlformats.org/officeDocument/2006/relationships" type="rect" r:blip="" zOrderOff="10">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Image" styleLbl="bgImgPlace1">
          <dgm:alg type="sp"/>
          <dgm:shape xmlns:r="http://schemas.openxmlformats.org/officeDocument/2006/relationships" type="rect" r:blip="" blipPhldr="1">
            <dgm:adjLst/>
          </dgm:shape>
          <dgm:presOf/>
        </dgm:layoutNode>
        <dgm:layoutNode name="ChildText" styleLbl="fgAcc1">
          <dgm:varLst>
            <dgm:chMax val="0"/>
            <dgm:chPref val="0"/>
            <dgm:bulletEnabled val="1"/>
          </dgm:varLst>
          <dgm:choose name="Name6">
            <dgm:if name="Name7" axis="des" ptType="node" func="cnt" op="equ" val="1">
              <dgm:alg type="tx">
                <dgm:param type="stBulletLvl" val="2"/>
                <dgm:param type="txAnchorVertCh" val="mid"/>
                <dgm:param type="parTxLTRAlign" val="l"/>
              </dgm:alg>
            </dgm:if>
            <dgm:else name="Name8">
              <dgm:alg type="tx">
                <dgm:param type="stBulletLvl" val="1"/>
                <dgm:param type="txAnchorVertCh" val="mid"/>
              </dgm:alg>
            </dgm:else>
          </dgm:choose>
          <dgm:choose name="Name9">
            <dgm:if name="Name10" axis="ch" ptType="node" func="cnt" op="gte" val="1">
              <dgm:shape xmlns:r="http://schemas.openxmlformats.org/officeDocument/2006/relationships" type="roundRect" r:blip="">
                <dgm:adjLst>
                  <dgm:adj idx="1" val="0.1"/>
                </dgm:adjLst>
              </dgm:shape>
              <dgm:presOf axis="des" ptType="node"/>
            </dgm:if>
            <dgm:else name="Name11">
              <dgm:shape xmlns:r="http://schemas.openxmlformats.org/officeDocument/2006/relationships" type="roundRect" r:blip="" hideGeom="1">
                <dgm:adjLst>
                  <dgm:adj idx="1" val="0.1"/>
                </dgm:adjLst>
              </dgm:shape>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200D98310CAD465FB48C3A62E91DFCBC" version="1.0.0">
  <systemFields>
    <field name="Objective-Id">
      <value order="0">A4358034</value>
    </field>
    <field name="Objective-Title">
      <value order="0">Direct Payment Policy (Co-Produced) V2</value>
    </field>
    <field name="Objective-Description">
      <value order="0"/>
    </field>
    <field name="Objective-CreationStamp">
      <value order="0">2018-09-03T09:44:00Z</value>
    </field>
    <field name="Objective-IsApproved">
      <value order="0">false</value>
    </field>
    <field name="Objective-IsPublished">
      <value order="0">true</value>
    </field>
    <field name="Objective-DatePublished">
      <value order="0">2018-11-20T16:33:49Z</value>
    </field>
    <field name="Objective-ModificationStamp">
      <value order="0">2018-11-20T16:33:49Z</value>
    </field>
    <field name="Objective-Owner">
      <value order="0">Kennard, Ian</value>
    </field>
    <field name="Objective-Path">
      <value order="0">Thurrock Global Folder:Thurrock Corporate File Plan:Procurement:Contracting:Adults, Health &amp; Commissioning Contracts:Direct Payments &amp; IPB:Direct Payments:DP Policy Sessions &amp; Draft Policy</value>
    </field>
    <field name="Objective-Parent">
      <value order="0">DP Policy Sessions &amp; Draft Policy</value>
    </field>
    <field name="Objective-State">
      <value order="0">Published</value>
    </field>
    <field name="Objective-VersionId">
      <value order="0">vA6498475</value>
    </field>
    <field name="Objective-Version">
      <value order="0">16.0</value>
    </field>
    <field name="Objective-VersionNumber">
      <value order="0">18</value>
    </field>
    <field name="Objective-VersionComment">
      <value order="0"/>
    </field>
    <field name="Objective-FileNumber">
      <value order="0">qA253247</value>
    </field>
    <field name="Objective-Classification">
      <value order="0"/>
    </field>
    <field name="Objective-Caveats">
      <value order="0">Active Users</value>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200D98310CAD465FB48C3A62E91DFCBC"/>
  </ds:schemaRefs>
</ds:datastoreItem>
</file>

<file path=customXml/itemProps2.xml><?xml version="1.0" encoding="utf-8"?>
<ds:datastoreItem xmlns:ds="http://schemas.openxmlformats.org/officeDocument/2006/customXml" ds:itemID="{45930617-43CE-4F39-B39E-3B58A5815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4094</Words>
  <Characters>23338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Thurrock Council</Company>
  <LinksUpToDate>false</LinksUpToDate>
  <CharactersWithSpaces>27378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Kennard, Ian</dc:creator>
  <cp:lastModifiedBy>Kennard, Ian</cp:lastModifiedBy>
  <cp:revision>2</cp:revision>
  <cp:lastPrinted>2018-10-11T12:39:00Z</cp:lastPrinted>
  <dcterms:created xsi:type="dcterms:W3CDTF">2018-11-27T13:30:00Z</dcterms:created>
  <dcterms:modified xsi:type="dcterms:W3CDTF">2018-11-27T13:30:00Z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A4358034</vt:lpwstr>
  </property>
  <property fmtid="{D5CDD505-2E9C-101B-9397-08002B2CF9AE}" pid="4" name="Objective-Title">
    <vt:lpwstr>Direct Payment Policy (Co-Produced) V2</vt:lpwstr>
  </property>
  <property fmtid="{D5CDD505-2E9C-101B-9397-08002B2CF9AE}" pid="5" name="Objective-Description">
    <vt:lpwstr/>
  </property>
  <property fmtid="{D5CDD505-2E9C-101B-9397-08002B2CF9AE}" pid="6" name="Objective-CreationStamp">
    <vt:filetime>2018-09-03T16:40:23Z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2018-11-20T16:33:49Z</vt:filetime>
  </property>
  <property fmtid="{D5CDD505-2E9C-101B-9397-08002B2CF9AE}" pid="10" name="Objective-ModificationStamp">
    <vt:filetime>2018-11-20T16:33:49Z</vt:filetime>
  </property>
  <property fmtid="{D5CDD505-2E9C-101B-9397-08002B2CF9AE}" pid="11" name="Objective-Owner">
    <vt:lpwstr>Kennard, Ian</vt:lpwstr>
  </property>
  <property fmtid="{D5CDD505-2E9C-101B-9397-08002B2CF9AE}" pid="12" name="Objective-Path">
    <vt:lpwstr>Thurrock Global Folder:Thurrock Corporate File Plan:Procurement:Contracting:Adults, Health &amp; Commissioning Contracts:Direct Payments &amp; IPB:Direct Payments:DP Policy Sessions &amp; Draft Policy:</vt:lpwstr>
  </property>
  <property fmtid="{D5CDD505-2E9C-101B-9397-08002B2CF9AE}" pid="13" name="Objective-Parent">
    <vt:lpwstr>DP Policy Sessions &amp; Draft Policy</vt:lpwstr>
  </property>
  <property fmtid="{D5CDD505-2E9C-101B-9397-08002B2CF9AE}" pid="14" name="Objective-State">
    <vt:lpwstr>Published</vt:lpwstr>
  </property>
  <property fmtid="{D5CDD505-2E9C-101B-9397-08002B2CF9AE}" pid="15" name="Objective-VersionId">
    <vt:lpwstr>vA6498475</vt:lpwstr>
  </property>
  <property fmtid="{D5CDD505-2E9C-101B-9397-08002B2CF9AE}" pid="16" name="Objective-Version">
    <vt:lpwstr>16.0</vt:lpwstr>
  </property>
  <property fmtid="{D5CDD505-2E9C-101B-9397-08002B2CF9AE}" pid="17" name="Objective-VersionNumber">
    <vt:r8>18</vt:r8>
  </property>
  <property fmtid="{D5CDD505-2E9C-101B-9397-08002B2CF9AE}" pid="18" name="Objective-VersionComment">
    <vt:lpwstr/>
  </property>
  <property fmtid="{D5CDD505-2E9C-101B-9397-08002B2CF9AE}" pid="19" name="Objective-FileNumber">
    <vt:lpwstr>qA253247</vt:lpwstr>
  </property>
  <property fmtid="{D5CDD505-2E9C-101B-9397-08002B2CF9AE}" pid="20" name="Objective-Classification">
    <vt:lpwstr>[Inherited - none]</vt:lpwstr>
  </property>
  <property fmtid="{D5CDD505-2E9C-101B-9397-08002B2CF9AE}" pid="21" name="Objective-Caveats">
    <vt:lpwstr>groups: Active Users; </vt:lpwstr>
  </property>
  <property fmtid="{D5CDD505-2E9C-101B-9397-08002B2CF9AE}" pid="22" name="Objective-Comment">
    <vt:lpwstr/>
  </property>
</Properties>
</file>